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2366" w14:textId="2795BA34" w:rsidR="007A3F59" w:rsidRDefault="00131F7A" w:rsidP="0032322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</w:t>
      </w:r>
      <w:r w:rsidR="0010231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No.</w:t>
      </w:r>
      <w:r w:rsidR="00484283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8A7ECB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2.0</w:t>
      </w:r>
    </w:p>
    <w:p w14:paraId="46C67AED" w14:textId="77777777" w:rsidR="00F530E1" w:rsidRDefault="00F530E1" w:rsidP="0032322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68D1CEC2" w14:textId="50B4445F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</w:t>
      </w:r>
      <w:r w:rsidR="00694612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Kumar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276D82FA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</w:t>
      </w:r>
      <w:r w:rsidR="008F244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5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="00AC7AF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Nov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46039886" w14:textId="1EDC659E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Business</w:t>
      </w:r>
      <w:r w:rsidR="0006780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Analytics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22CAH-703</w:t>
      </w:r>
    </w:p>
    <w:p w14:paraId="3F7012F5" w14:textId="77777777" w:rsidR="00BF3DE8" w:rsidRDefault="00BF3DE8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7E6F6808" w14:textId="77777777" w:rsidR="00580B88" w:rsidRPr="002B5FEF" w:rsidRDefault="00BF3DE8" w:rsidP="00E73DAB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4C6E334A" w14:textId="5715AC31" w:rsidR="00165DFE" w:rsidRDefault="00165DFE" w:rsidP="00E028E0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5DFE">
        <w:rPr>
          <w:rFonts w:ascii="Times New Roman" w:eastAsia="Times New Roman" w:hAnsi="Times New Roman" w:cs="Times New Roman"/>
          <w:sz w:val="26"/>
          <w:szCs w:val="26"/>
        </w:rPr>
        <w:t xml:space="preserve">Implementation </w:t>
      </w:r>
      <w:r w:rsidR="002056F2" w:rsidRPr="002056F2">
        <w:rPr>
          <w:rFonts w:ascii="Times New Roman" w:eastAsia="Times New Roman" w:hAnsi="Times New Roman" w:cs="Times New Roman"/>
          <w:sz w:val="26"/>
          <w:szCs w:val="26"/>
        </w:rPr>
        <w:t>of Dashboard in Tableau.</w:t>
      </w:r>
    </w:p>
    <w:p w14:paraId="4D25B0F6" w14:textId="77777777" w:rsidR="00206FBD" w:rsidRPr="00E028E0" w:rsidRDefault="00206FBD" w:rsidP="00206FBD">
      <w:pPr>
        <w:pStyle w:val="ListParagraph"/>
        <w:spacing w:after="151" w:line="268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95C86DB" w14:textId="4D5E0D8B" w:rsidR="00C8350B" w:rsidRPr="00FA147B" w:rsidRDefault="00721FC1" w:rsidP="00230340">
      <w:pPr>
        <w:pStyle w:val="ListParagraph"/>
        <w:numPr>
          <w:ilvl w:val="0"/>
          <w:numId w:val="4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</w:t>
      </w:r>
      <w:r w:rsidR="00AD6919"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(a)</w:t>
      </w:r>
    </w:p>
    <w:p w14:paraId="1078D91B" w14:textId="23C2FC7F" w:rsidR="00FA147B" w:rsidRPr="00230340" w:rsidRDefault="00FA147B" w:rsidP="00FA147B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FA147B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 w:rsidRPr="00FA147B">
        <w:rPr>
          <w:rFonts w:ascii="Times New Roman" w:eastAsia="Times New Roman" w:hAnsi="Times New Roman" w:cs="Times New Roman"/>
          <w:b/>
          <w:bCs/>
          <w:sz w:val="26"/>
          <w:szCs w:val="26"/>
        </w:rPr>
        <w:t>dashboard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 xml:space="preserve"> is a 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>collection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 xml:space="preserve"> of several views, 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>let</w:t>
      </w:r>
      <w:r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>ng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 xml:space="preserve"> you compare a variety of data simultaneously. For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>example, if you have a set of views that you review every day, you can create a dashboard that displays all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>the views at once, rather than navigate to separate worksheets. Millions of rows of data can be handled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 xml:space="preserve">with efficiency via Tableau. Large amounts of data can be used to generate a variety of 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>visualization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 xml:space="preserve"> without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>compromising the dashboards' performance. Addi</w:t>
      </w:r>
      <w:r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>onally, Tableau has a feature that allows users to create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 xml:space="preserve">“live” 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>connection</w:t>
      </w:r>
      <w:r w:rsidRPr="00FA147B">
        <w:rPr>
          <w:rFonts w:ascii="Times New Roman" w:eastAsia="Times New Roman" w:hAnsi="Times New Roman" w:cs="Times New Roman"/>
          <w:sz w:val="26"/>
          <w:szCs w:val="26"/>
        </w:rPr>
        <w:t xml:space="preserve"> to other data sources, such as SQL, etc.</w:t>
      </w:r>
    </w:p>
    <w:p w14:paraId="0C03ADD5" w14:textId="7D671587" w:rsidR="00D433F4" w:rsidRDefault="00D433F4" w:rsidP="00AE3E36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3F4">
        <w:rPr>
          <w:rFonts w:ascii="Times New Roman" w:eastAsia="Times New Roman" w:hAnsi="Times New Roman" w:cs="Times New Roman"/>
          <w:sz w:val="28"/>
          <w:szCs w:val="28"/>
        </w:rPr>
        <w:t xml:space="preserve">Create a new dashboard by clicking on the dashboard </w:t>
      </w:r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r w:rsidRPr="00D433F4">
        <w:rPr>
          <w:rFonts w:ascii="Times New Roman" w:eastAsia="Times New Roman" w:hAnsi="Times New Roman" w:cs="Times New Roman"/>
          <w:sz w:val="28"/>
          <w:szCs w:val="28"/>
        </w:rPr>
        <w:t xml:space="preserve"> from the task bar.</w:t>
      </w:r>
    </w:p>
    <w:p w14:paraId="428370ED" w14:textId="42CB9A45" w:rsidR="00744D18" w:rsidRDefault="00744D18" w:rsidP="00744D1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4D1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EA0F21" wp14:editId="09531219">
            <wp:extent cx="4810796" cy="3219899"/>
            <wp:effectExtent l="0" t="0" r="8890" b="0"/>
            <wp:docPr id="74031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1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7FD3" w14:textId="77777777" w:rsidR="002579C9" w:rsidRDefault="002579C9" w:rsidP="002579C9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79C9">
        <w:rPr>
          <w:rFonts w:ascii="Times New Roman" w:eastAsia="Times New Roman" w:hAnsi="Times New Roman" w:cs="Times New Roman"/>
          <w:sz w:val="28"/>
          <w:szCs w:val="28"/>
        </w:rPr>
        <w:lastRenderedPageBreak/>
        <w:t>The dashboard will look like this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801301" w14:textId="2447F88C" w:rsidR="002579C9" w:rsidRDefault="002579C9" w:rsidP="002579C9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79C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16D458" wp14:editId="57404E84">
            <wp:extent cx="4284311" cy="3390900"/>
            <wp:effectExtent l="0" t="0" r="2540" b="0"/>
            <wp:docPr id="636538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383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326" cy="33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BF53" w14:textId="21618470" w:rsidR="002579C9" w:rsidRPr="002579C9" w:rsidRDefault="002579C9" w:rsidP="002579C9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743F">
        <w:rPr>
          <w:rFonts w:ascii="Times New Roman" w:eastAsia="Times New Roman" w:hAnsi="Times New Roman" w:cs="Times New Roman"/>
          <w:sz w:val="28"/>
          <w:szCs w:val="28"/>
        </w:rPr>
        <w:t xml:space="preserve">Now, drop the sheets from the Sheets </w:t>
      </w:r>
      <w:r>
        <w:rPr>
          <w:rFonts w:ascii="Times New Roman" w:eastAsia="Times New Roman" w:hAnsi="Times New Roman" w:cs="Times New Roman"/>
          <w:sz w:val="28"/>
          <w:szCs w:val="28"/>
        </w:rPr>
        <w:t>options</w:t>
      </w:r>
      <w:r w:rsidRPr="007A743F">
        <w:rPr>
          <w:rFonts w:ascii="Times New Roman" w:eastAsia="Times New Roman" w:hAnsi="Times New Roman" w:cs="Times New Roman"/>
          <w:sz w:val="28"/>
          <w:szCs w:val="28"/>
        </w:rPr>
        <w:t xml:space="preserve"> on screen.</w:t>
      </w:r>
    </w:p>
    <w:p w14:paraId="56ECFEC8" w14:textId="13E5BFBB" w:rsidR="00BE7028" w:rsidRDefault="00BE7028" w:rsidP="00BE702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70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F9215A" wp14:editId="0EED62EB">
            <wp:extent cx="4432128" cy="3228975"/>
            <wp:effectExtent l="0" t="0" r="6985" b="0"/>
            <wp:docPr id="1397566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662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582" cy="32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EBA" w14:textId="77777777" w:rsidR="002371FC" w:rsidRDefault="002371FC" w:rsidP="00BE702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D208A" w14:textId="77777777" w:rsidR="002371FC" w:rsidRDefault="002371FC" w:rsidP="00BE702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1625B4" w14:textId="77777777" w:rsidR="002371FC" w:rsidRDefault="002371FC" w:rsidP="00BE702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1E04F1" w14:textId="77777777" w:rsidR="002371FC" w:rsidRDefault="002371FC" w:rsidP="00BE702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C22A4D" w14:textId="77777777" w:rsidR="002371FC" w:rsidRDefault="002371FC" w:rsidP="00BE702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9F1943" w14:textId="16990EB7" w:rsidR="00BE7028" w:rsidRDefault="00626494" w:rsidP="004B02D0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64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To create </w:t>
      </w:r>
      <w:r>
        <w:rPr>
          <w:rFonts w:ascii="Times New Roman" w:eastAsia="Times New Roman" w:hAnsi="Times New Roman" w:cs="Times New Roman"/>
          <w:sz w:val="28"/>
          <w:szCs w:val="28"/>
        </w:rPr>
        <w:t>floating</w:t>
      </w:r>
      <w:r w:rsidRPr="00626494">
        <w:rPr>
          <w:rFonts w:ascii="Times New Roman" w:eastAsia="Times New Roman" w:hAnsi="Times New Roman" w:cs="Times New Roman"/>
          <w:sz w:val="28"/>
          <w:szCs w:val="28"/>
        </w:rPr>
        <w:t xml:space="preserve"> sheets, click on the arrow provided on the top right of the</w:t>
      </w:r>
      <w:r w:rsidR="004B02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02D0">
        <w:rPr>
          <w:rFonts w:ascii="Times New Roman" w:eastAsia="Times New Roman" w:hAnsi="Times New Roman" w:cs="Times New Roman"/>
          <w:sz w:val="28"/>
          <w:szCs w:val="28"/>
        </w:rPr>
        <w:t xml:space="preserve">sheet and select the </w:t>
      </w:r>
      <w:r w:rsidR="00451160" w:rsidRPr="004B02D0">
        <w:rPr>
          <w:rFonts w:ascii="Times New Roman" w:eastAsia="Times New Roman" w:hAnsi="Times New Roman" w:cs="Times New Roman"/>
          <w:sz w:val="28"/>
          <w:szCs w:val="28"/>
        </w:rPr>
        <w:t>option</w:t>
      </w:r>
      <w:r w:rsidRPr="004B02D0">
        <w:rPr>
          <w:rFonts w:ascii="Times New Roman" w:eastAsia="Times New Roman" w:hAnsi="Times New Roman" w:cs="Times New Roman"/>
          <w:sz w:val="28"/>
          <w:szCs w:val="28"/>
        </w:rPr>
        <w:t xml:space="preserve"> as shown below.</w:t>
      </w:r>
    </w:p>
    <w:p w14:paraId="233CDF51" w14:textId="75212DBC" w:rsidR="00F93AF0" w:rsidRDefault="00F93AF0" w:rsidP="00F93AF0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3AF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4E48E58" wp14:editId="42E338EB">
            <wp:extent cx="4077269" cy="2638793"/>
            <wp:effectExtent l="0" t="0" r="0" b="9525"/>
            <wp:docPr id="1819850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509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EB36" w14:textId="77CE33CE" w:rsidR="00F93AF0" w:rsidRDefault="00D95621" w:rsidP="004B02D0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562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floating</w:t>
      </w:r>
      <w:r w:rsidRPr="00D95621">
        <w:rPr>
          <w:rFonts w:ascii="Times New Roman" w:eastAsia="Times New Roman" w:hAnsi="Times New Roman" w:cs="Times New Roman"/>
          <w:sz w:val="28"/>
          <w:szCs w:val="28"/>
        </w:rPr>
        <w:t xml:space="preserve"> sheets will be created which will look like this in the dashboard.</w:t>
      </w:r>
    </w:p>
    <w:p w14:paraId="0D77F004" w14:textId="7CF1AB3A" w:rsidR="00617438" w:rsidRPr="00BA5D6F" w:rsidRDefault="00617438" w:rsidP="00BA5D6F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438">
        <w:rPr>
          <w:rFonts w:ascii="Times New Roman" w:eastAsia="Times New Roman" w:hAnsi="Times New Roman" w:cs="Times New Roman"/>
          <w:sz w:val="28"/>
          <w:szCs w:val="28"/>
        </w:rPr>
        <w:t>You can resize these sheets according to your need to get a clear view of the data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617438" w:rsidRPr="00BA5D6F">
      <w:headerReference w:type="even" r:id="rId12"/>
      <w:headerReference w:type="default" r:id="rId13"/>
      <w:headerReference w:type="first" r:id="rId14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F8D3" w14:textId="77777777" w:rsidR="00E24E58" w:rsidRDefault="00E24E58">
      <w:pPr>
        <w:spacing w:after="0" w:line="240" w:lineRule="auto"/>
      </w:pPr>
      <w:r>
        <w:separator/>
      </w:r>
    </w:p>
  </w:endnote>
  <w:endnote w:type="continuationSeparator" w:id="0">
    <w:p w14:paraId="269127C8" w14:textId="77777777" w:rsidR="00E24E58" w:rsidRDefault="00E2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8321" w14:textId="77777777" w:rsidR="00E24E58" w:rsidRDefault="00E24E58">
      <w:pPr>
        <w:spacing w:after="0" w:line="240" w:lineRule="auto"/>
      </w:pPr>
      <w:r>
        <w:separator/>
      </w:r>
    </w:p>
  </w:footnote>
  <w:footnote w:type="continuationSeparator" w:id="0">
    <w:p w14:paraId="59613E40" w14:textId="77777777" w:rsidR="00E24E58" w:rsidRDefault="00E2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54F82610"/>
    <w:lvl w:ilvl="0" w:tplc="C04217C2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A19C9"/>
    <w:multiLevelType w:val="hybridMultilevel"/>
    <w:tmpl w:val="B66CD3B8"/>
    <w:lvl w:ilvl="0" w:tplc="E626FD7E">
      <w:start w:val="1"/>
      <w:numFmt w:val="decimal"/>
      <w:lvlText w:val="Step %1 :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8970D3"/>
    <w:multiLevelType w:val="hybridMultilevel"/>
    <w:tmpl w:val="4B624C00"/>
    <w:lvl w:ilvl="0" w:tplc="E626FD7E">
      <w:start w:val="1"/>
      <w:numFmt w:val="decimal"/>
      <w:lvlText w:val="Step %1 :"/>
      <w:lvlJc w:val="left"/>
      <w:pPr>
        <w:ind w:left="15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370EED"/>
    <w:multiLevelType w:val="hybridMultilevel"/>
    <w:tmpl w:val="0D12E52C"/>
    <w:lvl w:ilvl="0" w:tplc="E626FD7E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883B9C"/>
    <w:multiLevelType w:val="hybridMultilevel"/>
    <w:tmpl w:val="5CE2CC7E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9B2BB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56FF1"/>
    <w:multiLevelType w:val="hybridMultilevel"/>
    <w:tmpl w:val="9982A7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876155C"/>
    <w:multiLevelType w:val="hybridMultilevel"/>
    <w:tmpl w:val="CD605A0A"/>
    <w:lvl w:ilvl="0" w:tplc="AF96B9C8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E034A6"/>
    <w:multiLevelType w:val="hybridMultilevel"/>
    <w:tmpl w:val="54F82610"/>
    <w:lvl w:ilvl="0" w:tplc="FFFFFFFF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463BA2"/>
    <w:multiLevelType w:val="hybridMultilevel"/>
    <w:tmpl w:val="D21CF61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7885910">
    <w:abstractNumId w:val="6"/>
  </w:num>
  <w:num w:numId="2" w16cid:durableId="1543781512">
    <w:abstractNumId w:val="2"/>
  </w:num>
  <w:num w:numId="3" w16cid:durableId="84811289">
    <w:abstractNumId w:val="8"/>
  </w:num>
  <w:num w:numId="4" w16cid:durableId="1330518817">
    <w:abstractNumId w:val="9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11"/>
  </w:num>
  <w:num w:numId="8" w16cid:durableId="363288431">
    <w:abstractNumId w:val="12"/>
  </w:num>
  <w:num w:numId="9" w16cid:durableId="916481841">
    <w:abstractNumId w:val="3"/>
  </w:num>
  <w:num w:numId="10" w16cid:durableId="1295528531">
    <w:abstractNumId w:val="14"/>
  </w:num>
  <w:num w:numId="11" w16cid:durableId="230385614">
    <w:abstractNumId w:val="13"/>
  </w:num>
  <w:num w:numId="12" w16cid:durableId="1729260686">
    <w:abstractNumId w:val="10"/>
  </w:num>
  <w:num w:numId="13" w16cid:durableId="1390958976">
    <w:abstractNumId w:val="7"/>
  </w:num>
  <w:num w:numId="14" w16cid:durableId="1711225480">
    <w:abstractNumId w:val="5"/>
  </w:num>
  <w:num w:numId="15" w16cid:durableId="1236814876">
    <w:abstractNumId w:val="4"/>
  </w:num>
  <w:num w:numId="16" w16cid:durableId="417794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175B"/>
    <w:rsid w:val="000028B1"/>
    <w:rsid w:val="00003A91"/>
    <w:rsid w:val="00006707"/>
    <w:rsid w:val="00014491"/>
    <w:rsid w:val="000160F4"/>
    <w:rsid w:val="00020F21"/>
    <w:rsid w:val="00055A5C"/>
    <w:rsid w:val="00055B69"/>
    <w:rsid w:val="00063220"/>
    <w:rsid w:val="00065D9D"/>
    <w:rsid w:val="0006740B"/>
    <w:rsid w:val="0006780A"/>
    <w:rsid w:val="000708DC"/>
    <w:rsid w:val="00073419"/>
    <w:rsid w:val="0007586F"/>
    <w:rsid w:val="000768AB"/>
    <w:rsid w:val="00080089"/>
    <w:rsid w:val="00081558"/>
    <w:rsid w:val="000833F1"/>
    <w:rsid w:val="00083FA5"/>
    <w:rsid w:val="0008488E"/>
    <w:rsid w:val="00084E50"/>
    <w:rsid w:val="00087172"/>
    <w:rsid w:val="0009554A"/>
    <w:rsid w:val="000B1C8F"/>
    <w:rsid w:val="000C41E1"/>
    <w:rsid w:val="000C75B8"/>
    <w:rsid w:val="000D6895"/>
    <w:rsid w:val="000E00CE"/>
    <w:rsid w:val="000E10B3"/>
    <w:rsid w:val="000E778E"/>
    <w:rsid w:val="000F05E0"/>
    <w:rsid w:val="000F2E47"/>
    <w:rsid w:val="000F5A93"/>
    <w:rsid w:val="0010231A"/>
    <w:rsid w:val="00114B24"/>
    <w:rsid w:val="00123793"/>
    <w:rsid w:val="00124CCF"/>
    <w:rsid w:val="00125D34"/>
    <w:rsid w:val="00131F7A"/>
    <w:rsid w:val="00136FE9"/>
    <w:rsid w:val="00137841"/>
    <w:rsid w:val="0014092A"/>
    <w:rsid w:val="00143F7A"/>
    <w:rsid w:val="00146DFB"/>
    <w:rsid w:val="00150684"/>
    <w:rsid w:val="0015351F"/>
    <w:rsid w:val="00153740"/>
    <w:rsid w:val="00153E12"/>
    <w:rsid w:val="0015733D"/>
    <w:rsid w:val="00165DFE"/>
    <w:rsid w:val="00181231"/>
    <w:rsid w:val="00182F3D"/>
    <w:rsid w:val="00183D10"/>
    <w:rsid w:val="00183FD9"/>
    <w:rsid w:val="001976C7"/>
    <w:rsid w:val="001A3420"/>
    <w:rsid w:val="001B0DBB"/>
    <w:rsid w:val="001D0814"/>
    <w:rsid w:val="001D0ED4"/>
    <w:rsid w:val="001D1FA6"/>
    <w:rsid w:val="001D2DA5"/>
    <w:rsid w:val="001F62BD"/>
    <w:rsid w:val="002056F2"/>
    <w:rsid w:val="00206FBD"/>
    <w:rsid w:val="00217467"/>
    <w:rsid w:val="00225EE8"/>
    <w:rsid w:val="00230340"/>
    <w:rsid w:val="00232448"/>
    <w:rsid w:val="002371FC"/>
    <w:rsid w:val="00240BE2"/>
    <w:rsid w:val="00242355"/>
    <w:rsid w:val="002449DC"/>
    <w:rsid w:val="00252A71"/>
    <w:rsid w:val="00255075"/>
    <w:rsid w:val="00256F68"/>
    <w:rsid w:val="00256F7D"/>
    <w:rsid w:val="002579C9"/>
    <w:rsid w:val="00272B4D"/>
    <w:rsid w:val="0027492A"/>
    <w:rsid w:val="00276A25"/>
    <w:rsid w:val="002778DA"/>
    <w:rsid w:val="00287E53"/>
    <w:rsid w:val="0029636A"/>
    <w:rsid w:val="002A775B"/>
    <w:rsid w:val="002B0E49"/>
    <w:rsid w:val="002B2A2E"/>
    <w:rsid w:val="002B4FBB"/>
    <w:rsid w:val="002B5FEF"/>
    <w:rsid w:val="002D4635"/>
    <w:rsid w:val="002D56F4"/>
    <w:rsid w:val="002F4C72"/>
    <w:rsid w:val="00303551"/>
    <w:rsid w:val="00305AC2"/>
    <w:rsid w:val="003060DB"/>
    <w:rsid w:val="00306B7C"/>
    <w:rsid w:val="00312D12"/>
    <w:rsid w:val="003156BD"/>
    <w:rsid w:val="003176DE"/>
    <w:rsid w:val="00320559"/>
    <w:rsid w:val="00321F85"/>
    <w:rsid w:val="0032213C"/>
    <w:rsid w:val="0032315A"/>
    <w:rsid w:val="0032322A"/>
    <w:rsid w:val="00327034"/>
    <w:rsid w:val="003278E9"/>
    <w:rsid w:val="00340F8B"/>
    <w:rsid w:val="00341555"/>
    <w:rsid w:val="00346119"/>
    <w:rsid w:val="00353E76"/>
    <w:rsid w:val="0036040C"/>
    <w:rsid w:val="00360D81"/>
    <w:rsid w:val="003645F4"/>
    <w:rsid w:val="00374162"/>
    <w:rsid w:val="00384E46"/>
    <w:rsid w:val="003B2A5B"/>
    <w:rsid w:val="003B4FB8"/>
    <w:rsid w:val="003B618D"/>
    <w:rsid w:val="003C1560"/>
    <w:rsid w:val="003C5494"/>
    <w:rsid w:val="003C6053"/>
    <w:rsid w:val="003C7B0A"/>
    <w:rsid w:val="003D7C9D"/>
    <w:rsid w:val="003F4C7D"/>
    <w:rsid w:val="00400F1E"/>
    <w:rsid w:val="00405815"/>
    <w:rsid w:val="00417C20"/>
    <w:rsid w:val="00422CA4"/>
    <w:rsid w:val="00423C6D"/>
    <w:rsid w:val="00423CF3"/>
    <w:rsid w:val="00426AD9"/>
    <w:rsid w:val="00431726"/>
    <w:rsid w:val="004333B6"/>
    <w:rsid w:val="0043556E"/>
    <w:rsid w:val="00451160"/>
    <w:rsid w:val="00460E8E"/>
    <w:rsid w:val="004678DD"/>
    <w:rsid w:val="00474A19"/>
    <w:rsid w:val="00477827"/>
    <w:rsid w:val="004809AE"/>
    <w:rsid w:val="00480A4F"/>
    <w:rsid w:val="0048387D"/>
    <w:rsid w:val="00484283"/>
    <w:rsid w:val="00493F14"/>
    <w:rsid w:val="004A0CE6"/>
    <w:rsid w:val="004B02D0"/>
    <w:rsid w:val="004B5752"/>
    <w:rsid w:val="004B61CC"/>
    <w:rsid w:val="004C0BB9"/>
    <w:rsid w:val="004C7A19"/>
    <w:rsid w:val="004E14C5"/>
    <w:rsid w:val="004F71CF"/>
    <w:rsid w:val="00502AED"/>
    <w:rsid w:val="00510FB5"/>
    <w:rsid w:val="00512F4A"/>
    <w:rsid w:val="00520C4F"/>
    <w:rsid w:val="00524778"/>
    <w:rsid w:val="00524DC0"/>
    <w:rsid w:val="00526844"/>
    <w:rsid w:val="005342B4"/>
    <w:rsid w:val="00543347"/>
    <w:rsid w:val="00545F28"/>
    <w:rsid w:val="0054626C"/>
    <w:rsid w:val="005470F2"/>
    <w:rsid w:val="00547B30"/>
    <w:rsid w:val="00565183"/>
    <w:rsid w:val="005675D1"/>
    <w:rsid w:val="00570618"/>
    <w:rsid w:val="005758C6"/>
    <w:rsid w:val="005761DD"/>
    <w:rsid w:val="005803BA"/>
    <w:rsid w:val="00580B88"/>
    <w:rsid w:val="005913FF"/>
    <w:rsid w:val="00592642"/>
    <w:rsid w:val="00592B20"/>
    <w:rsid w:val="0059309F"/>
    <w:rsid w:val="005B0537"/>
    <w:rsid w:val="005B658C"/>
    <w:rsid w:val="005C1521"/>
    <w:rsid w:val="005C60FB"/>
    <w:rsid w:val="005C6AA9"/>
    <w:rsid w:val="005C7668"/>
    <w:rsid w:val="005E2AE6"/>
    <w:rsid w:val="005E33F0"/>
    <w:rsid w:val="005E459F"/>
    <w:rsid w:val="005F4D04"/>
    <w:rsid w:val="005F5143"/>
    <w:rsid w:val="00606D9C"/>
    <w:rsid w:val="00617438"/>
    <w:rsid w:val="00622EBE"/>
    <w:rsid w:val="00626494"/>
    <w:rsid w:val="00631F68"/>
    <w:rsid w:val="00632C82"/>
    <w:rsid w:val="00634CE5"/>
    <w:rsid w:val="00642864"/>
    <w:rsid w:val="00644372"/>
    <w:rsid w:val="00645598"/>
    <w:rsid w:val="00647BB0"/>
    <w:rsid w:val="006500EB"/>
    <w:rsid w:val="00653F83"/>
    <w:rsid w:val="0065459E"/>
    <w:rsid w:val="00660F99"/>
    <w:rsid w:val="00664FC0"/>
    <w:rsid w:val="0066553B"/>
    <w:rsid w:val="00665E28"/>
    <w:rsid w:val="00672F59"/>
    <w:rsid w:val="00694612"/>
    <w:rsid w:val="00697CB8"/>
    <w:rsid w:val="00697E5D"/>
    <w:rsid w:val="006A3283"/>
    <w:rsid w:val="006A5AF6"/>
    <w:rsid w:val="006B4CA0"/>
    <w:rsid w:val="006B58C5"/>
    <w:rsid w:val="006D40D6"/>
    <w:rsid w:val="006D6850"/>
    <w:rsid w:val="006D7B4C"/>
    <w:rsid w:val="006F004E"/>
    <w:rsid w:val="006F40C2"/>
    <w:rsid w:val="006F4541"/>
    <w:rsid w:val="0070102A"/>
    <w:rsid w:val="00702062"/>
    <w:rsid w:val="007117B3"/>
    <w:rsid w:val="00711C54"/>
    <w:rsid w:val="00711E03"/>
    <w:rsid w:val="00717149"/>
    <w:rsid w:val="00717E39"/>
    <w:rsid w:val="0072107C"/>
    <w:rsid w:val="00721FC1"/>
    <w:rsid w:val="0073001F"/>
    <w:rsid w:val="00736961"/>
    <w:rsid w:val="00744D18"/>
    <w:rsid w:val="007459E7"/>
    <w:rsid w:val="00760469"/>
    <w:rsid w:val="00783936"/>
    <w:rsid w:val="00797F60"/>
    <w:rsid w:val="007A3074"/>
    <w:rsid w:val="007A3F59"/>
    <w:rsid w:val="007A743F"/>
    <w:rsid w:val="007C1EE1"/>
    <w:rsid w:val="007C7499"/>
    <w:rsid w:val="007D3F2D"/>
    <w:rsid w:val="007E0FC3"/>
    <w:rsid w:val="007E3C67"/>
    <w:rsid w:val="007F661F"/>
    <w:rsid w:val="007F66CD"/>
    <w:rsid w:val="007F77C7"/>
    <w:rsid w:val="00800735"/>
    <w:rsid w:val="00813FDF"/>
    <w:rsid w:val="008146D8"/>
    <w:rsid w:val="0081743C"/>
    <w:rsid w:val="00820F9A"/>
    <w:rsid w:val="008215B8"/>
    <w:rsid w:val="00826DBD"/>
    <w:rsid w:val="00835770"/>
    <w:rsid w:val="008447E5"/>
    <w:rsid w:val="00844D5A"/>
    <w:rsid w:val="00844F6F"/>
    <w:rsid w:val="00852142"/>
    <w:rsid w:val="00856602"/>
    <w:rsid w:val="008601B3"/>
    <w:rsid w:val="00861689"/>
    <w:rsid w:val="00871A3D"/>
    <w:rsid w:val="00881516"/>
    <w:rsid w:val="00881C85"/>
    <w:rsid w:val="00891F18"/>
    <w:rsid w:val="00896D64"/>
    <w:rsid w:val="00897377"/>
    <w:rsid w:val="008A240A"/>
    <w:rsid w:val="008A41E9"/>
    <w:rsid w:val="008A7ECB"/>
    <w:rsid w:val="008B6321"/>
    <w:rsid w:val="008B6BD5"/>
    <w:rsid w:val="008B7001"/>
    <w:rsid w:val="008C284F"/>
    <w:rsid w:val="008C366E"/>
    <w:rsid w:val="008C3B1E"/>
    <w:rsid w:val="008C4C61"/>
    <w:rsid w:val="008C50E6"/>
    <w:rsid w:val="008C6E75"/>
    <w:rsid w:val="008C7150"/>
    <w:rsid w:val="008D1357"/>
    <w:rsid w:val="008E2015"/>
    <w:rsid w:val="008F244F"/>
    <w:rsid w:val="008F5E9F"/>
    <w:rsid w:val="00900709"/>
    <w:rsid w:val="00904C93"/>
    <w:rsid w:val="009173C8"/>
    <w:rsid w:val="00922D3C"/>
    <w:rsid w:val="00926392"/>
    <w:rsid w:val="009450C7"/>
    <w:rsid w:val="00954FEF"/>
    <w:rsid w:val="00960AA2"/>
    <w:rsid w:val="00963308"/>
    <w:rsid w:val="009663C2"/>
    <w:rsid w:val="009740EB"/>
    <w:rsid w:val="0097672D"/>
    <w:rsid w:val="00976DC5"/>
    <w:rsid w:val="009838A5"/>
    <w:rsid w:val="00990170"/>
    <w:rsid w:val="00991ADC"/>
    <w:rsid w:val="00992D38"/>
    <w:rsid w:val="00994CB7"/>
    <w:rsid w:val="0099765A"/>
    <w:rsid w:val="009B1CC1"/>
    <w:rsid w:val="009B39E3"/>
    <w:rsid w:val="009B4CC6"/>
    <w:rsid w:val="009C7723"/>
    <w:rsid w:val="009D429F"/>
    <w:rsid w:val="009D6F27"/>
    <w:rsid w:val="009E03D7"/>
    <w:rsid w:val="009E10C6"/>
    <w:rsid w:val="009F3E6E"/>
    <w:rsid w:val="009F68CE"/>
    <w:rsid w:val="009F6A3B"/>
    <w:rsid w:val="00A016BE"/>
    <w:rsid w:val="00A01DF5"/>
    <w:rsid w:val="00A02CDE"/>
    <w:rsid w:val="00A0335C"/>
    <w:rsid w:val="00A066C1"/>
    <w:rsid w:val="00A107C8"/>
    <w:rsid w:val="00A1391F"/>
    <w:rsid w:val="00A14FEC"/>
    <w:rsid w:val="00A16A7D"/>
    <w:rsid w:val="00A175C2"/>
    <w:rsid w:val="00A2246F"/>
    <w:rsid w:val="00A4130C"/>
    <w:rsid w:val="00A429E0"/>
    <w:rsid w:val="00A43AFA"/>
    <w:rsid w:val="00A45767"/>
    <w:rsid w:val="00A461BD"/>
    <w:rsid w:val="00A47C09"/>
    <w:rsid w:val="00A546A5"/>
    <w:rsid w:val="00A54824"/>
    <w:rsid w:val="00A56B5A"/>
    <w:rsid w:val="00A57003"/>
    <w:rsid w:val="00A61DF6"/>
    <w:rsid w:val="00A6554F"/>
    <w:rsid w:val="00A7275B"/>
    <w:rsid w:val="00A73F2E"/>
    <w:rsid w:val="00A9220A"/>
    <w:rsid w:val="00A964FF"/>
    <w:rsid w:val="00AA07D3"/>
    <w:rsid w:val="00AA0E79"/>
    <w:rsid w:val="00AA1213"/>
    <w:rsid w:val="00AA445B"/>
    <w:rsid w:val="00AA7751"/>
    <w:rsid w:val="00AB4D81"/>
    <w:rsid w:val="00AB505B"/>
    <w:rsid w:val="00AB794D"/>
    <w:rsid w:val="00AC7AF1"/>
    <w:rsid w:val="00AD1E77"/>
    <w:rsid w:val="00AD5937"/>
    <w:rsid w:val="00AD6919"/>
    <w:rsid w:val="00AD6A6E"/>
    <w:rsid w:val="00AE3400"/>
    <w:rsid w:val="00AE3E36"/>
    <w:rsid w:val="00AF0FFE"/>
    <w:rsid w:val="00B005B3"/>
    <w:rsid w:val="00B01D01"/>
    <w:rsid w:val="00B17773"/>
    <w:rsid w:val="00B17C10"/>
    <w:rsid w:val="00B205D7"/>
    <w:rsid w:val="00B277F2"/>
    <w:rsid w:val="00B30F37"/>
    <w:rsid w:val="00B40616"/>
    <w:rsid w:val="00B40D7A"/>
    <w:rsid w:val="00B503B4"/>
    <w:rsid w:val="00B52419"/>
    <w:rsid w:val="00B62A84"/>
    <w:rsid w:val="00B7298E"/>
    <w:rsid w:val="00B82BE5"/>
    <w:rsid w:val="00B83A4B"/>
    <w:rsid w:val="00B94E9B"/>
    <w:rsid w:val="00BA5D6F"/>
    <w:rsid w:val="00BA76A5"/>
    <w:rsid w:val="00BC2161"/>
    <w:rsid w:val="00BC3797"/>
    <w:rsid w:val="00BC432C"/>
    <w:rsid w:val="00BC4726"/>
    <w:rsid w:val="00BC75DA"/>
    <w:rsid w:val="00BD5B76"/>
    <w:rsid w:val="00BE7028"/>
    <w:rsid w:val="00BF1AF1"/>
    <w:rsid w:val="00BF3DE8"/>
    <w:rsid w:val="00BF5C20"/>
    <w:rsid w:val="00BF5E32"/>
    <w:rsid w:val="00BF688D"/>
    <w:rsid w:val="00BF70EC"/>
    <w:rsid w:val="00C0182E"/>
    <w:rsid w:val="00C10A6B"/>
    <w:rsid w:val="00C311E2"/>
    <w:rsid w:val="00C323D7"/>
    <w:rsid w:val="00C32408"/>
    <w:rsid w:val="00C527B4"/>
    <w:rsid w:val="00C62F27"/>
    <w:rsid w:val="00C7286C"/>
    <w:rsid w:val="00C77030"/>
    <w:rsid w:val="00C81ADB"/>
    <w:rsid w:val="00C82D5E"/>
    <w:rsid w:val="00C8350B"/>
    <w:rsid w:val="00C8402E"/>
    <w:rsid w:val="00C8417A"/>
    <w:rsid w:val="00C84D92"/>
    <w:rsid w:val="00C91F61"/>
    <w:rsid w:val="00C9764D"/>
    <w:rsid w:val="00CA15D7"/>
    <w:rsid w:val="00CB3D66"/>
    <w:rsid w:val="00CD45F6"/>
    <w:rsid w:val="00CD7D60"/>
    <w:rsid w:val="00CE015A"/>
    <w:rsid w:val="00CF2921"/>
    <w:rsid w:val="00CF509C"/>
    <w:rsid w:val="00D04021"/>
    <w:rsid w:val="00D053DF"/>
    <w:rsid w:val="00D054EC"/>
    <w:rsid w:val="00D057CF"/>
    <w:rsid w:val="00D061E0"/>
    <w:rsid w:val="00D123C8"/>
    <w:rsid w:val="00D25355"/>
    <w:rsid w:val="00D3265E"/>
    <w:rsid w:val="00D3388F"/>
    <w:rsid w:val="00D433F4"/>
    <w:rsid w:val="00D44E48"/>
    <w:rsid w:val="00D506D5"/>
    <w:rsid w:val="00D52CBA"/>
    <w:rsid w:val="00D62FB1"/>
    <w:rsid w:val="00D643F8"/>
    <w:rsid w:val="00D76EF3"/>
    <w:rsid w:val="00D77669"/>
    <w:rsid w:val="00D80219"/>
    <w:rsid w:val="00D95621"/>
    <w:rsid w:val="00D97079"/>
    <w:rsid w:val="00D972FE"/>
    <w:rsid w:val="00DA0F8E"/>
    <w:rsid w:val="00DA203A"/>
    <w:rsid w:val="00DA27EF"/>
    <w:rsid w:val="00DA2864"/>
    <w:rsid w:val="00DA477D"/>
    <w:rsid w:val="00DA52B0"/>
    <w:rsid w:val="00DB3A4D"/>
    <w:rsid w:val="00DB573B"/>
    <w:rsid w:val="00DC42C2"/>
    <w:rsid w:val="00DD4B35"/>
    <w:rsid w:val="00DD6B5E"/>
    <w:rsid w:val="00DE04CD"/>
    <w:rsid w:val="00DE3CFF"/>
    <w:rsid w:val="00DF094D"/>
    <w:rsid w:val="00E0095D"/>
    <w:rsid w:val="00E028E0"/>
    <w:rsid w:val="00E057A4"/>
    <w:rsid w:val="00E07102"/>
    <w:rsid w:val="00E17BF6"/>
    <w:rsid w:val="00E217A4"/>
    <w:rsid w:val="00E24E58"/>
    <w:rsid w:val="00E309DD"/>
    <w:rsid w:val="00E324C5"/>
    <w:rsid w:val="00E33E7E"/>
    <w:rsid w:val="00E3737E"/>
    <w:rsid w:val="00E44BDF"/>
    <w:rsid w:val="00E457A1"/>
    <w:rsid w:val="00E46596"/>
    <w:rsid w:val="00E50FE9"/>
    <w:rsid w:val="00E714F2"/>
    <w:rsid w:val="00E71750"/>
    <w:rsid w:val="00E73DAB"/>
    <w:rsid w:val="00E77DEF"/>
    <w:rsid w:val="00E82616"/>
    <w:rsid w:val="00E973A7"/>
    <w:rsid w:val="00EA29D3"/>
    <w:rsid w:val="00EA4A5E"/>
    <w:rsid w:val="00EB3E7C"/>
    <w:rsid w:val="00EC5362"/>
    <w:rsid w:val="00EC78B1"/>
    <w:rsid w:val="00ED13BD"/>
    <w:rsid w:val="00ED1A8B"/>
    <w:rsid w:val="00ED2936"/>
    <w:rsid w:val="00ED4DBD"/>
    <w:rsid w:val="00ED5666"/>
    <w:rsid w:val="00EF1A0A"/>
    <w:rsid w:val="00F0056E"/>
    <w:rsid w:val="00F179EA"/>
    <w:rsid w:val="00F2167B"/>
    <w:rsid w:val="00F35D53"/>
    <w:rsid w:val="00F4378B"/>
    <w:rsid w:val="00F530E1"/>
    <w:rsid w:val="00F56E99"/>
    <w:rsid w:val="00F647E8"/>
    <w:rsid w:val="00F64B1A"/>
    <w:rsid w:val="00F718F8"/>
    <w:rsid w:val="00F74524"/>
    <w:rsid w:val="00F93522"/>
    <w:rsid w:val="00F93AF0"/>
    <w:rsid w:val="00FA147B"/>
    <w:rsid w:val="00FB0E2A"/>
    <w:rsid w:val="00FB1BCF"/>
    <w:rsid w:val="00FB762D"/>
    <w:rsid w:val="00FD5ED3"/>
    <w:rsid w:val="00FE09F0"/>
    <w:rsid w:val="00FE4C31"/>
    <w:rsid w:val="00FE6426"/>
    <w:rsid w:val="00FF13A1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1609</cp:revision>
  <cp:lastPrinted>2023-08-11T05:43:00Z</cp:lastPrinted>
  <dcterms:created xsi:type="dcterms:W3CDTF">2023-08-11T05:52:00Z</dcterms:created>
  <dcterms:modified xsi:type="dcterms:W3CDTF">2023-11-16T14:06:00Z</dcterms:modified>
</cp:coreProperties>
</file>