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Client Information</w:t>
      </w:r>
    </w:p>
    <w:p>
      <w:pPr>
        <w:pStyle w:val="Heading1"/>
      </w:pPr>
      <w:r>
        <w:t>Personal Details</w:t>
      </w:r>
    </w:p>
    <w:p>
      <w:r>
        <w:t>Title: Mrs</w:t>
      </w:r>
    </w:p>
    <w:p>
      <w:r>
        <w:t>First Name: Emily</w:t>
      </w:r>
    </w:p>
    <w:p>
      <w:r>
        <w:t>Last Name: Richardson</w:t>
      </w:r>
    </w:p>
    <w:p>
      <w:r>
        <w:t>Date of Birth: 22/08/1982</w:t>
      </w:r>
    </w:p>
    <w:p>
      <w:r>
        <w:t>Marital Status: Married</w:t>
      </w:r>
    </w:p>
    <w:p>
      <w:r>
        <w:t>Occupation: Senior Accountant</w:t>
      </w:r>
    </w:p>
    <w:p>
      <w:r>
        <w:t>Employer: PwC London</w:t>
      </w:r>
    </w:p>
    <w:p>
      <w:r>
        <w:t>Annual Income: £95,000</w:t>
      </w:r>
    </w:p>
    <w:p>
      <w:pPr>
        <w:pStyle w:val="Heading1"/>
      </w:pPr>
      <w:r>
        <w:t>Contact Information</w:t>
      </w:r>
    </w:p>
    <w:p>
      <w:r>
        <w:t>Email: emily.richardson@email.co.uk</w:t>
      </w:r>
    </w:p>
    <w:p>
      <w:r>
        <w:t>Phone: 07891 234567</w:t>
      </w:r>
    </w:p>
    <w:p>
      <w:r>
        <w:t>Address: 15 Victoria Gardens</w:t>
      </w:r>
    </w:p>
    <w:p>
      <w:r>
        <w:t>City: Bristol</w:t>
      </w:r>
    </w:p>
    <w:p>
      <w:r>
        <w:t>Postcode: BS1 4QA</w:t>
      </w:r>
    </w:p>
    <w:p>
      <w:pPr>
        <w:pStyle w:val="Heading1"/>
      </w:pPr>
      <w:r>
        <w:t>Financial Summary</w:t>
      </w:r>
    </w:p>
    <w:p>
      <w:r>
        <w:t>Total Portfolio Value: £380,000</w:t>
      </w:r>
    </w:p>
    <w:p>
      <w:r>
        <w:t>National Insurance: AB123456C</w:t>
      </w:r>
    </w:p>
    <w:p>
      <w:pPr>
        <w:pStyle w:val="Heading1"/>
      </w:pPr>
      <w:r>
        <w:t>Notes</w:t>
      </w:r>
    </w:p>
    <w:p>
      <w:r>
        <w:t>Client referred by existing client James Thompson. Interested in retirement planning and ISA investments. Has two children (ages 8 and 12).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