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025C3" w14:textId="77777777" w:rsidR="00CD5F32" w:rsidRDefault="00CD5F32" w:rsidP="00CD5F32">
      <w:pPr>
        <w:jc w:val="center"/>
        <w:rPr>
          <w:b/>
          <w:bCs/>
          <w:sz w:val="44"/>
          <w:szCs w:val="44"/>
          <w:u w:val="single"/>
        </w:rPr>
      </w:pPr>
      <w:r>
        <w:rPr>
          <w:b/>
          <w:bCs/>
          <w:sz w:val="44"/>
          <w:szCs w:val="44"/>
          <w:u w:val="single"/>
        </w:rPr>
        <w:t>STOCK MARKET PREDICTOR</w:t>
      </w:r>
    </w:p>
    <w:p w14:paraId="4FA42297" w14:textId="51A8F999" w:rsidR="00CD5F32" w:rsidRPr="00CD5F32" w:rsidRDefault="00CD5F32" w:rsidP="00CD5F32">
      <w:pPr>
        <w:jc w:val="right"/>
        <w:rPr>
          <w:sz w:val="28"/>
          <w:szCs w:val="28"/>
        </w:rPr>
      </w:pPr>
      <w:r w:rsidRPr="00CD5F32">
        <w:rPr>
          <w:sz w:val="28"/>
          <w:szCs w:val="28"/>
        </w:rPr>
        <w:t>Gaurav Sharma (18103050)</w:t>
      </w:r>
    </w:p>
    <w:tbl>
      <w:tblPr>
        <w:tblStyle w:val="TableGrid"/>
        <w:tblpPr w:leftFromText="180" w:rightFromText="180" w:vertAnchor="page" w:horzAnchor="margin" w:tblpY="3515"/>
        <w:tblW w:w="9186" w:type="dxa"/>
        <w:tblLook w:val="04A0" w:firstRow="1" w:lastRow="0" w:firstColumn="1" w:lastColumn="0" w:noHBand="0" w:noVBand="1"/>
      </w:tblPr>
      <w:tblGrid>
        <w:gridCol w:w="2349"/>
        <w:gridCol w:w="6837"/>
      </w:tblGrid>
      <w:tr w:rsidR="00CD5F32" w14:paraId="41B66EBA" w14:textId="77777777" w:rsidTr="00CD5F32">
        <w:trPr>
          <w:trHeight w:val="1008"/>
        </w:trPr>
        <w:tc>
          <w:tcPr>
            <w:tcW w:w="0" w:type="auto"/>
          </w:tcPr>
          <w:p w14:paraId="4C7FA143" w14:textId="77777777" w:rsidR="00CD5F32" w:rsidRPr="00353293" w:rsidRDefault="00CD5F32" w:rsidP="00CD5F32">
            <w:pPr>
              <w:rPr>
                <w:b/>
                <w:bCs/>
                <w:sz w:val="28"/>
                <w:szCs w:val="28"/>
              </w:rPr>
            </w:pPr>
            <w:r w:rsidRPr="00353293">
              <w:rPr>
                <w:b/>
                <w:bCs/>
                <w:sz w:val="28"/>
                <w:szCs w:val="28"/>
              </w:rPr>
              <w:t>PROCESS NAME:</w:t>
            </w:r>
          </w:p>
        </w:tc>
        <w:tc>
          <w:tcPr>
            <w:tcW w:w="0" w:type="auto"/>
          </w:tcPr>
          <w:p w14:paraId="575A63E0" w14:textId="77777777" w:rsidR="00CD5F32" w:rsidRPr="00353293" w:rsidRDefault="00CD5F32" w:rsidP="00CD5F32">
            <w:pPr>
              <w:rPr>
                <w:rFonts w:ascii="Times New Roman" w:hAnsi="Times New Roman" w:cs="Times New Roman"/>
                <w:sz w:val="24"/>
                <w:szCs w:val="24"/>
              </w:rPr>
            </w:pPr>
            <w:r>
              <w:rPr>
                <w:rFonts w:ascii="Times New Roman" w:hAnsi="Times New Roman" w:cs="Times New Roman"/>
                <w:sz w:val="24"/>
                <w:szCs w:val="24"/>
              </w:rPr>
              <w:t>Level 1.0 User Request Processing</w:t>
            </w:r>
          </w:p>
        </w:tc>
      </w:tr>
      <w:tr w:rsidR="00CD5F32" w14:paraId="49957089" w14:textId="77777777" w:rsidTr="00CD5F32">
        <w:trPr>
          <w:trHeight w:val="1008"/>
        </w:trPr>
        <w:tc>
          <w:tcPr>
            <w:tcW w:w="0" w:type="auto"/>
          </w:tcPr>
          <w:p w14:paraId="0EC2B40F" w14:textId="77777777" w:rsidR="00CD5F32" w:rsidRPr="00353293" w:rsidRDefault="00CD5F32" w:rsidP="00CD5F32">
            <w:pPr>
              <w:rPr>
                <w:b/>
                <w:bCs/>
                <w:sz w:val="28"/>
                <w:szCs w:val="28"/>
              </w:rPr>
            </w:pPr>
            <w:r w:rsidRPr="00353293">
              <w:rPr>
                <w:b/>
                <w:bCs/>
                <w:sz w:val="28"/>
                <w:szCs w:val="28"/>
              </w:rPr>
              <w:t>DESCRIPTION:</w:t>
            </w:r>
          </w:p>
        </w:tc>
        <w:tc>
          <w:tcPr>
            <w:tcW w:w="0" w:type="auto"/>
          </w:tcPr>
          <w:p w14:paraId="5E8258CC" w14:textId="77777777" w:rsidR="00CD5F32" w:rsidRDefault="00CD5F32" w:rsidP="00CD5F32">
            <w:r>
              <w:t>This level process user’s Request, offers the user to use additional features and provide feedback to prediction and accuracy of the mentioned stock whilst maintain all the records and databases.</w:t>
            </w:r>
          </w:p>
        </w:tc>
      </w:tr>
      <w:tr w:rsidR="00CD5F32" w14:paraId="6B8BA969" w14:textId="77777777" w:rsidTr="00CD5F32">
        <w:trPr>
          <w:trHeight w:val="1042"/>
        </w:trPr>
        <w:tc>
          <w:tcPr>
            <w:tcW w:w="0" w:type="auto"/>
          </w:tcPr>
          <w:p w14:paraId="050B1D3A" w14:textId="77777777" w:rsidR="00CD5F32" w:rsidRPr="00353293" w:rsidRDefault="00CD5F32" w:rsidP="00CD5F32">
            <w:pPr>
              <w:rPr>
                <w:b/>
                <w:bCs/>
                <w:sz w:val="28"/>
                <w:szCs w:val="28"/>
              </w:rPr>
            </w:pPr>
            <w:r w:rsidRPr="00353293">
              <w:rPr>
                <w:b/>
                <w:bCs/>
                <w:sz w:val="28"/>
                <w:szCs w:val="28"/>
              </w:rPr>
              <w:t>INBOUND DATA FLOWS</w:t>
            </w:r>
          </w:p>
        </w:tc>
        <w:tc>
          <w:tcPr>
            <w:tcW w:w="0" w:type="auto"/>
          </w:tcPr>
          <w:p w14:paraId="166CEB4D" w14:textId="77777777" w:rsidR="00CD5F32" w:rsidRDefault="00CD5F32" w:rsidP="00CD5F32">
            <w:r>
              <w:t>Name of the stock, Response to Additional Features, Feedback to prediction and accuracy, Response to name of stock, Additional features.</w:t>
            </w:r>
          </w:p>
        </w:tc>
      </w:tr>
      <w:tr w:rsidR="00CD5F32" w14:paraId="12194251" w14:textId="77777777" w:rsidTr="00CD5F32">
        <w:trPr>
          <w:trHeight w:val="1008"/>
        </w:trPr>
        <w:tc>
          <w:tcPr>
            <w:tcW w:w="0" w:type="auto"/>
          </w:tcPr>
          <w:p w14:paraId="67EF0313" w14:textId="77777777" w:rsidR="00CD5F32" w:rsidRPr="00353293" w:rsidRDefault="00CD5F32" w:rsidP="00CD5F32">
            <w:pPr>
              <w:rPr>
                <w:b/>
                <w:bCs/>
                <w:sz w:val="28"/>
                <w:szCs w:val="28"/>
              </w:rPr>
            </w:pPr>
            <w:r w:rsidRPr="00353293">
              <w:rPr>
                <w:b/>
                <w:bCs/>
                <w:sz w:val="28"/>
                <w:szCs w:val="28"/>
              </w:rPr>
              <w:t>OUTBOUND DATA FLOWS:</w:t>
            </w:r>
          </w:p>
        </w:tc>
        <w:tc>
          <w:tcPr>
            <w:tcW w:w="0" w:type="auto"/>
          </w:tcPr>
          <w:p w14:paraId="5755D953" w14:textId="77777777" w:rsidR="00CD5F32" w:rsidRDefault="00CD5F32" w:rsidP="00CD5F32">
            <w:r>
              <w:t>Opt to choose Additional features, Feedback to prediction and accuracy, name of the stock. Response to Additional Features</w:t>
            </w:r>
          </w:p>
          <w:p w14:paraId="137F34CC" w14:textId="77777777" w:rsidR="00CD5F32" w:rsidRDefault="00CD5F32" w:rsidP="00CD5F32">
            <w:r>
              <w:t>, (Name of stock, Accuracy and Prediction).</w:t>
            </w:r>
          </w:p>
        </w:tc>
      </w:tr>
    </w:tbl>
    <w:p w14:paraId="733F987F" w14:textId="09380AD5" w:rsidR="00CD5F32" w:rsidRDefault="00CD5F32">
      <w:pPr>
        <w:rPr>
          <w:b/>
          <w:bCs/>
          <w:sz w:val="44"/>
          <w:szCs w:val="44"/>
        </w:rPr>
      </w:pPr>
      <w:r w:rsidRPr="00CD5F32">
        <w:rPr>
          <w:b/>
          <w:bCs/>
          <w:sz w:val="44"/>
          <w:szCs w:val="44"/>
        </w:rPr>
        <w:t>First Level Process Description</w:t>
      </w:r>
      <w:r>
        <w:rPr>
          <w:b/>
          <w:bCs/>
          <w:sz w:val="44"/>
          <w:szCs w:val="44"/>
        </w:rPr>
        <w:t>: -</w:t>
      </w:r>
    </w:p>
    <w:p w14:paraId="46043F35" w14:textId="77777777" w:rsidR="00CD5F32" w:rsidRPr="00CD5F32" w:rsidRDefault="00CD5F32">
      <w:pPr>
        <w:rPr>
          <w:b/>
          <w:bCs/>
          <w:sz w:val="44"/>
          <w:szCs w:val="44"/>
        </w:rPr>
      </w:pPr>
      <w:bookmarkStart w:id="0" w:name="_GoBack"/>
      <w:bookmarkEnd w:id="0"/>
    </w:p>
    <w:p w14:paraId="3163C098" w14:textId="1F177A58" w:rsidR="00CD5F32" w:rsidRDefault="00CD5F32"/>
    <w:p w14:paraId="62BD45B4" w14:textId="77777777" w:rsidR="00CD5F32" w:rsidRDefault="00CD5F32"/>
    <w:tbl>
      <w:tblPr>
        <w:tblStyle w:val="TableGrid"/>
        <w:tblpPr w:leftFromText="180" w:rightFromText="180" w:vertAnchor="page" w:horzAnchor="margin" w:tblpY="8470"/>
        <w:tblW w:w="9186" w:type="dxa"/>
        <w:tblLook w:val="04A0" w:firstRow="1" w:lastRow="0" w:firstColumn="1" w:lastColumn="0" w:noHBand="0" w:noVBand="1"/>
      </w:tblPr>
      <w:tblGrid>
        <w:gridCol w:w="2266"/>
        <w:gridCol w:w="6920"/>
      </w:tblGrid>
      <w:tr w:rsidR="00CD5F32" w14:paraId="667A9DA6" w14:textId="77777777" w:rsidTr="00CD5F32">
        <w:trPr>
          <w:trHeight w:val="1008"/>
        </w:trPr>
        <w:tc>
          <w:tcPr>
            <w:tcW w:w="0" w:type="auto"/>
          </w:tcPr>
          <w:p w14:paraId="41C83467" w14:textId="77777777" w:rsidR="00CD5F32" w:rsidRPr="00353293" w:rsidRDefault="00CD5F32" w:rsidP="00CD5F32">
            <w:pPr>
              <w:rPr>
                <w:b/>
                <w:bCs/>
                <w:sz w:val="28"/>
                <w:szCs w:val="28"/>
              </w:rPr>
            </w:pPr>
            <w:r w:rsidRPr="00353293">
              <w:rPr>
                <w:b/>
                <w:bCs/>
                <w:sz w:val="28"/>
                <w:szCs w:val="28"/>
              </w:rPr>
              <w:t>PROCESS NAME:</w:t>
            </w:r>
          </w:p>
        </w:tc>
        <w:tc>
          <w:tcPr>
            <w:tcW w:w="0" w:type="auto"/>
          </w:tcPr>
          <w:p w14:paraId="388F2491" w14:textId="77777777" w:rsidR="00CD5F32" w:rsidRPr="00353293" w:rsidRDefault="00CD5F32" w:rsidP="00CD5F32">
            <w:pPr>
              <w:rPr>
                <w:rFonts w:ascii="Times New Roman" w:hAnsi="Times New Roman" w:cs="Times New Roman"/>
                <w:sz w:val="24"/>
                <w:szCs w:val="24"/>
              </w:rPr>
            </w:pPr>
            <w:r>
              <w:rPr>
                <w:rFonts w:ascii="Times New Roman" w:hAnsi="Times New Roman" w:cs="Times New Roman"/>
                <w:sz w:val="24"/>
                <w:szCs w:val="24"/>
              </w:rPr>
              <w:t>Level 2.0 Database Processing</w:t>
            </w:r>
          </w:p>
        </w:tc>
      </w:tr>
      <w:tr w:rsidR="00CD5F32" w14:paraId="60CC38C7" w14:textId="77777777" w:rsidTr="00CD5F32">
        <w:trPr>
          <w:trHeight w:val="1008"/>
        </w:trPr>
        <w:tc>
          <w:tcPr>
            <w:tcW w:w="0" w:type="auto"/>
          </w:tcPr>
          <w:p w14:paraId="08FED462" w14:textId="77777777" w:rsidR="00CD5F32" w:rsidRPr="00353293" w:rsidRDefault="00CD5F32" w:rsidP="00CD5F32">
            <w:pPr>
              <w:rPr>
                <w:b/>
                <w:bCs/>
                <w:sz w:val="28"/>
                <w:szCs w:val="28"/>
              </w:rPr>
            </w:pPr>
            <w:r w:rsidRPr="00353293">
              <w:rPr>
                <w:b/>
                <w:bCs/>
                <w:sz w:val="28"/>
                <w:szCs w:val="28"/>
              </w:rPr>
              <w:t>DESCRIPTION:</w:t>
            </w:r>
          </w:p>
        </w:tc>
        <w:tc>
          <w:tcPr>
            <w:tcW w:w="0" w:type="auto"/>
          </w:tcPr>
          <w:p w14:paraId="3326565F" w14:textId="77777777" w:rsidR="00CD5F32" w:rsidRDefault="00CD5F32" w:rsidP="00CD5F32">
            <w:r>
              <w:t>This level after checking if the stock is already present in the system or not requests Yahoo’s database to provide the Historical Data of the stock mentioned, even if it’s in the system it will still check whether it’s up to data or not.</w:t>
            </w:r>
          </w:p>
        </w:tc>
      </w:tr>
      <w:tr w:rsidR="00CD5F32" w14:paraId="5C8BE6BD" w14:textId="77777777" w:rsidTr="00CD5F32">
        <w:trPr>
          <w:trHeight w:val="1042"/>
        </w:trPr>
        <w:tc>
          <w:tcPr>
            <w:tcW w:w="0" w:type="auto"/>
          </w:tcPr>
          <w:p w14:paraId="15AB01F6" w14:textId="77777777" w:rsidR="00CD5F32" w:rsidRPr="00353293" w:rsidRDefault="00CD5F32" w:rsidP="00CD5F32">
            <w:pPr>
              <w:rPr>
                <w:b/>
                <w:bCs/>
                <w:sz w:val="28"/>
                <w:szCs w:val="28"/>
              </w:rPr>
            </w:pPr>
            <w:r w:rsidRPr="00353293">
              <w:rPr>
                <w:b/>
                <w:bCs/>
                <w:sz w:val="28"/>
                <w:szCs w:val="28"/>
              </w:rPr>
              <w:t>INBOUND DATA FLOWS</w:t>
            </w:r>
          </w:p>
        </w:tc>
        <w:tc>
          <w:tcPr>
            <w:tcW w:w="0" w:type="auto"/>
          </w:tcPr>
          <w:p w14:paraId="5C7701C6" w14:textId="77777777" w:rsidR="00CD5F32" w:rsidRDefault="00CD5F32" w:rsidP="00CD5F32">
            <w:r>
              <w:t>Name of the stock, Response to name of stock. New/Updated Data</w:t>
            </w:r>
          </w:p>
        </w:tc>
      </w:tr>
      <w:tr w:rsidR="00CD5F32" w14:paraId="413E2C58" w14:textId="77777777" w:rsidTr="00CD5F32">
        <w:trPr>
          <w:trHeight w:val="1008"/>
        </w:trPr>
        <w:tc>
          <w:tcPr>
            <w:tcW w:w="0" w:type="auto"/>
          </w:tcPr>
          <w:p w14:paraId="7E1FCA61" w14:textId="77777777" w:rsidR="00CD5F32" w:rsidRPr="00353293" w:rsidRDefault="00CD5F32" w:rsidP="00CD5F32">
            <w:pPr>
              <w:rPr>
                <w:b/>
                <w:bCs/>
                <w:sz w:val="28"/>
                <w:szCs w:val="28"/>
              </w:rPr>
            </w:pPr>
            <w:r w:rsidRPr="00353293">
              <w:rPr>
                <w:b/>
                <w:bCs/>
                <w:sz w:val="28"/>
                <w:szCs w:val="28"/>
              </w:rPr>
              <w:t>OUTBOUND DATA FLOWS:</w:t>
            </w:r>
          </w:p>
        </w:tc>
        <w:tc>
          <w:tcPr>
            <w:tcW w:w="0" w:type="auto"/>
          </w:tcPr>
          <w:p w14:paraId="24A3F6C2" w14:textId="77777777" w:rsidR="00CD5F32" w:rsidRDefault="00CD5F32" w:rsidP="00CD5F32">
            <w:r>
              <w:t>Name of the stock, (Name of the Stock, New/updated Data), Name of the stock.</w:t>
            </w:r>
          </w:p>
        </w:tc>
      </w:tr>
    </w:tbl>
    <w:p w14:paraId="6D7108B0" w14:textId="24673410" w:rsidR="00CD5F32" w:rsidRDefault="00CD5F32"/>
    <w:p w14:paraId="2645017C" w14:textId="4056CA50" w:rsidR="00CD5F32" w:rsidRDefault="00CD5F32"/>
    <w:p w14:paraId="5C9C37DA" w14:textId="70178966" w:rsidR="00CD5F32" w:rsidRDefault="00CD5F32"/>
    <w:p w14:paraId="51FEFAC6" w14:textId="77777777" w:rsidR="00CD5F32" w:rsidRDefault="00CD5F32"/>
    <w:tbl>
      <w:tblPr>
        <w:tblStyle w:val="TableGrid"/>
        <w:tblW w:w="9186" w:type="dxa"/>
        <w:tblLook w:val="04A0" w:firstRow="1" w:lastRow="0" w:firstColumn="1" w:lastColumn="0" w:noHBand="0" w:noVBand="1"/>
      </w:tblPr>
      <w:tblGrid>
        <w:gridCol w:w="2396"/>
        <w:gridCol w:w="6790"/>
      </w:tblGrid>
      <w:tr w:rsidR="00D8508C" w14:paraId="39FC1A7D" w14:textId="77777777" w:rsidTr="00106AAC">
        <w:trPr>
          <w:trHeight w:val="1008"/>
        </w:trPr>
        <w:tc>
          <w:tcPr>
            <w:tcW w:w="0" w:type="auto"/>
          </w:tcPr>
          <w:p w14:paraId="5EB0B20C" w14:textId="77777777" w:rsidR="00353293" w:rsidRPr="00353293" w:rsidRDefault="00353293" w:rsidP="00106AAC">
            <w:pPr>
              <w:rPr>
                <w:b/>
                <w:bCs/>
                <w:sz w:val="28"/>
                <w:szCs w:val="28"/>
              </w:rPr>
            </w:pPr>
            <w:r w:rsidRPr="00353293">
              <w:rPr>
                <w:b/>
                <w:bCs/>
                <w:sz w:val="28"/>
                <w:szCs w:val="28"/>
              </w:rPr>
              <w:lastRenderedPageBreak/>
              <w:t>PROCESS NAME:</w:t>
            </w:r>
          </w:p>
        </w:tc>
        <w:tc>
          <w:tcPr>
            <w:tcW w:w="0" w:type="auto"/>
          </w:tcPr>
          <w:p w14:paraId="3BAB6986" w14:textId="7A99BE2C" w:rsidR="00353293" w:rsidRPr="00353293" w:rsidRDefault="00D8508C" w:rsidP="00106AAC">
            <w:pPr>
              <w:rPr>
                <w:rFonts w:ascii="Times New Roman" w:hAnsi="Times New Roman" w:cs="Times New Roman"/>
                <w:sz w:val="24"/>
                <w:szCs w:val="24"/>
              </w:rPr>
            </w:pPr>
            <w:r>
              <w:rPr>
                <w:rFonts w:ascii="Times New Roman" w:hAnsi="Times New Roman" w:cs="Times New Roman"/>
                <w:sz w:val="24"/>
                <w:szCs w:val="24"/>
              </w:rPr>
              <w:t>Level 3.0 Additional Feature Processing</w:t>
            </w:r>
          </w:p>
        </w:tc>
      </w:tr>
      <w:tr w:rsidR="00D8508C" w14:paraId="6CB1A80D" w14:textId="77777777" w:rsidTr="00106AAC">
        <w:trPr>
          <w:trHeight w:val="1008"/>
        </w:trPr>
        <w:tc>
          <w:tcPr>
            <w:tcW w:w="0" w:type="auto"/>
          </w:tcPr>
          <w:p w14:paraId="1790FAF7" w14:textId="77777777" w:rsidR="00353293" w:rsidRPr="00353293" w:rsidRDefault="00353293" w:rsidP="00106AAC">
            <w:pPr>
              <w:rPr>
                <w:b/>
                <w:bCs/>
                <w:sz w:val="28"/>
                <w:szCs w:val="28"/>
              </w:rPr>
            </w:pPr>
            <w:r w:rsidRPr="00353293">
              <w:rPr>
                <w:b/>
                <w:bCs/>
                <w:sz w:val="28"/>
                <w:szCs w:val="28"/>
              </w:rPr>
              <w:t>DESCRIPTION:</w:t>
            </w:r>
          </w:p>
        </w:tc>
        <w:tc>
          <w:tcPr>
            <w:tcW w:w="0" w:type="auto"/>
          </w:tcPr>
          <w:p w14:paraId="2FF88922" w14:textId="7D606972" w:rsidR="00353293" w:rsidRDefault="00D8508C" w:rsidP="00106AAC">
            <w:r>
              <w:t>This level supplies the user with additional features to act on the dataset of the stock mentioned and forwarding the response of that exchange to the other levels of the system.</w:t>
            </w:r>
          </w:p>
        </w:tc>
      </w:tr>
      <w:tr w:rsidR="00D8508C" w14:paraId="7BEFCEAC" w14:textId="77777777" w:rsidTr="00106AAC">
        <w:trPr>
          <w:trHeight w:val="1042"/>
        </w:trPr>
        <w:tc>
          <w:tcPr>
            <w:tcW w:w="0" w:type="auto"/>
          </w:tcPr>
          <w:p w14:paraId="7688FE98" w14:textId="77777777" w:rsidR="00353293" w:rsidRPr="00353293" w:rsidRDefault="00353293" w:rsidP="00106AAC">
            <w:pPr>
              <w:rPr>
                <w:b/>
                <w:bCs/>
                <w:sz w:val="28"/>
                <w:szCs w:val="28"/>
              </w:rPr>
            </w:pPr>
            <w:r w:rsidRPr="00353293">
              <w:rPr>
                <w:b/>
                <w:bCs/>
                <w:sz w:val="28"/>
                <w:szCs w:val="28"/>
              </w:rPr>
              <w:t>INBOUND DATA FLOWS</w:t>
            </w:r>
          </w:p>
        </w:tc>
        <w:tc>
          <w:tcPr>
            <w:tcW w:w="0" w:type="auto"/>
          </w:tcPr>
          <w:p w14:paraId="009C0170" w14:textId="39CF0F3D" w:rsidR="00353293" w:rsidRDefault="00D8508C" w:rsidP="00106AAC">
            <w:r>
              <w:t>Response to Additional features</w:t>
            </w:r>
          </w:p>
        </w:tc>
      </w:tr>
      <w:tr w:rsidR="00D8508C" w14:paraId="4D22191E" w14:textId="77777777" w:rsidTr="00106AAC">
        <w:trPr>
          <w:trHeight w:val="1008"/>
        </w:trPr>
        <w:tc>
          <w:tcPr>
            <w:tcW w:w="0" w:type="auto"/>
          </w:tcPr>
          <w:p w14:paraId="39D8840A" w14:textId="77777777" w:rsidR="00353293" w:rsidRPr="00353293" w:rsidRDefault="00353293" w:rsidP="00106AAC">
            <w:pPr>
              <w:rPr>
                <w:b/>
                <w:bCs/>
                <w:sz w:val="28"/>
                <w:szCs w:val="28"/>
              </w:rPr>
            </w:pPr>
            <w:r w:rsidRPr="00353293">
              <w:rPr>
                <w:b/>
                <w:bCs/>
                <w:sz w:val="28"/>
                <w:szCs w:val="28"/>
              </w:rPr>
              <w:t>OUTBOUND DATA FLOWS:</w:t>
            </w:r>
          </w:p>
        </w:tc>
        <w:tc>
          <w:tcPr>
            <w:tcW w:w="0" w:type="auto"/>
          </w:tcPr>
          <w:p w14:paraId="424E33B2" w14:textId="20F4A72C" w:rsidR="00353293" w:rsidRDefault="00D8508C" w:rsidP="00106AAC">
            <w:r>
              <w:t>Additional Features, Response to Additional Features.</w:t>
            </w:r>
          </w:p>
        </w:tc>
      </w:tr>
    </w:tbl>
    <w:p w14:paraId="49445D00" w14:textId="302A6B7E" w:rsidR="00353293" w:rsidRDefault="00353293"/>
    <w:tbl>
      <w:tblPr>
        <w:tblStyle w:val="TableGrid"/>
        <w:tblW w:w="9186" w:type="dxa"/>
        <w:tblLook w:val="04A0" w:firstRow="1" w:lastRow="0" w:firstColumn="1" w:lastColumn="0" w:noHBand="0" w:noVBand="1"/>
      </w:tblPr>
      <w:tblGrid>
        <w:gridCol w:w="2223"/>
        <w:gridCol w:w="6963"/>
      </w:tblGrid>
      <w:tr w:rsidR="00D8508C" w14:paraId="0C65B3EF" w14:textId="77777777" w:rsidTr="00106AAC">
        <w:trPr>
          <w:trHeight w:val="1008"/>
        </w:trPr>
        <w:tc>
          <w:tcPr>
            <w:tcW w:w="0" w:type="auto"/>
          </w:tcPr>
          <w:p w14:paraId="1EEBD68D" w14:textId="77777777" w:rsidR="00353293" w:rsidRPr="00353293" w:rsidRDefault="00353293" w:rsidP="00106AAC">
            <w:pPr>
              <w:rPr>
                <w:b/>
                <w:bCs/>
                <w:sz w:val="28"/>
                <w:szCs w:val="28"/>
              </w:rPr>
            </w:pPr>
            <w:r w:rsidRPr="00353293">
              <w:rPr>
                <w:b/>
                <w:bCs/>
                <w:sz w:val="28"/>
                <w:szCs w:val="28"/>
              </w:rPr>
              <w:t>PROCESS NAME:</w:t>
            </w:r>
          </w:p>
        </w:tc>
        <w:tc>
          <w:tcPr>
            <w:tcW w:w="0" w:type="auto"/>
          </w:tcPr>
          <w:p w14:paraId="5892A235" w14:textId="449DF9A1" w:rsidR="00353293" w:rsidRPr="00353293" w:rsidRDefault="00D8508C" w:rsidP="00106AAC">
            <w:pPr>
              <w:rPr>
                <w:rFonts w:ascii="Times New Roman" w:hAnsi="Times New Roman" w:cs="Times New Roman"/>
                <w:sz w:val="24"/>
                <w:szCs w:val="24"/>
              </w:rPr>
            </w:pPr>
            <w:r>
              <w:rPr>
                <w:rFonts w:ascii="Times New Roman" w:hAnsi="Times New Roman" w:cs="Times New Roman"/>
                <w:sz w:val="24"/>
                <w:szCs w:val="24"/>
              </w:rPr>
              <w:t>Level 4.0 Database Distribution Processing</w:t>
            </w:r>
          </w:p>
        </w:tc>
      </w:tr>
      <w:tr w:rsidR="00D8508C" w14:paraId="3CF23D38" w14:textId="77777777" w:rsidTr="00106AAC">
        <w:trPr>
          <w:trHeight w:val="1008"/>
        </w:trPr>
        <w:tc>
          <w:tcPr>
            <w:tcW w:w="0" w:type="auto"/>
          </w:tcPr>
          <w:p w14:paraId="34B481C9" w14:textId="77777777" w:rsidR="00353293" w:rsidRPr="00353293" w:rsidRDefault="00353293" w:rsidP="00106AAC">
            <w:pPr>
              <w:rPr>
                <w:b/>
                <w:bCs/>
                <w:sz w:val="28"/>
                <w:szCs w:val="28"/>
              </w:rPr>
            </w:pPr>
            <w:r w:rsidRPr="00353293">
              <w:rPr>
                <w:b/>
                <w:bCs/>
                <w:sz w:val="28"/>
                <w:szCs w:val="28"/>
              </w:rPr>
              <w:t>DESCRIPTION:</w:t>
            </w:r>
          </w:p>
        </w:tc>
        <w:tc>
          <w:tcPr>
            <w:tcW w:w="0" w:type="auto"/>
          </w:tcPr>
          <w:p w14:paraId="0BE3CB13" w14:textId="4AFE5C99" w:rsidR="00353293" w:rsidRDefault="00D8508C" w:rsidP="00106AAC">
            <w:r>
              <w:t>This level is responsible for splicing the dataset into Test and Train sections and then further using the Response to additional features by the user to select informative data points to add to the Train db and further pass them onto other levels to process upon.</w:t>
            </w:r>
          </w:p>
        </w:tc>
      </w:tr>
      <w:tr w:rsidR="00D8508C" w14:paraId="0F68462D" w14:textId="77777777" w:rsidTr="00106AAC">
        <w:trPr>
          <w:trHeight w:val="1042"/>
        </w:trPr>
        <w:tc>
          <w:tcPr>
            <w:tcW w:w="0" w:type="auto"/>
          </w:tcPr>
          <w:p w14:paraId="3423525B" w14:textId="77777777" w:rsidR="00353293" w:rsidRPr="00353293" w:rsidRDefault="00353293" w:rsidP="00106AAC">
            <w:pPr>
              <w:rPr>
                <w:b/>
                <w:bCs/>
                <w:sz w:val="28"/>
                <w:szCs w:val="28"/>
              </w:rPr>
            </w:pPr>
            <w:r w:rsidRPr="00353293">
              <w:rPr>
                <w:b/>
                <w:bCs/>
                <w:sz w:val="28"/>
                <w:szCs w:val="28"/>
              </w:rPr>
              <w:t>INBOUND DATA FLOWS</w:t>
            </w:r>
          </w:p>
        </w:tc>
        <w:tc>
          <w:tcPr>
            <w:tcW w:w="0" w:type="auto"/>
          </w:tcPr>
          <w:p w14:paraId="4A1B2BB3" w14:textId="61EC1151" w:rsidR="00353293" w:rsidRDefault="00D8508C" w:rsidP="00106AAC">
            <w:r>
              <w:t>Dataset, response to Additional Features, fetching train dataset, Fetching Test Dataset.</w:t>
            </w:r>
          </w:p>
        </w:tc>
      </w:tr>
      <w:tr w:rsidR="00D8508C" w14:paraId="13CE5787" w14:textId="77777777" w:rsidTr="00106AAC">
        <w:trPr>
          <w:trHeight w:val="1008"/>
        </w:trPr>
        <w:tc>
          <w:tcPr>
            <w:tcW w:w="0" w:type="auto"/>
          </w:tcPr>
          <w:p w14:paraId="2E58DF27" w14:textId="77777777" w:rsidR="00353293" w:rsidRPr="00353293" w:rsidRDefault="00353293" w:rsidP="00106AAC">
            <w:pPr>
              <w:rPr>
                <w:b/>
                <w:bCs/>
                <w:sz w:val="28"/>
                <w:szCs w:val="28"/>
              </w:rPr>
            </w:pPr>
            <w:r w:rsidRPr="00353293">
              <w:rPr>
                <w:b/>
                <w:bCs/>
                <w:sz w:val="28"/>
                <w:szCs w:val="28"/>
              </w:rPr>
              <w:t>OUTBOUND DATA FLOWS:</w:t>
            </w:r>
          </w:p>
        </w:tc>
        <w:tc>
          <w:tcPr>
            <w:tcW w:w="0" w:type="auto"/>
          </w:tcPr>
          <w:p w14:paraId="2275947E" w14:textId="5F103F22" w:rsidR="00353293" w:rsidRDefault="00D8508C" w:rsidP="00106AAC">
            <w:r>
              <w:t>Test and Train Data, Test Dataset, Train dataset, Additional Features Applied.</w:t>
            </w:r>
          </w:p>
        </w:tc>
      </w:tr>
    </w:tbl>
    <w:p w14:paraId="666A8136" w14:textId="6E00A0E5" w:rsidR="00353293" w:rsidRDefault="00353293"/>
    <w:tbl>
      <w:tblPr>
        <w:tblStyle w:val="TableGrid"/>
        <w:tblW w:w="9186" w:type="dxa"/>
        <w:tblLook w:val="04A0" w:firstRow="1" w:lastRow="0" w:firstColumn="1" w:lastColumn="0" w:noHBand="0" w:noVBand="1"/>
      </w:tblPr>
      <w:tblGrid>
        <w:gridCol w:w="2168"/>
        <w:gridCol w:w="7018"/>
      </w:tblGrid>
      <w:tr w:rsidR="00CD5F32" w14:paraId="01CC6631" w14:textId="77777777" w:rsidTr="00106AAC">
        <w:trPr>
          <w:trHeight w:val="1008"/>
        </w:trPr>
        <w:tc>
          <w:tcPr>
            <w:tcW w:w="0" w:type="auto"/>
          </w:tcPr>
          <w:p w14:paraId="32D3C556" w14:textId="77777777" w:rsidR="00353293" w:rsidRPr="00353293" w:rsidRDefault="00353293" w:rsidP="00106AAC">
            <w:pPr>
              <w:rPr>
                <w:b/>
                <w:bCs/>
                <w:sz w:val="28"/>
                <w:szCs w:val="28"/>
              </w:rPr>
            </w:pPr>
            <w:r w:rsidRPr="00353293">
              <w:rPr>
                <w:b/>
                <w:bCs/>
                <w:sz w:val="28"/>
                <w:szCs w:val="28"/>
              </w:rPr>
              <w:t>PROCESS NAME:</w:t>
            </w:r>
          </w:p>
        </w:tc>
        <w:tc>
          <w:tcPr>
            <w:tcW w:w="0" w:type="auto"/>
          </w:tcPr>
          <w:p w14:paraId="01465235" w14:textId="6EBBA994" w:rsidR="00353293" w:rsidRPr="00353293" w:rsidRDefault="00D8508C" w:rsidP="00106AAC">
            <w:pPr>
              <w:rPr>
                <w:rFonts w:ascii="Times New Roman" w:hAnsi="Times New Roman" w:cs="Times New Roman"/>
                <w:sz w:val="24"/>
                <w:szCs w:val="24"/>
              </w:rPr>
            </w:pPr>
            <w:r>
              <w:rPr>
                <w:rFonts w:ascii="Times New Roman" w:hAnsi="Times New Roman" w:cs="Times New Roman"/>
                <w:sz w:val="24"/>
                <w:szCs w:val="24"/>
              </w:rPr>
              <w:t>Level 5.0 Prediction, Accuracy and Graph Processing</w:t>
            </w:r>
          </w:p>
        </w:tc>
      </w:tr>
      <w:tr w:rsidR="00CD5F32" w14:paraId="278BEB49" w14:textId="77777777" w:rsidTr="00106AAC">
        <w:trPr>
          <w:trHeight w:val="1008"/>
        </w:trPr>
        <w:tc>
          <w:tcPr>
            <w:tcW w:w="0" w:type="auto"/>
          </w:tcPr>
          <w:p w14:paraId="19791C5A" w14:textId="77777777" w:rsidR="00353293" w:rsidRPr="00353293" w:rsidRDefault="00353293" w:rsidP="00106AAC">
            <w:pPr>
              <w:rPr>
                <w:b/>
                <w:bCs/>
                <w:sz w:val="28"/>
                <w:szCs w:val="28"/>
              </w:rPr>
            </w:pPr>
            <w:r w:rsidRPr="00353293">
              <w:rPr>
                <w:b/>
                <w:bCs/>
                <w:sz w:val="28"/>
                <w:szCs w:val="28"/>
              </w:rPr>
              <w:t>DESCRIPTION:</w:t>
            </w:r>
          </w:p>
        </w:tc>
        <w:tc>
          <w:tcPr>
            <w:tcW w:w="0" w:type="auto"/>
          </w:tcPr>
          <w:p w14:paraId="564170A9" w14:textId="6FBF55DE" w:rsidR="00353293" w:rsidRDefault="00D8508C" w:rsidP="00106AAC">
            <w:r>
              <w:t xml:space="preserve">This level is the one where the actual algorithm gets trained over the Train Dataset and then further get tested over the Test Dataset, by that a </w:t>
            </w:r>
            <w:r w:rsidR="00CD5F32">
              <w:t>prediction of the stock and accuracy of the prediction is generated, also this level generates a predicted graph for that stock to compare prediction and actual dataset.</w:t>
            </w:r>
          </w:p>
        </w:tc>
      </w:tr>
      <w:tr w:rsidR="00CD5F32" w14:paraId="6ABB60BC" w14:textId="77777777" w:rsidTr="00106AAC">
        <w:trPr>
          <w:trHeight w:val="1042"/>
        </w:trPr>
        <w:tc>
          <w:tcPr>
            <w:tcW w:w="0" w:type="auto"/>
          </w:tcPr>
          <w:p w14:paraId="3DCE1042" w14:textId="77777777" w:rsidR="00353293" w:rsidRPr="00353293" w:rsidRDefault="00353293" w:rsidP="00106AAC">
            <w:pPr>
              <w:rPr>
                <w:b/>
                <w:bCs/>
                <w:sz w:val="28"/>
                <w:szCs w:val="28"/>
              </w:rPr>
            </w:pPr>
            <w:r w:rsidRPr="00353293">
              <w:rPr>
                <w:b/>
                <w:bCs/>
                <w:sz w:val="28"/>
                <w:szCs w:val="28"/>
              </w:rPr>
              <w:t>INBOUND DATA FLOWS</w:t>
            </w:r>
          </w:p>
        </w:tc>
        <w:tc>
          <w:tcPr>
            <w:tcW w:w="0" w:type="auto"/>
          </w:tcPr>
          <w:p w14:paraId="25528B6B" w14:textId="588EF852" w:rsidR="00353293" w:rsidRDefault="00CD5F32" w:rsidP="00106AAC">
            <w:r>
              <w:t>Test and Train Data</w:t>
            </w:r>
          </w:p>
        </w:tc>
      </w:tr>
      <w:tr w:rsidR="00CD5F32" w14:paraId="364E4185" w14:textId="77777777" w:rsidTr="00106AAC">
        <w:trPr>
          <w:trHeight w:val="1008"/>
        </w:trPr>
        <w:tc>
          <w:tcPr>
            <w:tcW w:w="0" w:type="auto"/>
          </w:tcPr>
          <w:p w14:paraId="317AF679" w14:textId="77777777" w:rsidR="00353293" w:rsidRPr="00353293" w:rsidRDefault="00353293" w:rsidP="00106AAC">
            <w:pPr>
              <w:rPr>
                <w:b/>
                <w:bCs/>
                <w:sz w:val="28"/>
                <w:szCs w:val="28"/>
              </w:rPr>
            </w:pPr>
            <w:r w:rsidRPr="00353293">
              <w:rPr>
                <w:b/>
                <w:bCs/>
                <w:sz w:val="28"/>
                <w:szCs w:val="28"/>
              </w:rPr>
              <w:t>OUTBOUND DATA FLOWS:</w:t>
            </w:r>
          </w:p>
        </w:tc>
        <w:tc>
          <w:tcPr>
            <w:tcW w:w="0" w:type="auto"/>
          </w:tcPr>
          <w:p w14:paraId="554E4231" w14:textId="71D63A8C" w:rsidR="00353293" w:rsidRDefault="00CD5F32" w:rsidP="00106AAC">
            <w:r>
              <w:t>Graph, Feedback to prediction and Accuracy.</w:t>
            </w:r>
          </w:p>
        </w:tc>
      </w:tr>
    </w:tbl>
    <w:p w14:paraId="29295CA4" w14:textId="77777777" w:rsidR="00353293" w:rsidRDefault="00353293"/>
    <w:sectPr w:rsidR="003532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709D3" w14:textId="77777777" w:rsidR="00FC18F0" w:rsidRDefault="00FC18F0" w:rsidP="00CD5F32">
      <w:pPr>
        <w:spacing w:after="0" w:line="240" w:lineRule="auto"/>
      </w:pPr>
      <w:r>
        <w:separator/>
      </w:r>
    </w:p>
  </w:endnote>
  <w:endnote w:type="continuationSeparator" w:id="0">
    <w:p w14:paraId="3A01890C" w14:textId="77777777" w:rsidR="00FC18F0" w:rsidRDefault="00FC18F0" w:rsidP="00CD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D81D2" w14:textId="77777777" w:rsidR="00FC18F0" w:rsidRDefault="00FC18F0" w:rsidP="00CD5F32">
      <w:pPr>
        <w:spacing w:after="0" w:line="240" w:lineRule="auto"/>
      </w:pPr>
      <w:r>
        <w:separator/>
      </w:r>
    </w:p>
  </w:footnote>
  <w:footnote w:type="continuationSeparator" w:id="0">
    <w:p w14:paraId="0A669CBA" w14:textId="77777777" w:rsidR="00FC18F0" w:rsidRDefault="00FC18F0" w:rsidP="00CD5F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7E5"/>
    <w:rsid w:val="0000706E"/>
    <w:rsid w:val="00353293"/>
    <w:rsid w:val="006237E5"/>
    <w:rsid w:val="00CD5F32"/>
    <w:rsid w:val="00D8508C"/>
    <w:rsid w:val="00FA6060"/>
    <w:rsid w:val="00FC1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4B8F"/>
  <w15:chartTrackingRefBased/>
  <w15:docId w15:val="{1982F74D-C9CE-4886-84AA-CDF53CEC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3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F32"/>
  </w:style>
  <w:style w:type="paragraph" w:styleId="Footer">
    <w:name w:val="footer"/>
    <w:basedOn w:val="Normal"/>
    <w:link w:val="FooterChar"/>
    <w:uiPriority w:val="99"/>
    <w:unhideWhenUsed/>
    <w:rsid w:val="00CD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gauarvsharma.8699@outlook.com</dc:creator>
  <cp:keywords/>
  <dc:description/>
  <cp:lastModifiedBy>gauarvsharma.8699@outlook.com</cp:lastModifiedBy>
  <cp:revision>2</cp:revision>
  <dcterms:created xsi:type="dcterms:W3CDTF">2020-04-01T17:47:00Z</dcterms:created>
  <dcterms:modified xsi:type="dcterms:W3CDTF">2020-04-01T18:15:00Z</dcterms:modified>
</cp:coreProperties>
</file>