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gork1r7vky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📘 1. One-Hot Encoding (OHE)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lh7gigrn70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Concept: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word</w:t>
      </w:r>
      <w:r w:rsidDel="00000000" w:rsidR="00000000" w:rsidRPr="00000000">
        <w:rPr>
          <w:rtl w:val="0"/>
        </w:rPr>
        <w:t xml:space="preserve"> is represented as a </w:t>
      </w:r>
      <w:r w:rsidDel="00000000" w:rsidR="00000000" w:rsidRPr="00000000">
        <w:rPr>
          <w:b w:val="1"/>
          <w:rtl w:val="0"/>
        </w:rPr>
        <w:t xml:space="preserve">binary vector</w:t>
      </w:r>
      <w:r w:rsidDel="00000000" w:rsidR="00000000" w:rsidRPr="00000000">
        <w:rPr>
          <w:rtl w:val="0"/>
        </w:rPr>
        <w:t xml:space="preserve"> the length of the vocabulary.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sentence is represented as a list of </w:t>
      </w:r>
      <w:r w:rsidDel="00000000" w:rsidR="00000000" w:rsidRPr="00000000">
        <w:rPr>
          <w:b w:val="1"/>
          <w:rtl w:val="0"/>
        </w:rPr>
        <w:t xml:space="preserve">word vectors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in the vector represents the index of the word in the vocabulary.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Think of it like: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Vocabulary: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['A', 'man', 'eat', 'food', 'cat', 'fish', 'and', 'are', 'friends']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'cat'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One-hot vector: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[0, 0, 0, 0, 1, 0, 0, 0, 0]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xcj2q4x430n1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📘 1. Bag of Words (BoW)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xzdlew42zymv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26"/>
          <w:szCs w:val="26"/>
          <w:rtl w:val="0"/>
        </w:rPr>
        <w:t xml:space="preserve">✅ Concept: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 a vocabulary of all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unique words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in the corpus.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Each sentence is represented as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vector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with counts of how many times each word from the vocabulary appears.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fsofaltufnfk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✏️ Step-by-Step: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Corpus: 3 sentences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Unique words: 'A', 'man', 'eat', 'food', 'cat', 'fish', 'and', 'are', 'friends'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Vocabulary size = 9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0"/>
        <w:gridCol w:w="405"/>
        <w:gridCol w:w="675"/>
        <w:gridCol w:w="765"/>
        <w:gridCol w:w="840"/>
        <w:gridCol w:w="690"/>
        <w:gridCol w:w="780"/>
        <w:gridCol w:w="645"/>
        <w:gridCol w:w="630"/>
        <w:gridCol w:w="1140"/>
        <w:tblGridChange w:id="0">
          <w:tblGrid>
            <w:gridCol w:w="2460"/>
            <w:gridCol w:w="405"/>
            <w:gridCol w:w="675"/>
            <w:gridCol w:w="765"/>
            <w:gridCol w:w="840"/>
            <w:gridCol w:w="690"/>
            <w:gridCol w:w="780"/>
            <w:gridCol w:w="645"/>
            <w:gridCol w:w="630"/>
            <w:gridCol w:w="11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Sentence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food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fish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friends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man eat food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cat eat fish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man and cat are friends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4.9282296650717"/>
        <w:gridCol w:w="3602.6794258373207"/>
        <w:gridCol w:w="3662.3923444976076"/>
        <w:tblGridChange w:id="0">
          <w:tblGrid>
            <w:gridCol w:w="2094.9282296650717"/>
            <w:gridCol w:w="3602.6794258373207"/>
            <w:gridCol w:w="3662.392344497607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One-Hot Encoding (OHE)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Bag of Words (BoW)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Encodes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Each </w:t>
            </w:r>
            <w:r w:rsidDel="00000000" w:rsidR="00000000" w:rsidRPr="00000000">
              <w:rPr>
                <w:b w:val="1"/>
                <w:rtl w:val="0"/>
              </w:rPr>
              <w:t xml:space="preserve">word</w:t>
            </w:r>
            <w:r w:rsidDel="00000000" w:rsidR="00000000" w:rsidRPr="00000000">
              <w:rPr>
                <w:rtl w:val="0"/>
              </w:rPr>
              <w:t xml:space="preserve"> individually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Each </w:t>
            </w:r>
            <w:r w:rsidDel="00000000" w:rsidR="00000000" w:rsidRPr="00000000">
              <w:rPr>
                <w:b w:val="1"/>
                <w:rtl w:val="0"/>
              </w:rPr>
              <w:t xml:space="preserve">sentence/document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Vector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Binary vector with a single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Count vector (word frequency)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Use-case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Word-level representation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Sentence/document-level representation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Ignores word order?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No (used per word, in order)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Captures frequency?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Shape 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Word → Vector (1 in position of that word)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Sentence → Vector (counts of each word)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1e700j91wa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jydpqc1cwx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875352catls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🧠 What is an N-gram?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n-gram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sequence of "n" words</w:t>
      </w:r>
      <w:r w:rsidDel="00000000" w:rsidR="00000000" w:rsidRPr="00000000">
        <w:rPr>
          <w:rtl w:val="0"/>
        </w:rPr>
        <w:t xml:space="preserve"> from a given sentence or text.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Unigram (n=1):</w:t>
      </w:r>
      <w:r w:rsidDel="00000000" w:rsidR="00000000" w:rsidRPr="00000000">
        <w:rPr>
          <w:rtl w:val="0"/>
        </w:rPr>
        <w:t xml:space="preserve"> single word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Bigram (n=2):</w:t>
      </w:r>
      <w:r w:rsidDel="00000000" w:rsidR="00000000" w:rsidRPr="00000000">
        <w:rPr>
          <w:rtl w:val="0"/>
        </w:rPr>
        <w:t xml:space="preserve"> pair of consecutive words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Trigram (n=3):</w:t>
      </w:r>
      <w:r w:rsidDel="00000000" w:rsidR="00000000" w:rsidRPr="00000000">
        <w:rPr>
          <w:rtl w:val="0"/>
        </w:rPr>
        <w:t xml:space="preserve"> sequence of three consecutive words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 so on…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txugbambmyi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❓ Why Use N-grams?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Natural language isn't just about words — it's about </w:t>
      </w:r>
      <w:r w:rsidDel="00000000" w:rsidR="00000000" w:rsidRPr="00000000">
        <w:rPr>
          <w:b w:val="1"/>
          <w:rtl w:val="0"/>
        </w:rPr>
        <w:t xml:space="preserve">word combinations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. N-grams help capture this.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lsclym0c52i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Benefits:</w:t>
      </w:r>
    </w:p>
    <w:tbl>
      <w:tblPr>
        <w:tblStyle w:val="Table3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"/>
        <w:gridCol w:w="6830"/>
        <w:tblGridChange w:id="0">
          <w:tblGrid>
            <w:gridCol w:w="2390"/>
            <w:gridCol w:w="68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N-grams Help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 awareness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Single words (unigrams) miss context. N-grams capture it.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Phrase recognition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Helps in identifying common expressions like “New York” or “not good”.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Text 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Improves models by showing not just what words are used, but how they're used together.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Autocomplete/search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Predict next word based on previous 1–2 words (e.g., Google search suggestions).</w:t>
            </w:r>
          </w:p>
        </w:tc>
      </w:tr>
    </w:tbl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6s8ia2usyl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📌 Real-World Analogy (Computer-Related)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Think of a </w:t>
      </w:r>
      <w:r w:rsidDel="00000000" w:rsidR="00000000" w:rsidRPr="00000000">
        <w:rPr>
          <w:b w:val="1"/>
          <w:rtl w:val="0"/>
        </w:rPr>
        <w:t xml:space="preserve">program log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single log line</w:t>
      </w:r>
      <w:r w:rsidDel="00000000" w:rsidR="00000000" w:rsidRPr="00000000">
        <w:rPr>
          <w:rtl w:val="0"/>
        </w:rPr>
        <w:t xml:space="preserve"> tells you </w:t>
      </w:r>
      <w:r w:rsidDel="00000000" w:rsidR="00000000" w:rsidRPr="00000000">
        <w:rPr>
          <w:i w:val="1"/>
          <w:rtl w:val="0"/>
        </w:rPr>
        <w:t xml:space="preserve">what happened</w:t>
      </w:r>
      <w:r w:rsidDel="00000000" w:rsidR="00000000" w:rsidRPr="00000000">
        <w:rPr>
          <w:rtl w:val="0"/>
        </w:rPr>
        <w:t xml:space="preserve"> (unigram).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 </w:t>
      </w:r>
      <w:r w:rsidDel="00000000" w:rsidR="00000000" w:rsidRPr="00000000">
        <w:rPr>
          <w:b w:val="1"/>
          <w:rtl w:val="0"/>
        </w:rPr>
        <w:t xml:space="preserve">two or three consecutive lines</w:t>
      </w:r>
      <w:r w:rsidDel="00000000" w:rsidR="00000000" w:rsidRPr="00000000">
        <w:rPr>
          <w:rtl w:val="0"/>
        </w:rPr>
        <w:t xml:space="preserve"> together might tell you </w:t>
      </w:r>
      <w:r w:rsidDel="00000000" w:rsidR="00000000" w:rsidRPr="00000000">
        <w:rPr>
          <w:i w:val="1"/>
          <w:rtl w:val="0"/>
        </w:rPr>
        <w:t xml:space="preserve">why it happened</w:t>
      </w:r>
      <w:r w:rsidDel="00000000" w:rsidR="00000000" w:rsidRPr="00000000">
        <w:rPr>
          <w:rtl w:val="0"/>
        </w:rPr>
        <w:t xml:space="preserve"> (bigram/trigram).</w:t>
        <w:br w:type="textWrapping"/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Likewise, in text, just the word “not” or “good” means less than “not good” together.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60ocp54qqn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ispv051tu9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fymtq87goi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met4g4swi6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sgw42a9h36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899daeh2mmc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729p1spisbb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2ed0kji7klb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lg5dfayk58g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wd8eltie4s0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2cvlvnsgcvk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vvm0w9ybhbs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euuldyodo9j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📘 What is TF-IDF?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TF-IDF</w:t>
      </w:r>
      <w:r w:rsidDel="00000000" w:rsidR="00000000" w:rsidRPr="00000000">
        <w:rPr>
          <w:rtl w:val="0"/>
        </w:rPr>
        <w:t xml:space="preserve"> stands for:</w:t>
      </w:r>
    </w:p>
    <w:p w:rsidR="00000000" w:rsidDel="00000000" w:rsidP="00000000" w:rsidRDefault="00000000" w:rsidRPr="00000000" w14:paraId="0000007C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 Frequency – Inverse Document Frequency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is a numerical </w:t>
      </w:r>
      <w:r w:rsidDel="00000000" w:rsidR="00000000" w:rsidRPr="00000000">
        <w:rPr>
          <w:b w:val="1"/>
          <w:rtl w:val="0"/>
        </w:rPr>
        <w:t xml:space="preserve">statistic used to weight words</w:t>
      </w:r>
      <w:r w:rsidDel="00000000" w:rsidR="00000000" w:rsidRPr="00000000">
        <w:rPr>
          <w:rtl w:val="0"/>
        </w:rPr>
        <w:t xml:space="preserve"> in documents.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Unlike BoW which counts words equally, TF-IDF </w:t>
      </w:r>
      <w:r w:rsidDel="00000000" w:rsidR="00000000" w:rsidRPr="00000000">
        <w:rPr>
          <w:b w:val="1"/>
          <w:rtl w:val="0"/>
        </w:rPr>
        <w:t xml:space="preserve">penalizes common words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rewards rare but important words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3a6b63ddm2g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🎯 Purpose of TF-IDF</w:t>
      </w:r>
    </w:p>
    <w:tbl>
      <w:tblPr>
        <w:tblStyle w:val="Table4"/>
        <w:tblW w:w="7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90"/>
        <w:gridCol w:w="4250"/>
        <w:tblGridChange w:id="0">
          <w:tblGrid>
            <w:gridCol w:w="2990"/>
            <w:gridCol w:w="42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 with BoW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How TF-IDF Fixes 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Common words dominate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Downweights common words using IDF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Doesn’t measure importance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Gives higher score to rare, relevant words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 words treated equally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Assigns intelligent weights</w:t>
            </w:r>
          </w:p>
        </w:tc>
      </w:tr>
    </w:tbl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q1sms2k7x4u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Example: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word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"the"</w:t>
      </w:r>
      <w:r w:rsidDel="00000000" w:rsidR="00000000" w:rsidRPr="00000000">
        <w:rPr>
          <w:rtl w:val="0"/>
        </w:rPr>
        <w:t xml:space="preserve"> appears in almost </w:t>
      </w:r>
      <w:r w:rsidDel="00000000" w:rsidR="00000000" w:rsidRPr="00000000">
        <w:rPr>
          <w:b w:val="1"/>
          <w:rtl w:val="0"/>
        </w:rPr>
        <w:t xml:space="preserve">every document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not important.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word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"fraud"</w:t>
      </w:r>
      <w:r w:rsidDel="00000000" w:rsidR="00000000" w:rsidRPr="00000000">
        <w:rPr>
          <w:rtl w:val="0"/>
        </w:rPr>
        <w:t xml:space="preserve"> appears </w:t>
      </w:r>
      <w:r w:rsidDel="00000000" w:rsidR="00000000" w:rsidRPr="00000000">
        <w:rPr>
          <w:b w:val="1"/>
          <w:rtl w:val="0"/>
        </w:rPr>
        <w:t xml:space="preserve">rarely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but may indicate spam → important.</w:t>
        <w:br w:type="textWrapping"/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TF-IDF helps models focus on words that really </w:t>
      </w:r>
      <w:r w:rsidDel="00000000" w:rsidR="00000000" w:rsidRPr="00000000">
        <w:rPr>
          <w:b w:val="1"/>
          <w:rtl w:val="0"/>
        </w:rPr>
        <w:t xml:space="preserve">differentiate</w:t>
      </w:r>
      <w:r w:rsidDel="00000000" w:rsidR="00000000" w:rsidRPr="00000000">
        <w:rPr>
          <w:rtl w:val="0"/>
        </w:rPr>
        <w:t xml:space="preserve"> documents.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byhksrf007g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🧠 TF-IDF = TF × IDF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2z4ptddaek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TF: Term Frequency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Measures how often a word appears in a document.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TF(t,d)=count of t in dtotal words in d\text{TF}(t, d) = \frac{\text{count of } t \text{ in } d}{\text{total words in } d}TF(t,d)=total words in dcount of t in d​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5eus72binlq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IDF: Inverse Document Frequency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Measures how </w:t>
      </w:r>
      <w:r w:rsidDel="00000000" w:rsidR="00000000" w:rsidRPr="00000000">
        <w:rPr>
          <w:b w:val="1"/>
          <w:rtl w:val="0"/>
        </w:rPr>
        <w:t xml:space="preserve">unique or rare</w:t>
      </w:r>
      <w:r w:rsidDel="00000000" w:rsidR="00000000" w:rsidRPr="00000000">
        <w:rPr>
          <w:rtl w:val="0"/>
        </w:rPr>
        <w:t xml:space="preserve"> a word is across all documents.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IDF(t)=log⁡(N1+df(t))\text{IDF}(t) = \log\left(\frac{N}{1 + \text{df}(t)}\right)IDF(t)=log(1+df(t)N​)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NNN: total number of documents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df(t)\text{df}(t)df(t): number of documents containing the word ttt</w:t>
        <w:br w:type="textWrapping"/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1094dx82d6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TF-IDF Score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TF-IDF(t,d)=TF(t,d)×IDF(t)\text{TF-IDF}(t, d) = \text{TF}(t, d) \times \text{IDF}(t)TF-IDF(t,d)=TF(t,d)×IDF(t)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