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5f5f5">
    <v:background id="_x0000_s1025" filled="t" fillcolor="#f5f5f5"/>
  </w:background>
  <w:body>
    <w:p w:rsidR="00417949" w:rsidRPr="00D85B4B">
      <w:pPr>
        <w:rPr>
          <w:rFonts w:asciiTheme="majorHAnsi" w:hAnsiTheme="majorHAnsi"/>
        </w:rPr>
      </w:pPr>
    </w:p>
    <w:tbl>
      <w:tblPr>
        <w:tblStyle w:val="TableGrid"/>
        <w:tblW w:w="1098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690"/>
        <w:gridCol w:w="7290"/>
      </w:tblGrid>
      <w:tr w:rsidTr="00953657">
        <w:tblPrEx>
          <w:tblW w:w="1098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Ex>
        <w:tc>
          <w:tcPr>
            <w:tcW w:w="10980" w:type="dxa"/>
            <w:gridSpan w:val="2"/>
            <w:shd w:val="clear" w:color="auto" w:fill="FFFFFF" w:themeFill="background1"/>
          </w:tcPr>
          <w:p w:rsidR="002A5463" w:rsidRPr="006C4D68" w:rsidP="0063439F">
            <w:pPr>
              <w:overflowPunct w:val="0"/>
              <w:autoSpaceDE w:val="0"/>
              <w:autoSpaceDN w:val="0"/>
              <w:adjustRightInd w:val="0"/>
              <w:ind w:left="-108" w:right="-75"/>
              <w:textAlignment w:val="baseline"/>
              <w:rPr>
                <w:rFonts w:asciiTheme="majorHAnsi" w:hAnsiTheme="majorHAnsi"/>
                <w:noProof/>
                <w:color w:val="70AD47"/>
              </w:rPr>
            </w:pPr>
            <w:r w:rsidRPr="006C4D68">
              <w:rPr>
                <w:rFonts w:asciiTheme="majorHAnsi" w:hAnsiTheme="majorHAnsi"/>
                <w:noProof/>
                <w:color w:val="70AD47"/>
              </w:rPr>
              <mc:AlternateContent>
                <mc:Choice Requires="wps">
                  <w:drawing>
                    <wp:anchor distT="0" distB="0" distL="114300" distR="114300" simplePos="0" relativeHeight="251658240" behindDoc="0" locked="0" layoutInCell="1" allowOverlap="1">
                      <wp:simplePos x="0" y="0"/>
                      <wp:positionH relativeFrom="column">
                        <wp:posOffset>453390</wp:posOffset>
                      </wp:positionH>
                      <wp:positionV relativeFrom="paragraph">
                        <wp:posOffset>27305</wp:posOffset>
                      </wp:positionV>
                      <wp:extent cx="5734050" cy="1285875"/>
                      <wp:effectExtent l="0" t="0" r="0" b="0"/>
                      <wp:wrapNone/>
                      <wp:docPr id="30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734050" cy="1285875"/>
                              </a:xfrm>
                              <a:prstGeom prst="rect">
                                <a:avLst/>
                              </a:prstGeom>
                              <a:noFill/>
                              <a:ln w="9525">
                                <a:noFill/>
                                <a:miter lim="800000"/>
                                <a:headEnd/>
                                <a:tailEnd/>
                              </a:ln>
                            </wps:spPr>
                            <wps:txbx>
                              <w:txbxContent>
                                <w:p w:rsidR="0052098D" w:rsidP="0094648E">
                                  <w:pPr>
                                    <w:spacing w:after="0" w:line="240" w:lineRule="auto"/>
                                    <w:rPr>
                                      <w:rFonts w:asciiTheme="majorHAnsi" w:hAnsiTheme="majorHAnsi" w:cs="Tahoma"/>
                                      <w:b/>
                                      <w:bCs/>
                                      <w:color w:val="FFFFFF"/>
                                      <w:sz w:val="24"/>
                                      <w:szCs w:val="24"/>
                                    </w:rPr>
                                  </w:pPr>
                                  <w:r w:rsidRPr="00C10934">
                                    <w:rPr>
                                      <w:rFonts w:asciiTheme="majorHAnsi" w:hAnsiTheme="majorHAnsi" w:cs="Tahoma"/>
                                      <w:b/>
                                      <w:bCs/>
                                      <w:color w:val="FFFFFF"/>
                                      <w:sz w:val="24"/>
                                      <w:szCs w:val="24"/>
                                    </w:rPr>
                                    <w:t>SUDHI (SUDHINDRA) RAMAKRISHNA</w:t>
                                  </w:r>
                                </w:p>
                                <w:p w:rsidR="0052098D" w:rsidP="0094648E">
                                  <w:pPr>
                                    <w:spacing w:after="0" w:line="240" w:lineRule="auto"/>
                                    <w:rPr>
                                      <w:rFonts w:asciiTheme="majorHAnsi" w:hAnsiTheme="majorHAnsi" w:cs="Tahoma"/>
                                      <w:b/>
                                      <w:bCs/>
                                      <w:color w:val="FFFFFF"/>
                                      <w:sz w:val="24"/>
                                      <w:szCs w:val="24"/>
                                    </w:rPr>
                                  </w:pPr>
                                  <w:r w:rsidRPr="00C10934">
                                    <w:rPr>
                                      <w:rFonts w:asciiTheme="majorHAnsi" w:hAnsiTheme="majorHAnsi" w:cs="Tahoma"/>
                                      <w:b/>
                                      <w:bCs/>
                                      <w:color w:val="FFFFFF"/>
                                      <w:sz w:val="24"/>
                                      <w:szCs w:val="24"/>
                                    </w:rPr>
                                    <w:br/>
                                  </w:r>
                                  <w:r>
                                    <w:rPr>
                                      <w:rFonts w:asciiTheme="majorHAnsi" w:hAnsiTheme="majorHAnsi" w:cs="Tahoma"/>
                                      <w:b/>
                                      <w:bCs/>
                                      <w:color w:val="FFFFFF"/>
                                      <w:sz w:val="24"/>
                                      <w:szCs w:val="24"/>
                                    </w:rPr>
                                    <w:t>SUPPLY CHAIN</w:t>
                                  </w:r>
                                  <w:r w:rsidRPr="00C10934">
                                    <w:rPr>
                                      <w:rFonts w:asciiTheme="majorHAnsi" w:hAnsiTheme="majorHAnsi" w:cs="Tahoma"/>
                                      <w:b/>
                                      <w:bCs/>
                                      <w:color w:val="FFFFFF"/>
                                      <w:sz w:val="24"/>
                                      <w:szCs w:val="24"/>
                                    </w:rPr>
                                    <w:t xml:space="preserve">|| DATA SCIENCE|| BUSINESS ANALYTICS|| AUTOMATION &amp; IMPLEMENTATION|| </w:t>
                                  </w:r>
                                  <w:r>
                                    <w:rPr>
                                      <w:rFonts w:asciiTheme="majorHAnsi" w:hAnsiTheme="majorHAnsi" w:cs="Tahoma"/>
                                      <w:b/>
                                      <w:bCs/>
                                      <w:color w:val="FFFFFF"/>
                                      <w:sz w:val="24"/>
                                      <w:szCs w:val="24"/>
                                    </w:rPr>
                                    <w:t xml:space="preserve">FORECASTING || ORCHESTRATION || </w:t>
                                  </w:r>
                                  <w:r w:rsidR="007B479B">
                                    <w:rPr>
                                      <w:rFonts w:asciiTheme="majorHAnsi" w:hAnsiTheme="majorHAnsi" w:cs="Tahoma"/>
                                      <w:b/>
                                      <w:bCs/>
                                      <w:color w:val="FFFFFF"/>
                                      <w:sz w:val="24"/>
                                      <w:szCs w:val="24"/>
                                    </w:rPr>
                                    <w:t>CONTROL TOWER</w:t>
                                  </w:r>
                                </w:p>
                                <w:p w:rsidR="0052098D" w:rsidRPr="00C10934" w:rsidP="0094648E">
                                  <w:pPr>
                                    <w:spacing w:after="0" w:line="240" w:lineRule="auto"/>
                                    <w:rPr>
                                      <w:rFonts w:asciiTheme="majorHAnsi" w:hAnsiTheme="majorHAnsi" w:cs="Tahoma"/>
                                      <w:b/>
                                      <w:bCs/>
                                      <w:color w:val="FFFFFF"/>
                                      <w:sz w:val="24"/>
                                      <w:szCs w:val="24"/>
                                    </w:rPr>
                                  </w:pPr>
                                  <w:r w:rsidRPr="00C10934">
                                    <w:rPr>
                                      <w:rFonts w:asciiTheme="majorHAnsi" w:hAnsiTheme="majorHAnsi" w:cs="Tahoma"/>
                                      <w:b/>
                                      <w:bCs/>
                                      <w:color w:val="FFFFFF"/>
                                      <w:sz w:val="24"/>
                                      <w:szCs w:val="24"/>
                                    </w:rPr>
                                    <w:br/>
                                  </w:r>
                                  <w:r w:rsidRPr="00C10934">
                                    <w:rPr>
                                      <w:rFonts w:asciiTheme="majorHAnsi" w:hAnsiTheme="majorHAnsi" w:cs="Tahoma"/>
                                      <w:color w:val="FFFFFF" w:themeColor="background1"/>
                                      <w:sz w:val="20"/>
                                      <w:szCs w:val="20"/>
                                      <w:lang w:val="en-GB"/>
                                    </w:rPr>
                                    <w:t xml:space="preserve">A senior professional, offering successful career of </w:t>
                                  </w:r>
                                  <w:r w:rsidRPr="00C10934">
                                    <w:rPr>
                                      <w:rFonts w:asciiTheme="majorHAnsi" w:hAnsiTheme="majorHAnsi" w:cs="Tahoma"/>
                                      <w:b/>
                                      <w:color w:val="FFFFFF" w:themeColor="background1"/>
                                      <w:sz w:val="20"/>
                                      <w:szCs w:val="20"/>
                                      <w:lang w:val="en-GB"/>
                                    </w:rPr>
                                    <w:t xml:space="preserve">nearly </w:t>
                                  </w:r>
                                  <w:r>
                                    <w:rPr>
                                      <w:rFonts w:asciiTheme="majorHAnsi" w:hAnsiTheme="majorHAnsi" w:cs="Tahoma"/>
                                      <w:b/>
                                      <w:color w:val="FFFFFF" w:themeColor="background1"/>
                                      <w:sz w:val="20"/>
                                      <w:szCs w:val="20"/>
                                      <w:lang w:val="en-GB"/>
                                    </w:rPr>
                                    <w:t>13</w:t>
                                  </w:r>
                                  <w:r w:rsidRPr="00C10934">
                                    <w:rPr>
                                      <w:rFonts w:asciiTheme="majorHAnsi" w:hAnsiTheme="majorHAnsi" w:cs="Tahoma"/>
                                      <w:b/>
                                      <w:color w:val="FFFFFF" w:themeColor="background1"/>
                                      <w:sz w:val="20"/>
                                      <w:szCs w:val="20"/>
                                      <w:lang w:val="en-GB"/>
                                    </w:rPr>
                                    <w:t xml:space="preserve"> years</w:t>
                                  </w:r>
                                  <w:r w:rsidRPr="00C10934">
                                    <w:rPr>
                                      <w:rFonts w:asciiTheme="majorHAnsi" w:hAnsiTheme="majorHAnsi" w:cs="Tahoma"/>
                                      <w:color w:val="FFFFFF" w:themeColor="background1"/>
                                      <w:sz w:val="20"/>
                                      <w:szCs w:val="20"/>
                                      <w:lang w:val="en-GB"/>
                                    </w:rPr>
                                    <w:t xml:space="preserve">; targeting </w:t>
                                  </w:r>
                                  <w:r>
                                    <w:rPr>
                                      <w:rFonts w:asciiTheme="majorHAnsi" w:hAnsiTheme="majorHAnsi" w:cs="Tahoma"/>
                                      <w:color w:val="FFFFFF" w:themeColor="background1"/>
                                      <w:sz w:val="20"/>
                                      <w:szCs w:val="20"/>
                                      <w:lang w:val="en-GB"/>
                                    </w:rPr>
                                    <w:t xml:space="preserve">data science/analytics </w:t>
                                  </w:r>
                                  <w:r w:rsidRPr="00C10934">
                                    <w:rPr>
                                      <w:rFonts w:asciiTheme="majorHAnsi" w:hAnsiTheme="majorHAnsi" w:cs="Tahoma"/>
                                      <w:color w:val="FFFFFF" w:themeColor="background1"/>
                                      <w:sz w:val="20"/>
                                      <w:szCs w:val="20"/>
                                      <w:lang w:val="en-GB"/>
                                    </w:rPr>
                                    <w:t xml:space="preserve">assignments </w:t>
                                  </w:r>
                                  <w:r>
                                    <w:rPr>
                                      <w:rFonts w:asciiTheme="majorHAnsi" w:hAnsiTheme="majorHAnsi" w:cs="Tahoma"/>
                                      <w:color w:val="FFFFFF" w:themeColor="background1"/>
                                      <w:sz w:val="20"/>
                                      <w:szCs w:val="20"/>
                                      <w:lang w:val="en-GB"/>
                                    </w:rPr>
                                    <w:t xml:space="preserve">in Supply chain </w:t>
                                  </w:r>
                                  <w:r w:rsidRPr="00C10934">
                                    <w:rPr>
                                      <w:rFonts w:asciiTheme="majorHAnsi" w:hAnsiTheme="majorHAnsi" w:cs="Tahoma"/>
                                      <w:color w:val="FFFFFF" w:themeColor="background1"/>
                                      <w:sz w:val="20"/>
                                      <w:szCs w:val="20"/>
                                      <w:lang w:val="en-GB"/>
                                    </w:rPr>
                                    <w:t xml:space="preserve">with an organization of high repute in </w:t>
                                  </w:r>
                                  <w:r w:rsidRPr="00BF4C16">
                                    <w:rPr>
                                      <w:rFonts w:asciiTheme="majorHAnsi" w:hAnsiTheme="majorHAnsi" w:cs="Tahoma"/>
                                      <w:b/>
                                      <w:color w:val="FFFFFF" w:themeColor="background1"/>
                                      <w:sz w:val="20"/>
                                      <w:szCs w:val="20"/>
                                      <w:lang w:val="en-GB"/>
                                    </w:rPr>
                                    <w:t>Bangalore</w:t>
                                  </w:r>
                                  <w:r w:rsidRPr="00C10934">
                                    <w:rPr>
                                      <w:rFonts w:asciiTheme="majorHAnsi" w:hAnsiTheme="majorHAnsi" w:cs="Tahoma"/>
                                      <w:color w:val="FFFFFF" w:themeColor="background1"/>
                                      <w:sz w:val="20"/>
                                      <w:szCs w:val="20"/>
                                      <w:lang w:val="en-GB"/>
                                    </w:rPr>
                                    <w:t xml:space="preserve"> </w:t>
                                  </w:r>
                                  <w:r w:rsidRPr="00C10934">
                                    <w:rPr>
                                      <w:rFonts w:asciiTheme="majorHAnsi" w:hAnsiTheme="majorHAnsi" w:cs="Tahoma"/>
                                      <w:color w:val="FFFFFF" w:themeColor="background1"/>
                                      <w:sz w:val="20"/>
                                      <w:szCs w:val="20"/>
                                      <w:lang w:val="en-GB"/>
                                    </w:rPr>
                                    <w:br/>
                                  </w:r>
                                </w:p>
                                <w:p w:rsidR="0052098D"/>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width:451.5pt;height:101.25pt;margin-top:2.15pt;margin-left:35.7pt;mso-height-percent:0;mso-height-relative:margin;mso-width-percent:0;mso-width-relative:margin;mso-wrap-distance-bottom:0;mso-wrap-distance-left:9pt;mso-wrap-distance-right:9pt;mso-wrap-distance-top:0;mso-wrap-style:square;position:absolute;visibility:visible;v-text-anchor:top;z-index:251660288" filled="f" stroked="f">
                      <v:textbox>
                        <w:txbxContent>
                          <w:p w:rsidR="0052098D" w:rsidP="0094648E">
                            <w:pPr>
                              <w:spacing w:after="0" w:line="240" w:lineRule="auto"/>
                              <w:rPr>
                                <w:rFonts w:asciiTheme="majorHAnsi" w:hAnsiTheme="majorHAnsi" w:cs="Tahoma"/>
                                <w:b/>
                                <w:bCs/>
                                <w:color w:val="FFFFFF"/>
                                <w:sz w:val="24"/>
                                <w:szCs w:val="24"/>
                              </w:rPr>
                            </w:pPr>
                            <w:r w:rsidRPr="00C10934">
                              <w:rPr>
                                <w:rFonts w:asciiTheme="majorHAnsi" w:hAnsiTheme="majorHAnsi" w:cs="Tahoma"/>
                                <w:b/>
                                <w:bCs/>
                                <w:color w:val="FFFFFF"/>
                                <w:sz w:val="24"/>
                                <w:szCs w:val="24"/>
                              </w:rPr>
                              <w:t>SUDHI (SUDHINDRA) RAMAKRISHNA</w:t>
                            </w:r>
                          </w:p>
                          <w:p w:rsidR="0052098D" w:rsidP="0094648E">
                            <w:pPr>
                              <w:spacing w:after="0" w:line="240" w:lineRule="auto"/>
                              <w:rPr>
                                <w:rFonts w:asciiTheme="majorHAnsi" w:hAnsiTheme="majorHAnsi" w:cs="Tahoma"/>
                                <w:b/>
                                <w:bCs/>
                                <w:color w:val="FFFFFF"/>
                                <w:sz w:val="24"/>
                                <w:szCs w:val="24"/>
                              </w:rPr>
                            </w:pPr>
                            <w:r w:rsidRPr="00C10934">
                              <w:rPr>
                                <w:rFonts w:asciiTheme="majorHAnsi" w:hAnsiTheme="majorHAnsi" w:cs="Tahoma"/>
                                <w:b/>
                                <w:bCs/>
                                <w:color w:val="FFFFFF"/>
                                <w:sz w:val="24"/>
                                <w:szCs w:val="24"/>
                              </w:rPr>
                              <w:br/>
                            </w:r>
                            <w:r>
                              <w:rPr>
                                <w:rFonts w:asciiTheme="majorHAnsi" w:hAnsiTheme="majorHAnsi" w:cs="Tahoma"/>
                                <w:b/>
                                <w:bCs/>
                                <w:color w:val="FFFFFF"/>
                                <w:sz w:val="24"/>
                                <w:szCs w:val="24"/>
                              </w:rPr>
                              <w:t>SUPPLY CHAIN</w:t>
                            </w:r>
                            <w:r w:rsidRPr="00C10934">
                              <w:rPr>
                                <w:rFonts w:asciiTheme="majorHAnsi" w:hAnsiTheme="majorHAnsi" w:cs="Tahoma"/>
                                <w:b/>
                                <w:bCs/>
                                <w:color w:val="FFFFFF"/>
                                <w:sz w:val="24"/>
                                <w:szCs w:val="24"/>
                              </w:rPr>
                              <w:t xml:space="preserve">|| DATA SCIENCE|| BUSINESS ANALYTICS|| AUTOMATION &amp; IMPLEMENTATION|| </w:t>
                            </w:r>
                            <w:r>
                              <w:rPr>
                                <w:rFonts w:asciiTheme="majorHAnsi" w:hAnsiTheme="majorHAnsi" w:cs="Tahoma"/>
                                <w:b/>
                                <w:bCs/>
                                <w:color w:val="FFFFFF"/>
                                <w:sz w:val="24"/>
                                <w:szCs w:val="24"/>
                              </w:rPr>
                              <w:t xml:space="preserve">FORECASTING || ORCHESTRATION || </w:t>
                            </w:r>
                            <w:r w:rsidR="007B479B">
                              <w:rPr>
                                <w:rFonts w:asciiTheme="majorHAnsi" w:hAnsiTheme="majorHAnsi" w:cs="Tahoma"/>
                                <w:b/>
                                <w:bCs/>
                                <w:color w:val="FFFFFF"/>
                                <w:sz w:val="24"/>
                                <w:szCs w:val="24"/>
                              </w:rPr>
                              <w:t>CONTROL TOWER</w:t>
                            </w:r>
                          </w:p>
                          <w:p w:rsidR="0052098D" w:rsidRPr="00C10934" w:rsidP="0094648E">
                            <w:pPr>
                              <w:spacing w:after="0" w:line="240" w:lineRule="auto"/>
                              <w:rPr>
                                <w:rFonts w:asciiTheme="majorHAnsi" w:hAnsiTheme="majorHAnsi" w:cs="Tahoma"/>
                                <w:b/>
                                <w:bCs/>
                                <w:color w:val="FFFFFF"/>
                                <w:sz w:val="24"/>
                                <w:szCs w:val="24"/>
                              </w:rPr>
                            </w:pPr>
                            <w:r w:rsidRPr="00C10934">
                              <w:rPr>
                                <w:rFonts w:asciiTheme="majorHAnsi" w:hAnsiTheme="majorHAnsi" w:cs="Tahoma"/>
                                <w:b/>
                                <w:bCs/>
                                <w:color w:val="FFFFFF"/>
                                <w:sz w:val="24"/>
                                <w:szCs w:val="24"/>
                              </w:rPr>
                              <w:br/>
                            </w:r>
                            <w:r w:rsidRPr="00C10934">
                              <w:rPr>
                                <w:rFonts w:asciiTheme="majorHAnsi" w:hAnsiTheme="majorHAnsi" w:cs="Tahoma"/>
                                <w:color w:val="FFFFFF" w:themeColor="background1"/>
                                <w:sz w:val="20"/>
                                <w:szCs w:val="20"/>
                                <w:lang w:val="en-GB"/>
                              </w:rPr>
                              <w:t xml:space="preserve">A senior professional, offering successful career of </w:t>
                            </w:r>
                            <w:r w:rsidRPr="00C10934">
                              <w:rPr>
                                <w:rFonts w:asciiTheme="majorHAnsi" w:hAnsiTheme="majorHAnsi" w:cs="Tahoma"/>
                                <w:b/>
                                <w:color w:val="FFFFFF" w:themeColor="background1"/>
                                <w:sz w:val="20"/>
                                <w:szCs w:val="20"/>
                                <w:lang w:val="en-GB"/>
                              </w:rPr>
                              <w:t xml:space="preserve">nearly </w:t>
                            </w:r>
                            <w:r>
                              <w:rPr>
                                <w:rFonts w:asciiTheme="majorHAnsi" w:hAnsiTheme="majorHAnsi" w:cs="Tahoma"/>
                                <w:b/>
                                <w:color w:val="FFFFFF" w:themeColor="background1"/>
                                <w:sz w:val="20"/>
                                <w:szCs w:val="20"/>
                                <w:lang w:val="en-GB"/>
                              </w:rPr>
                              <w:t>13</w:t>
                            </w:r>
                            <w:r w:rsidRPr="00C10934">
                              <w:rPr>
                                <w:rFonts w:asciiTheme="majorHAnsi" w:hAnsiTheme="majorHAnsi" w:cs="Tahoma"/>
                                <w:b/>
                                <w:color w:val="FFFFFF" w:themeColor="background1"/>
                                <w:sz w:val="20"/>
                                <w:szCs w:val="20"/>
                                <w:lang w:val="en-GB"/>
                              </w:rPr>
                              <w:t xml:space="preserve"> years</w:t>
                            </w:r>
                            <w:r w:rsidRPr="00C10934">
                              <w:rPr>
                                <w:rFonts w:asciiTheme="majorHAnsi" w:hAnsiTheme="majorHAnsi" w:cs="Tahoma"/>
                                <w:color w:val="FFFFFF" w:themeColor="background1"/>
                                <w:sz w:val="20"/>
                                <w:szCs w:val="20"/>
                                <w:lang w:val="en-GB"/>
                              </w:rPr>
                              <w:t xml:space="preserve">; targeting </w:t>
                            </w:r>
                            <w:r>
                              <w:rPr>
                                <w:rFonts w:asciiTheme="majorHAnsi" w:hAnsiTheme="majorHAnsi" w:cs="Tahoma"/>
                                <w:color w:val="FFFFFF" w:themeColor="background1"/>
                                <w:sz w:val="20"/>
                                <w:szCs w:val="20"/>
                                <w:lang w:val="en-GB"/>
                              </w:rPr>
                              <w:t xml:space="preserve">data science/analytics </w:t>
                            </w:r>
                            <w:r w:rsidRPr="00C10934">
                              <w:rPr>
                                <w:rFonts w:asciiTheme="majorHAnsi" w:hAnsiTheme="majorHAnsi" w:cs="Tahoma"/>
                                <w:color w:val="FFFFFF" w:themeColor="background1"/>
                                <w:sz w:val="20"/>
                                <w:szCs w:val="20"/>
                                <w:lang w:val="en-GB"/>
                              </w:rPr>
                              <w:t xml:space="preserve">assignments </w:t>
                            </w:r>
                            <w:r>
                              <w:rPr>
                                <w:rFonts w:asciiTheme="majorHAnsi" w:hAnsiTheme="majorHAnsi" w:cs="Tahoma"/>
                                <w:color w:val="FFFFFF" w:themeColor="background1"/>
                                <w:sz w:val="20"/>
                                <w:szCs w:val="20"/>
                                <w:lang w:val="en-GB"/>
                              </w:rPr>
                              <w:t xml:space="preserve">in Supply chain </w:t>
                            </w:r>
                            <w:r w:rsidRPr="00C10934">
                              <w:rPr>
                                <w:rFonts w:asciiTheme="majorHAnsi" w:hAnsiTheme="majorHAnsi" w:cs="Tahoma"/>
                                <w:color w:val="FFFFFF" w:themeColor="background1"/>
                                <w:sz w:val="20"/>
                                <w:szCs w:val="20"/>
                                <w:lang w:val="en-GB"/>
                              </w:rPr>
                              <w:t xml:space="preserve">with an organization of high repute in </w:t>
                            </w:r>
                            <w:r w:rsidRPr="00BF4C16">
                              <w:rPr>
                                <w:rFonts w:asciiTheme="majorHAnsi" w:hAnsiTheme="majorHAnsi" w:cs="Tahoma"/>
                                <w:b/>
                                <w:color w:val="FFFFFF" w:themeColor="background1"/>
                                <w:sz w:val="20"/>
                                <w:szCs w:val="20"/>
                                <w:lang w:val="en-GB"/>
                              </w:rPr>
                              <w:t>Bangalore</w:t>
                            </w:r>
                            <w:r w:rsidRPr="00C10934">
                              <w:rPr>
                                <w:rFonts w:asciiTheme="majorHAnsi" w:hAnsiTheme="majorHAnsi" w:cs="Tahoma"/>
                                <w:color w:val="FFFFFF" w:themeColor="background1"/>
                                <w:sz w:val="20"/>
                                <w:szCs w:val="20"/>
                                <w:lang w:val="en-GB"/>
                              </w:rPr>
                              <w:t xml:space="preserve"> </w:t>
                            </w:r>
                            <w:r w:rsidRPr="00C10934">
                              <w:rPr>
                                <w:rFonts w:asciiTheme="majorHAnsi" w:hAnsiTheme="majorHAnsi" w:cs="Tahoma"/>
                                <w:color w:val="FFFFFF" w:themeColor="background1"/>
                                <w:sz w:val="20"/>
                                <w:szCs w:val="20"/>
                                <w:lang w:val="en-GB"/>
                              </w:rPr>
                              <w:br/>
                            </w:r>
                          </w:p>
                          <w:p w:rsidR="0052098D"/>
                        </w:txbxContent>
                      </v:textbox>
                    </v:shape>
                  </w:pict>
                </mc:Fallback>
              </mc:AlternateContent>
            </w:r>
            <w:r w:rsidRPr="006C4D68" w:rsidR="002273EE">
              <w:rPr>
                <w:rFonts w:asciiTheme="majorHAnsi" w:hAnsiTheme="majorHAnsi"/>
                <w:noProof/>
                <w:color w:val="70AD47"/>
              </w:rPr>
              <mc:AlternateContent>
                <mc:Choice Requires="wps">
                  <w:drawing>
                    <wp:anchor distT="0" distB="0" distL="114300" distR="114300" simplePos="0" relativeHeight="251663360" behindDoc="0" locked="0" layoutInCell="1" allowOverlap="1">
                      <wp:simplePos x="0" y="0"/>
                      <wp:positionH relativeFrom="column">
                        <wp:posOffset>-68580</wp:posOffset>
                      </wp:positionH>
                      <wp:positionV relativeFrom="paragraph">
                        <wp:posOffset>1381760</wp:posOffset>
                      </wp:positionV>
                      <wp:extent cx="6038850" cy="304800"/>
                      <wp:effectExtent l="0" t="0" r="0" b="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60388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98D" w:rsidP="00D85B4B">
                                  <w:pPr>
                                    <w:spacing w:after="0" w:line="240" w:lineRule="auto"/>
                                    <w:rPr>
                                      <w:rFonts w:asciiTheme="majorHAnsi" w:hAnsiTheme="majorHAnsi" w:cs="Tahoma"/>
                                      <w:color w:val="6A6969"/>
                                      <w:sz w:val="20"/>
                                      <w:szCs w:val="20"/>
                                      <w:lang w:val="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5pt;height:13.5pt;mso-wrap-style:square;visibility:visible">
                                        <v:imagedata r:id="rId4" o:title=""/>
                                      </v:shape>
                                    </w:pict>
                                  </w:r>
                                  <w:r w:rsidRPr="005F57CD">
                                    <w:rPr>
                                      <w:rFonts w:asciiTheme="majorHAnsi" w:hAnsiTheme="majorHAnsi" w:cs="Tahoma"/>
                                      <w:color w:val="6A6969"/>
                                      <w:sz w:val="20"/>
                                      <w:szCs w:val="20"/>
                                      <w:lang w:val="en-GB"/>
                                    </w:rPr>
                                    <w:t>+91-9611683444</w:t>
                                  </w:r>
                                  <w:r w:rsidRPr="005F57CD">
                                    <w:rPr>
                                      <w:rFonts w:asciiTheme="majorHAnsi" w:hAnsiTheme="majorHAnsi" w:cs="Tahoma"/>
                                      <w:color w:val="6A6969"/>
                                      <w:sz w:val="20"/>
                                      <w:szCs w:val="20"/>
                                      <w:lang w:val="en-GB"/>
                                    </w:rPr>
                                    <w:tab/>
                                  </w:r>
                                  <w:r w:rsidRPr="005F57CD">
                                    <w:rPr>
                                      <w:rFonts w:asciiTheme="majorHAnsi" w:hAnsiTheme="majorHAnsi" w:cs="Tahoma"/>
                                      <w:color w:val="6A6969"/>
                                      <w:sz w:val="20"/>
                                      <w:szCs w:val="20"/>
                                      <w:lang w:val="en-GB"/>
                                    </w:rPr>
                                    <w:tab/>
                                  </w:r>
                                  <w:r w:rsidRPr="005F57CD">
                                    <w:rPr>
                                      <w:rFonts w:asciiTheme="majorHAnsi" w:hAnsiTheme="majorHAnsi" w:cs="Tahoma"/>
                                      <w:color w:val="6A6969"/>
                                      <w:sz w:val="20"/>
                                      <w:szCs w:val="20"/>
                                      <w:lang w:val="en-GB"/>
                                    </w:rPr>
                                    <w:tab/>
                                  </w:r>
                                  <w:r w:rsidRPr="005F57CD">
                                    <w:rPr>
                                      <w:rFonts w:asciiTheme="majorHAnsi" w:hAnsiTheme="majorHAnsi" w:cs="Tahoma"/>
                                      <w:noProof/>
                                      <w:color w:val="6A6969"/>
                                      <w:sz w:val="20"/>
                                      <w:szCs w:val="20"/>
                                    </w:rPr>
                                    <w:drawing>
                                      <wp:inline distT="0" distB="0" distL="0" distR="0">
                                        <wp:extent cx="171450" cy="171450"/>
                                        <wp:effectExtent l="0" t="0" r="0" b="0"/>
                                        <wp:docPr id="201567131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78540" name="mail18x18icon.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5F57CD">
                                    <w:rPr>
                                      <w:rFonts w:asciiTheme="majorHAnsi" w:hAnsiTheme="majorHAnsi" w:cs="Tahoma"/>
                                      <w:color w:val="6A6969"/>
                                      <w:sz w:val="20"/>
                                      <w:szCs w:val="20"/>
                                      <w:lang w:val="en-GB"/>
                                    </w:rPr>
                                    <w:t xml:space="preserve">   </w:t>
                                  </w:r>
                                  <w:hyperlink r:id="rId6" w:history="1">
                                    <w:r w:rsidRPr="00930E5B">
                                      <w:rPr>
                                        <w:rStyle w:val="Hyperlink"/>
                                        <w:rFonts w:asciiTheme="majorHAnsi" w:hAnsiTheme="majorHAnsi" w:cs="Tahoma"/>
                                        <w:sz w:val="20"/>
                                        <w:szCs w:val="20"/>
                                        <w:lang w:val="en-GB"/>
                                      </w:rPr>
                                      <w:t>sudhindra.ramakrishnas@gmail.com</w:t>
                                    </w:r>
                                  </w:hyperlink>
                                </w:p>
                                <w:p w:rsidR="0052098D" w:rsidRPr="005F57CD" w:rsidP="00D85B4B">
                                  <w:pPr>
                                    <w:spacing w:after="0" w:line="240" w:lineRule="auto"/>
                                    <w:rPr>
                                      <w:rFonts w:asciiTheme="majorHAnsi" w:hAnsiTheme="majorHAnsi" w:cs="Tahoma"/>
                                      <w:color w:val="6A6969"/>
                                      <w:sz w:val="20"/>
                                      <w:szCs w:val="20"/>
                                      <w:lang w:val="en-GB"/>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1037" style="width:475.5pt;height:24pt;margin-top:108.8pt;margin-left:-5.4pt;mso-height-percent:0;mso-height-relative:margin;mso-width-percent:0;mso-width-relative:margin;mso-wrap-distance-bottom:0;mso-wrap-distance-left:9pt;mso-wrap-distance-right:9pt;mso-wrap-distance-top:0;mso-wrap-style:square;position:absolute;visibility:visible;v-text-anchor:middle;z-index:251664384" filled="f" stroked="f" strokeweight="2pt">
                      <v:textbox>
                        <w:txbxContent>
                          <w:p w:rsidR="0052098D" w:rsidP="00D85B4B">
                            <w:pPr>
                              <w:spacing w:after="0" w:line="240" w:lineRule="auto"/>
                              <w:rPr>
                                <w:rFonts w:asciiTheme="majorHAnsi" w:hAnsiTheme="majorHAnsi" w:cs="Tahoma"/>
                                <w:color w:val="6A6969"/>
                                <w:sz w:val="20"/>
                                <w:szCs w:val="20"/>
                                <w:lang w:val="en-GB"/>
                              </w:rPr>
                            </w:pPr>
                            <w:pict>
                              <v:shape id="_x0000_i1038" type="#_x0000_t75" style="width:13.5pt;height:13.5pt;mso-wrap-style:square;visibility:visible">
                                <v:imagedata r:id="rId4" o:title=""/>
                              </v:shape>
                            </w:pict>
                            <w:r w:rsidRPr="005F57CD">
                              <w:rPr>
                                <w:rFonts w:asciiTheme="majorHAnsi" w:hAnsiTheme="majorHAnsi" w:cs="Tahoma"/>
                                <w:color w:val="6A6969"/>
                                <w:sz w:val="20"/>
                                <w:szCs w:val="20"/>
                                <w:lang w:val="en-GB"/>
                              </w:rPr>
                              <w:t>+91-9611683444</w:t>
                            </w:r>
                            <w:r w:rsidRPr="005F57CD">
                              <w:rPr>
                                <w:rFonts w:asciiTheme="majorHAnsi" w:hAnsiTheme="majorHAnsi" w:cs="Tahoma"/>
                                <w:color w:val="6A6969"/>
                                <w:sz w:val="20"/>
                                <w:szCs w:val="20"/>
                                <w:lang w:val="en-GB"/>
                              </w:rPr>
                              <w:tab/>
                            </w:r>
                            <w:r w:rsidRPr="005F57CD">
                              <w:rPr>
                                <w:rFonts w:asciiTheme="majorHAnsi" w:hAnsiTheme="majorHAnsi" w:cs="Tahoma"/>
                                <w:color w:val="6A6969"/>
                                <w:sz w:val="20"/>
                                <w:szCs w:val="20"/>
                                <w:lang w:val="en-GB"/>
                              </w:rPr>
                              <w:tab/>
                            </w:r>
                            <w:r w:rsidRPr="005F57CD">
                              <w:rPr>
                                <w:rFonts w:asciiTheme="majorHAnsi" w:hAnsiTheme="majorHAnsi" w:cs="Tahoma"/>
                                <w:color w:val="6A6969"/>
                                <w:sz w:val="20"/>
                                <w:szCs w:val="20"/>
                                <w:lang w:val="en-GB"/>
                              </w:rPr>
                              <w:tab/>
                            </w:r>
                            <w:drawing>
                              <wp:inline distT="0" distB="0" distL="0" distR="0">
                                <wp:extent cx="171450" cy="17145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26898" name="mail18x18icon.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sidRPr="005F57CD">
                              <w:rPr>
                                <w:rFonts w:asciiTheme="majorHAnsi" w:hAnsiTheme="majorHAnsi" w:cs="Tahoma"/>
                                <w:color w:val="6A6969"/>
                                <w:sz w:val="20"/>
                                <w:szCs w:val="20"/>
                                <w:lang w:val="en-GB"/>
                              </w:rPr>
                              <w:t xml:space="preserve">   </w:t>
                            </w:r>
                            <w:hyperlink r:id="rId6" w:history="1">
                              <w:r w:rsidRPr="00930E5B">
                                <w:rPr>
                                  <w:rStyle w:val="Hyperlink"/>
                                  <w:rFonts w:asciiTheme="majorHAnsi" w:hAnsiTheme="majorHAnsi" w:cs="Tahoma"/>
                                  <w:sz w:val="20"/>
                                  <w:szCs w:val="20"/>
                                  <w:lang w:val="en-GB"/>
                                </w:rPr>
                                <w:t>sudhindra.ramakrishnas@gmail.com</w:t>
                              </w:r>
                            </w:hyperlink>
                          </w:p>
                          <w:p w:rsidR="0052098D" w:rsidRPr="005F57CD" w:rsidP="00D85B4B">
                            <w:pPr>
                              <w:spacing w:after="0" w:line="240" w:lineRule="auto"/>
                              <w:rPr>
                                <w:rFonts w:asciiTheme="majorHAnsi" w:hAnsiTheme="majorHAnsi" w:cs="Tahoma"/>
                                <w:color w:val="6A6969"/>
                                <w:sz w:val="20"/>
                                <w:szCs w:val="20"/>
                                <w:lang w:val="en-GB"/>
                              </w:rPr>
                            </w:pPr>
                          </w:p>
                        </w:txbxContent>
                      </v:textbox>
                    </v:rect>
                  </w:pict>
                </mc:Fallback>
              </mc:AlternateContent>
            </w:r>
            <w:r w:rsidRPr="006C4D68" w:rsidR="00F15D85">
              <w:rPr>
                <w:rFonts w:asciiTheme="majorHAnsi" w:hAnsiTheme="majorHAnsi"/>
                <w:noProof/>
              </w:rPr>
              <mc:AlternateContent>
                <mc:Choice Requires="wps">
                  <w:drawing>
                    <wp:anchor distT="0" distB="0" distL="114300" distR="114300" simplePos="0" relativeHeight="251667456" behindDoc="0" locked="0" layoutInCell="1" allowOverlap="1">
                      <wp:simplePos x="0" y="0"/>
                      <wp:positionH relativeFrom="column">
                        <wp:posOffset>-78105</wp:posOffset>
                      </wp:positionH>
                      <wp:positionV relativeFrom="paragraph">
                        <wp:posOffset>38735</wp:posOffset>
                      </wp:positionV>
                      <wp:extent cx="1352550" cy="1285875"/>
                      <wp:effectExtent l="0" t="0" r="0" b="0"/>
                      <wp:wrapNone/>
                      <wp:docPr id="323" name="Rectangle 323"/>
                      <wp:cNvGraphicFramePr/>
                      <a:graphic xmlns:a="http://schemas.openxmlformats.org/drawingml/2006/main">
                        <a:graphicData uri="http://schemas.microsoft.com/office/word/2010/wordprocessingShape">
                          <wps:wsp xmlns:wps="http://schemas.microsoft.com/office/word/2010/wordprocessingShape">
                            <wps:cNvSpPr/>
                            <wps:spPr>
                              <a:xfrm>
                                <a:off x="0" y="0"/>
                                <a:ext cx="1352550" cy="1285875"/>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98D" w:rsidP="0052098D"/>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23" o:spid="_x0000_s1040" style="width:106.5pt;height:101.25pt;margin-top:3.05pt;margin-left:-6.15pt;mso-height-percent:0;mso-height-relative:margin;mso-width-percent:0;mso-width-relative:margin;mso-wrap-distance-bottom:0;mso-wrap-distance-left:9pt;mso-wrap-distance-right:9pt;mso-wrap-distance-top:0;mso-wrap-style:square;position:absolute;visibility:visible;v-text-anchor:middle;z-index:251668480" filled="f" stroked="f" strokeweight="0.5pt">
                      <v:textbox>
                        <w:txbxContent>
                          <w:p w:rsidR="0052098D" w:rsidP="0052098D"/>
                        </w:txbxContent>
                      </v:textbox>
                    </v:rect>
                  </w:pict>
                </mc:Fallback>
              </mc:AlternateContent>
            </w:r>
            <w:r w:rsidRPr="006C4D68" w:rsidR="0063439F">
              <w:rPr>
                <w:rFonts w:asciiTheme="majorHAnsi" w:hAnsiTheme="majorHAnsi"/>
                <w:noProof/>
                <w:color w:val="70AD47"/>
              </w:rPr>
              <w:drawing>
                <wp:inline distT="0" distB="0" distL="0" distR="0">
                  <wp:extent cx="6949440" cy="1709051"/>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24890" name="header-blue-blankphoto.jp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6949440" cy="1709051"/>
                          </a:xfrm>
                          <a:prstGeom prst="rect">
                            <a:avLst/>
                          </a:prstGeom>
                        </pic:spPr>
                      </pic:pic>
                    </a:graphicData>
                  </a:graphic>
                </wp:inline>
              </w:drawing>
            </w:r>
          </w:p>
        </w:tc>
        <w:bookmarkStart w:id="0" w:name="_GoBack"/>
        <w:bookmarkEnd w:id="0"/>
      </w:tr>
      <w:tr w:rsidTr="00953657">
        <w:tblPrEx>
          <w:tblW w:w="10980" w:type="dxa"/>
          <w:tblInd w:w="-522" w:type="dxa"/>
          <w:shd w:val="clear" w:color="auto" w:fill="FFFFFF" w:themeFill="background1"/>
          <w:tblLayout w:type="fixed"/>
          <w:tblLook w:val="04A0"/>
        </w:tblPrEx>
        <w:trPr>
          <w:trHeight w:val="638"/>
        </w:trPr>
        <w:tc>
          <w:tcPr>
            <w:tcW w:w="3690" w:type="dxa"/>
            <w:shd w:val="clear" w:color="auto" w:fill="FFFFFF" w:themeFill="background1"/>
          </w:tcPr>
          <w:p w:rsidR="006155E6" w:rsidRPr="006C4D68" w:rsidP="002A5463">
            <w:pPr>
              <w:rPr>
                <w:rFonts w:asciiTheme="majorHAnsi" w:hAnsiTheme="majorHAnsi"/>
              </w:rPr>
            </w:pPr>
            <w:r w:rsidRPr="006C4D68">
              <w:rPr>
                <w:rFonts w:asciiTheme="majorHAnsi" w:hAnsiTheme="majorHAnsi" w:cs="Tahoma"/>
                <w:noProof/>
                <w:color w:val="F0563D"/>
                <w:sz w:val="28"/>
                <w:szCs w:val="28"/>
              </w:rPr>
              <w:drawing>
                <wp:inline distT="0" distB="0" distL="0" distR="0">
                  <wp:extent cx="219075" cy="219075"/>
                  <wp:effectExtent l="0" t="0" r="9525" b="9525"/>
                  <wp:docPr id="5" name="Picture 5"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34479" name="Picture 76" descr="core24x24icons"/>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6C4D68">
              <w:rPr>
                <w:rFonts w:asciiTheme="majorHAnsi" w:hAnsiTheme="majorHAnsi" w:cs="Tahoma"/>
                <w:color w:val="F0563D"/>
                <w:sz w:val="28"/>
                <w:szCs w:val="28"/>
              </w:rPr>
              <w:t xml:space="preserve"> </w:t>
            </w:r>
            <w:r w:rsidRPr="006C4D68">
              <w:rPr>
                <w:rFonts w:asciiTheme="majorHAnsi" w:hAnsiTheme="majorHAnsi" w:cs="Tahoma"/>
                <w:color w:val="3FBCEC"/>
                <w:sz w:val="28"/>
                <w:szCs w:val="28"/>
              </w:rPr>
              <w:t>Key Skills</w:t>
            </w:r>
          </w:p>
        </w:tc>
        <w:tc>
          <w:tcPr>
            <w:tcW w:w="7290" w:type="dxa"/>
            <w:vMerge w:val="restart"/>
            <w:shd w:val="clear" w:color="auto" w:fill="FFFFFF" w:themeFill="background1"/>
          </w:tcPr>
          <w:p w:rsidR="006155E6" w:rsidRPr="006C4D68" w:rsidP="002A5463">
            <w:pPr>
              <w:overflowPunct w:val="0"/>
              <w:autoSpaceDE w:val="0"/>
              <w:autoSpaceDN w:val="0"/>
              <w:adjustRightInd w:val="0"/>
              <w:textAlignment w:val="baseline"/>
              <w:rPr>
                <w:rFonts w:asciiTheme="majorHAnsi" w:hAnsiTheme="majorHAnsi" w:cs="Tahoma"/>
                <w:color w:val="3FBCEC"/>
                <w:sz w:val="28"/>
                <w:szCs w:val="28"/>
              </w:rPr>
            </w:pPr>
            <w:r w:rsidRPr="006C4D68">
              <w:rPr>
                <w:rFonts w:asciiTheme="majorHAnsi" w:hAnsiTheme="majorHAnsi"/>
                <w:noProof/>
                <w:color w:val="70AD47"/>
              </w:rPr>
              <w:drawing>
                <wp:inline distT="0" distB="0" distL="0" distR="0">
                  <wp:extent cx="219075" cy="219075"/>
                  <wp:effectExtent l="0" t="0" r="9525" b="9525"/>
                  <wp:docPr id="9" name="Picture 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37775" name="Picture 42" descr="knowledge24x24icons"/>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6C4D68">
              <w:rPr>
                <w:rFonts w:asciiTheme="majorHAnsi" w:hAnsiTheme="majorHAnsi" w:cs="Tahoma"/>
                <w:color w:val="F0563D"/>
                <w:sz w:val="28"/>
                <w:szCs w:val="28"/>
              </w:rPr>
              <w:t xml:space="preserve"> </w:t>
            </w:r>
            <w:r w:rsidRPr="006C4D68">
              <w:rPr>
                <w:rFonts w:asciiTheme="majorHAnsi" w:hAnsiTheme="majorHAnsi" w:cs="Tahoma"/>
                <w:color w:val="3FBCEC"/>
                <w:sz w:val="28"/>
                <w:szCs w:val="28"/>
              </w:rPr>
              <w:t>Profile Summary</w:t>
            </w:r>
            <w:r w:rsidRPr="006C4D68" w:rsidR="003E5516">
              <w:rPr>
                <w:rFonts w:asciiTheme="majorHAnsi" w:hAnsiTheme="majorHAnsi" w:cs="Tahoma"/>
                <w:color w:val="3FBCEC"/>
                <w:sz w:val="28"/>
                <w:szCs w:val="28"/>
              </w:rPr>
              <w:br/>
            </w:r>
          </w:p>
          <w:p w:rsidR="00064536" w:rsidP="0060786C">
            <w:pPr>
              <w:pStyle w:val="ListParagraph"/>
              <w:numPr>
                <w:ilvl w:val="0"/>
                <w:numId w:val="2"/>
              </w:numPr>
              <w:ind w:left="360"/>
              <w:jc w:val="both"/>
              <w:rPr>
                <w:rFonts w:asciiTheme="majorHAnsi" w:hAnsiTheme="majorHAnsi" w:cs="Tahoma"/>
                <w:color w:val="6A6969"/>
                <w:sz w:val="20"/>
                <w:szCs w:val="20"/>
              </w:rPr>
            </w:pPr>
            <w:r>
              <w:rPr>
                <w:rFonts w:asciiTheme="majorHAnsi" w:hAnsiTheme="majorHAnsi" w:cs="Tahoma"/>
                <w:color w:val="6A6969"/>
                <w:sz w:val="20"/>
                <w:szCs w:val="20"/>
              </w:rPr>
              <w:t xml:space="preserve">Seasoned supply chain professional E2E understanding </w:t>
            </w:r>
            <w:r w:rsidR="00D60996">
              <w:rPr>
                <w:rFonts w:asciiTheme="majorHAnsi" w:hAnsiTheme="majorHAnsi" w:cs="Tahoma"/>
                <w:color w:val="6A6969"/>
                <w:sz w:val="20"/>
                <w:szCs w:val="20"/>
              </w:rPr>
              <w:t>of value chain</w:t>
            </w:r>
            <w:r>
              <w:rPr>
                <w:rFonts w:asciiTheme="majorHAnsi" w:hAnsiTheme="majorHAnsi" w:cs="Tahoma"/>
                <w:color w:val="6A6969"/>
                <w:sz w:val="20"/>
                <w:szCs w:val="20"/>
              </w:rPr>
              <w:t xml:space="preserve"> with a passion in </w:t>
            </w:r>
            <w:r w:rsidR="00F150F7">
              <w:rPr>
                <w:rFonts w:asciiTheme="majorHAnsi" w:hAnsiTheme="majorHAnsi" w:cs="Tahoma"/>
                <w:color w:val="6A6969"/>
                <w:sz w:val="20"/>
                <w:szCs w:val="20"/>
              </w:rPr>
              <w:t>Data Science</w:t>
            </w:r>
            <w:r w:rsidR="00D60996">
              <w:rPr>
                <w:rFonts w:asciiTheme="majorHAnsi" w:hAnsiTheme="majorHAnsi" w:cs="Tahoma"/>
                <w:color w:val="6A6969"/>
                <w:sz w:val="20"/>
                <w:szCs w:val="20"/>
              </w:rPr>
              <w:t xml:space="preserve"> and Analytics. </w:t>
            </w:r>
          </w:p>
          <w:p w:rsidR="00F150F7" w:rsidP="0060786C">
            <w:pPr>
              <w:pStyle w:val="ListParagraph"/>
              <w:numPr>
                <w:ilvl w:val="0"/>
                <w:numId w:val="2"/>
              </w:numPr>
              <w:ind w:left="360"/>
              <w:jc w:val="both"/>
              <w:rPr>
                <w:rFonts w:asciiTheme="majorHAnsi" w:hAnsiTheme="majorHAnsi" w:cs="Tahoma"/>
                <w:color w:val="6A6969"/>
                <w:sz w:val="20"/>
                <w:szCs w:val="20"/>
              </w:rPr>
            </w:pPr>
            <w:r>
              <w:rPr>
                <w:rFonts w:asciiTheme="majorHAnsi" w:hAnsiTheme="majorHAnsi" w:cs="Tahoma"/>
                <w:color w:val="6A6969"/>
                <w:sz w:val="20"/>
                <w:szCs w:val="20"/>
              </w:rPr>
              <w:t>Developed various Forecasting models</w:t>
            </w:r>
            <w:r w:rsidR="00D60996">
              <w:rPr>
                <w:rFonts w:asciiTheme="majorHAnsi" w:hAnsiTheme="majorHAnsi" w:cs="Tahoma"/>
                <w:color w:val="6A6969"/>
                <w:sz w:val="20"/>
                <w:szCs w:val="20"/>
              </w:rPr>
              <w:t xml:space="preserve"> </w:t>
            </w:r>
            <w:r>
              <w:rPr>
                <w:rFonts w:asciiTheme="majorHAnsi" w:hAnsiTheme="majorHAnsi" w:cs="Tahoma"/>
                <w:color w:val="6A6969"/>
                <w:sz w:val="20"/>
                <w:szCs w:val="20"/>
              </w:rPr>
              <w:t xml:space="preserve">(univariate and causal models) based on segmentation and demand type to show improved accuracy of up to 15%. </w:t>
            </w:r>
          </w:p>
          <w:p w:rsidR="0060786C" w:rsidRPr="006C4D68" w:rsidP="0060786C">
            <w:pPr>
              <w:pStyle w:val="ListParagraph"/>
              <w:numPr>
                <w:ilvl w:val="0"/>
                <w:numId w:val="2"/>
              </w:numPr>
              <w:ind w:left="360"/>
              <w:jc w:val="both"/>
              <w:rPr>
                <w:rFonts w:asciiTheme="majorHAnsi" w:hAnsiTheme="majorHAnsi" w:cs="Tahoma"/>
                <w:color w:val="6A6969"/>
                <w:sz w:val="20"/>
                <w:szCs w:val="20"/>
              </w:rPr>
            </w:pPr>
            <w:r w:rsidRPr="006C4D68">
              <w:rPr>
                <w:rFonts w:asciiTheme="majorHAnsi" w:hAnsiTheme="majorHAnsi" w:cs="Tahoma"/>
                <w:color w:val="6A6969"/>
                <w:sz w:val="20"/>
                <w:szCs w:val="20"/>
              </w:rPr>
              <w:t xml:space="preserve">Impressive success in leading and developing supply &amp; </w:t>
            </w:r>
            <w:r w:rsidR="000E65E1">
              <w:rPr>
                <w:rFonts w:asciiTheme="majorHAnsi" w:hAnsiTheme="majorHAnsi" w:cs="Tahoma"/>
                <w:color w:val="6A6969"/>
                <w:sz w:val="20"/>
                <w:szCs w:val="20"/>
              </w:rPr>
              <w:t>inventory</w:t>
            </w:r>
            <w:r w:rsidRPr="006C4D68">
              <w:rPr>
                <w:rFonts w:asciiTheme="majorHAnsi" w:hAnsiTheme="majorHAnsi" w:cs="Tahoma"/>
                <w:color w:val="6A6969"/>
                <w:sz w:val="20"/>
                <w:szCs w:val="20"/>
              </w:rPr>
              <w:t xml:space="preserve"> strategies; highly skilled in integrating Shortage and Site-balancing workflow to improve visibility and accelerate allocation decisions</w:t>
            </w:r>
            <w:r w:rsidRPr="006C4D68" w:rsidR="0036150D">
              <w:rPr>
                <w:rFonts w:asciiTheme="majorHAnsi" w:hAnsiTheme="majorHAnsi" w:cs="Tahoma"/>
                <w:color w:val="6A6969"/>
                <w:sz w:val="20"/>
                <w:szCs w:val="20"/>
              </w:rPr>
              <w:t xml:space="preserve"> in Supply Chain Domain</w:t>
            </w:r>
            <w:r w:rsidR="00EC5782">
              <w:rPr>
                <w:rFonts w:asciiTheme="majorHAnsi" w:hAnsiTheme="majorHAnsi" w:cs="Tahoma"/>
                <w:color w:val="6A6969"/>
                <w:sz w:val="20"/>
                <w:szCs w:val="20"/>
              </w:rPr>
              <w:t>.</w:t>
            </w:r>
            <w:r w:rsidRPr="006C4D68" w:rsidR="0036150D">
              <w:rPr>
                <w:rFonts w:asciiTheme="majorHAnsi" w:hAnsiTheme="majorHAnsi" w:cs="Tahoma"/>
                <w:color w:val="6A6969"/>
                <w:sz w:val="20"/>
                <w:szCs w:val="20"/>
              </w:rPr>
              <w:t xml:space="preserve"> </w:t>
            </w:r>
          </w:p>
          <w:p w:rsidR="000E65E1" w:rsidP="0036150D">
            <w:pPr>
              <w:pStyle w:val="ListParagraph"/>
              <w:numPr>
                <w:ilvl w:val="0"/>
                <w:numId w:val="2"/>
              </w:numPr>
              <w:overflowPunct w:val="0"/>
              <w:autoSpaceDE w:val="0"/>
              <w:autoSpaceDN w:val="0"/>
              <w:adjustRightInd w:val="0"/>
              <w:ind w:left="360"/>
              <w:jc w:val="both"/>
              <w:textAlignment w:val="baseline"/>
              <w:rPr>
                <w:rFonts w:asciiTheme="majorHAnsi" w:hAnsiTheme="majorHAnsi" w:cs="Tahoma"/>
                <w:color w:val="6A6969"/>
                <w:sz w:val="20"/>
                <w:szCs w:val="20"/>
              </w:rPr>
            </w:pPr>
            <w:r>
              <w:rPr>
                <w:rFonts w:asciiTheme="majorHAnsi" w:hAnsiTheme="majorHAnsi" w:cs="Tahoma"/>
                <w:color w:val="6A6969"/>
                <w:sz w:val="20"/>
                <w:szCs w:val="20"/>
              </w:rPr>
              <w:t>Developed prediction model to determine the probability that the components are going to be short in the quarter. This helped to focus on the critical items and take necessary actions to lessen the business impact.</w:t>
            </w:r>
          </w:p>
          <w:p w:rsidR="0036150D" w:rsidRPr="006C4D68" w:rsidP="0036150D">
            <w:pPr>
              <w:pStyle w:val="ListParagraph"/>
              <w:numPr>
                <w:ilvl w:val="0"/>
                <w:numId w:val="2"/>
              </w:numPr>
              <w:overflowPunct w:val="0"/>
              <w:autoSpaceDE w:val="0"/>
              <w:autoSpaceDN w:val="0"/>
              <w:adjustRightInd w:val="0"/>
              <w:ind w:left="36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 xml:space="preserve">Developing </w:t>
            </w:r>
            <w:r w:rsidR="00EC5782">
              <w:rPr>
                <w:rFonts w:asciiTheme="majorHAnsi" w:hAnsiTheme="majorHAnsi" w:cs="Tahoma"/>
                <w:color w:val="6A6969"/>
                <w:sz w:val="20"/>
                <w:szCs w:val="20"/>
              </w:rPr>
              <w:t xml:space="preserve">models </w:t>
            </w:r>
            <w:r w:rsidR="000E65E1">
              <w:rPr>
                <w:rFonts w:asciiTheme="majorHAnsi" w:hAnsiTheme="majorHAnsi" w:cs="Tahoma"/>
                <w:color w:val="6A6969"/>
                <w:sz w:val="20"/>
                <w:szCs w:val="20"/>
              </w:rPr>
              <w:t>to calculate</w:t>
            </w:r>
            <w:r w:rsidR="00EC5782">
              <w:rPr>
                <w:rFonts w:asciiTheme="majorHAnsi" w:hAnsiTheme="majorHAnsi" w:cs="Tahoma"/>
                <w:color w:val="6A6969"/>
                <w:sz w:val="20"/>
                <w:szCs w:val="20"/>
              </w:rPr>
              <w:t xml:space="preserve"> Build Impact and Backlog impact for</w:t>
            </w:r>
            <w:r w:rsidRPr="006C4D68">
              <w:rPr>
                <w:rFonts w:asciiTheme="majorHAnsi" w:hAnsiTheme="majorHAnsi" w:cs="Tahoma"/>
                <w:color w:val="6A6969"/>
                <w:sz w:val="20"/>
                <w:szCs w:val="20"/>
              </w:rPr>
              <w:t xml:space="preserve"> all </w:t>
            </w:r>
            <w:r w:rsidR="00EC5782">
              <w:rPr>
                <w:rFonts w:asciiTheme="majorHAnsi" w:hAnsiTheme="majorHAnsi" w:cs="Tahoma"/>
                <w:color w:val="6A6969"/>
                <w:sz w:val="20"/>
                <w:szCs w:val="20"/>
              </w:rPr>
              <w:t xml:space="preserve">demand </w:t>
            </w:r>
            <w:r w:rsidRPr="006C4D68">
              <w:rPr>
                <w:rFonts w:asciiTheme="majorHAnsi" w:hAnsiTheme="majorHAnsi" w:cs="Tahoma"/>
                <w:color w:val="6A6969"/>
                <w:sz w:val="20"/>
                <w:szCs w:val="20"/>
              </w:rPr>
              <w:t xml:space="preserve">line items </w:t>
            </w:r>
            <w:r w:rsidR="000E65E1">
              <w:rPr>
                <w:rFonts w:asciiTheme="majorHAnsi" w:hAnsiTheme="majorHAnsi" w:cs="Tahoma"/>
                <w:color w:val="6A6969"/>
                <w:sz w:val="20"/>
                <w:szCs w:val="20"/>
              </w:rPr>
              <w:t>corresponding to the</w:t>
            </w:r>
            <w:r w:rsidRPr="006C4D68">
              <w:rPr>
                <w:rFonts w:asciiTheme="majorHAnsi" w:hAnsiTheme="majorHAnsi" w:cs="Tahoma"/>
                <w:color w:val="6A6969"/>
                <w:sz w:val="20"/>
                <w:szCs w:val="20"/>
              </w:rPr>
              <w:t xml:space="preserve"> bus</w:t>
            </w:r>
            <w:r w:rsidR="00EC5782">
              <w:rPr>
                <w:rFonts w:asciiTheme="majorHAnsi" w:hAnsiTheme="majorHAnsi" w:cs="Tahoma"/>
                <w:color w:val="6A6969"/>
                <w:sz w:val="20"/>
                <w:szCs w:val="20"/>
              </w:rPr>
              <w:t>iness</w:t>
            </w:r>
            <w:r w:rsidR="000E65E1">
              <w:rPr>
                <w:rFonts w:asciiTheme="majorHAnsi" w:hAnsiTheme="majorHAnsi" w:cs="Tahoma"/>
                <w:color w:val="6A6969"/>
                <w:sz w:val="20"/>
                <w:szCs w:val="20"/>
              </w:rPr>
              <w:t xml:space="preserve"> segments</w:t>
            </w:r>
            <w:r w:rsidR="00EC5782">
              <w:rPr>
                <w:rFonts w:asciiTheme="majorHAnsi" w:hAnsiTheme="majorHAnsi" w:cs="Tahoma"/>
                <w:color w:val="6A6969"/>
                <w:sz w:val="20"/>
                <w:szCs w:val="20"/>
              </w:rPr>
              <w:t xml:space="preserve"> by using </w:t>
            </w:r>
            <w:r w:rsidRPr="006C4D68">
              <w:rPr>
                <w:rFonts w:asciiTheme="majorHAnsi" w:hAnsiTheme="majorHAnsi" w:cs="Tahoma"/>
                <w:color w:val="6A6969"/>
                <w:sz w:val="20"/>
                <w:szCs w:val="20"/>
              </w:rPr>
              <w:t xml:space="preserve">insights gained by </w:t>
            </w:r>
            <w:r w:rsidRPr="006C4D68" w:rsidR="00EC5782">
              <w:rPr>
                <w:rFonts w:asciiTheme="majorHAnsi" w:hAnsiTheme="majorHAnsi" w:cs="Tahoma"/>
                <w:color w:val="6A6969"/>
                <w:sz w:val="20"/>
                <w:szCs w:val="20"/>
              </w:rPr>
              <w:t>collaborating</w:t>
            </w:r>
            <w:r w:rsidRPr="006C4D68">
              <w:rPr>
                <w:rFonts w:asciiTheme="majorHAnsi" w:hAnsiTheme="majorHAnsi" w:cs="Tahoma"/>
                <w:color w:val="6A6969"/>
                <w:sz w:val="20"/>
                <w:szCs w:val="20"/>
              </w:rPr>
              <w:t xml:space="preserve"> with </w:t>
            </w:r>
            <w:r w:rsidR="00EC5782">
              <w:rPr>
                <w:rFonts w:asciiTheme="majorHAnsi" w:hAnsiTheme="majorHAnsi" w:cs="Tahoma"/>
                <w:color w:val="6A6969"/>
                <w:sz w:val="20"/>
                <w:szCs w:val="20"/>
              </w:rPr>
              <w:t xml:space="preserve">Contract Manufacturers, MPM and PMM. </w:t>
            </w:r>
          </w:p>
          <w:p w:rsidR="00EC5782" w:rsidP="00064536">
            <w:pPr>
              <w:pStyle w:val="ListParagraph"/>
              <w:numPr>
                <w:ilvl w:val="0"/>
                <w:numId w:val="2"/>
              </w:numPr>
              <w:overflowPunct w:val="0"/>
              <w:autoSpaceDE w:val="0"/>
              <w:autoSpaceDN w:val="0"/>
              <w:adjustRightInd w:val="0"/>
              <w:ind w:left="360"/>
              <w:jc w:val="both"/>
              <w:textAlignment w:val="baseline"/>
              <w:rPr>
                <w:rFonts w:asciiTheme="majorHAnsi" w:hAnsiTheme="majorHAnsi" w:cs="Tahoma"/>
                <w:color w:val="6A6969"/>
                <w:sz w:val="20"/>
                <w:szCs w:val="20"/>
              </w:rPr>
            </w:pPr>
            <w:r w:rsidRPr="00EC5782">
              <w:rPr>
                <w:rFonts w:asciiTheme="majorHAnsi" w:hAnsiTheme="majorHAnsi" w:cs="Tahoma"/>
                <w:color w:val="6A6969"/>
                <w:sz w:val="20"/>
                <w:szCs w:val="20"/>
              </w:rPr>
              <w:t>Initiated forecast accuracy projec</w:t>
            </w:r>
            <w:r w:rsidRPr="00EC5782">
              <w:rPr>
                <w:rFonts w:asciiTheme="majorHAnsi" w:hAnsiTheme="majorHAnsi" w:cs="Tahoma"/>
                <w:color w:val="6A6969"/>
                <w:sz w:val="20"/>
                <w:szCs w:val="20"/>
              </w:rPr>
              <w:t>t to measure forecast accuracy using the Deep Learning Framework such as RNN/LSTM. These provided marginally better results to traditional models such as ARIMA, which</w:t>
            </w:r>
            <w:r>
              <w:rPr>
                <w:rFonts w:asciiTheme="majorHAnsi" w:hAnsiTheme="majorHAnsi" w:cs="Tahoma"/>
                <w:color w:val="6A6969"/>
                <w:sz w:val="20"/>
                <w:szCs w:val="20"/>
              </w:rPr>
              <w:t xml:space="preserve"> helps</w:t>
            </w:r>
            <w:r w:rsidRPr="00EC5782">
              <w:rPr>
                <w:rFonts w:asciiTheme="majorHAnsi" w:hAnsiTheme="majorHAnsi" w:cs="Tahoma"/>
                <w:color w:val="6A6969"/>
                <w:sz w:val="20"/>
                <w:szCs w:val="20"/>
              </w:rPr>
              <w:t xml:space="preserve"> to manage</w:t>
            </w:r>
            <w:r w:rsidRPr="00EC5782">
              <w:rPr>
                <w:rFonts w:asciiTheme="majorHAnsi" w:hAnsiTheme="majorHAnsi" w:cs="Tahoma"/>
                <w:color w:val="6A6969"/>
                <w:sz w:val="20"/>
                <w:szCs w:val="20"/>
              </w:rPr>
              <w:t xml:space="preserve"> inventory, decrease cost of</w:t>
            </w:r>
            <w:r>
              <w:rPr>
                <w:rFonts w:asciiTheme="majorHAnsi" w:hAnsiTheme="majorHAnsi" w:cs="Tahoma"/>
                <w:color w:val="6A6969"/>
                <w:sz w:val="20"/>
                <w:szCs w:val="20"/>
              </w:rPr>
              <w:t xml:space="preserve"> goods sold.</w:t>
            </w:r>
          </w:p>
          <w:p w:rsidR="0036150D" w:rsidRPr="006C4D68" w:rsidP="0036150D">
            <w:pPr>
              <w:pStyle w:val="ListParagraph"/>
              <w:numPr>
                <w:ilvl w:val="0"/>
                <w:numId w:val="2"/>
              </w:numPr>
              <w:overflowPunct w:val="0"/>
              <w:autoSpaceDE w:val="0"/>
              <w:autoSpaceDN w:val="0"/>
              <w:adjustRightInd w:val="0"/>
              <w:ind w:left="36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 xml:space="preserve">Collected and presented to management the effect of a new </w:t>
            </w:r>
            <w:r w:rsidR="00EC5782">
              <w:rPr>
                <w:rFonts w:asciiTheme="majorHAnsi" w:hAnsiTheme="majorHAnsi" w:cs="Tahoma"/>
                <w:color w:val="6A6969"/>
                <w:sz w:val="20"/>
                <w:szCs w:val="20"/>
              </w:rPr>
              <w:t xml:space="preserve">Total Pipeline inventory </w:t>
            </w:r>
            <w:r w:rsidRPr="006C4D68">
              <w:rPr>
                <w:rFonts w:asciiTheme="majorHAnsi" w:hAnsiTheme="majorHAnsi" w:cs="Tahoma"/>
                <w:color w:val="6A6969"/>
                <w:sz w:val="20"/>
                <w:szCs w:val="20"/>
              </w:rPr>
              <w:t xml:space="preserve">model </w:t>
            </w:r>
            <w:r w:rsidR="00EC5782">
              <w:rPr>
                <w:rFonts w:asciiTheme="majorHAnsi" w:hAnsiTheme="majorHAnsi" w:cs="Tahoma"/>
                <w:color w:val="6A6969"/>
                <w:sz w:val="20"/>
                <w:szCs w:val="20"/>
              </w:rPr>
              <w:t xml:space="preserve">in identifying waste and action at </w:t>
            </w:r>
            <w:r w:rsidRPr="006C4D68">
              <w:rPr>
                <w:rFonts w:asciiTheme="majorHAnsi" w:hAnsiTheme="majorHAnsi" w:cs="Tahoma"/>
                <w:color w:val="6A6969"/>
                <w:sz w:val="20"/>
                <w:szCs w:val="20"/>
              </w:rPr>
              <w:t>i</w:t>
            </w:r>
            <w:r w:rsidR="00EC5782">
              <w:rPr>
                <w:rFonts w:asciiTheme="majorHAnsi" w:hAnsiTheme="majorHAnsi" w:cs="Tahoma"/>
                <w:color w:val="6A6969"/>
                <w:sz w:val="20"/>
                <w:szCs w:val="20"/>
              </w:rPr>
              <w:t xml:space="preserve">tem level utilizing Python, </w:t>
            </w:r>
          </w:p>
          <w:p w:rsidR="0036150D" w:rsidRPr="000E65E1" w:rsidP="000E65E1">
            <w:pPr>
              <w:pStyle w:val="ListParagraph"/>
              <w:numPr>
                <w:ilvl w:val="0"/>
                <w:numId w:val="2"/>
              </w:numPr>
              <w:overflowPunct w:val="0"/>
              <w:autoSpaceDE w:val="0"/>
              <w:autoSpaceDN w:val="0"/>
              <w:adjustRightInd w:val="0"/>
              <w:ind w:left="36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 xml:space="preserve">Managed high-profile project working extensively with multiple support groups to create and implement a </w:t>
            </w:r>
            <w:r w:rsidR="000E65E1">
              <w:rPr>
                <w:rFonts w:asciiTheme="majorHAnsi" w:hAnsiTheme="majorHAnsi" w:cs="Tahoma"/>
                <w:color w:val="6A6969"/>
                <w:sz w:val="20"/>
                <w:szCs w:val="20"/>
              </w:rPr>
              <w:t>E2E solution and</w:t>
            </w:r>
            <w:r w:rsidRPr="006C4D68">
              <w:rPr>
                <w:rFonts w:asciiTheme="majorHAnsi" w:hAnsiTheme="majorHAnsi" w:cs="Tahoma"/>
                <w:color w:val="6A6969"/>
                <w:sz w:val="20"/>
                <w:szCs w:val="20"/>
              </w:rPr>
              <w:t xml:space="preserve"> classify negative impacts to system resources; </w:t>
            </w:r>
          </w:p>
        </w:tc>
      </w:tr>
      <w:tr w:rsidTr="00953657">
        <w:tblPrEx>
          <w:tblW w:w="10980" w:type="dxa"/>
          <w:tblInd w:w="-522" w:type="dxa"/>
          <w:shd w:val="clear" w:color="auto" w:fill="FFFFFF" w:themeFill="background1"/>
          <w:tblLayout w:type="fixed"/>
          <w:tblLook w:val="04A0"/>
        </w:tblPrEx>
        <w:tc>
          <w:tcPr>
            <w:tcW w:w="3690" w:type="dxa"/>
            <w:shd w:val="clear" w:color="auto" w:fill="FFFFFF" w:themeFill="background1"/>
          </w:tcPr>
          <w:p w:rsidR="006155E6" w:rsidRPr="006C4D68" w:rsidP="008172C3">
            <w:pPr>
              <w:tabs>
                <w:tab w:val="left" w:pos="90"/>
              </w:tabs>
              <w:rPr>
                <w:rFonts w:asciiTheme="majorHAnsi" w:hAnsiTheme="majorHAnsi"/>
              </w:rPr>
            </w:pPr>
            <w:r w:rsidRPr="006C4D68">
              <w:rPr>
                <w:rFonts w:asciiTheme="majorHAnsi" w:hAnsiTheme="majorHAnsi"/>
                <w:noProof/>
              </w:rPr>
              <mc:AlternateContent>
                <mc:Choice Requires="wps">
                  <w:drawing>
                    <wp:anchor distT="0" distB="0" distL="114300" distR="114300" simplePos="0" relativeHeight="251665408" behindDoc="0" locked="0" layoutInCell="1" allowOverlap="1">
                      <wp:simplePos x="0" y="0"/>
                      <wp:positionH relativeFrom="column">
                        <wp:posOffset>-22860</wp:posOffset>
                      </wp:positionH>
                      <wp:positionV relativeFrom="paragraph">
                        <wp:posOffset>79375</wp:posOffset>
                      </wp:positionV>
                      <wp:extent cx="2305050" cy="3248025"/>
                      <wp:effectExtent l="0" t="0" r="0" b="0"/>
                      <wp:wrapNone/>
                      <wp:docPr id="18" name="Rectangle 18"/>
                      <wp:cNvGraphicFramePr/>
                      <a:graphic xmlns:a="http://schemas.openxmlformats.org/drawingml/2006/main">
                        <a:graphicData uri="http://schemas.microsoft.com/office/word/2010/wordprocessingShape">
                          <wps:wsp xmlns:wps="http://schemas.microsoft.com/office/word/2010/wordprocessingShape">
                            <wps:cNvSpPr/>
                            <wps:spPr>
                              <a:xfrm>
                                <a:off x="0" y="0"/>
                                <a:ext cx="2305050" cy="3248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98D" w:rsidRPr="0036150D" w:rsidP="00E63C82">
                                  <w:pPr>
                                    <w:rPr>
                                      <w:rFonts w:asciiTheme="majorHAnsi" w:hAnsiTheme="majorHAnsi" w:cs="Tahoma"/>
                                      <w:color w:val="6A6969"/>
                                      <w:sz w:val="20"/>
                                      <w:szCs w:val="20"/>
                                      <w:lang w:val="en-GB"/>
                                    </w:rPr>
                                  </w:pPr>
                                  <w:r w:rsidRPr="0036150D">
                                    <w:rPr>
                                      <w:rFonts w:asciiTheme="majorHAnsi" w:hAnsiTheme="majorHAnsi" w:cs="Tahoma"/>
                                      <w:color w:val="6A6969"/>
                                      <w:sz w:val="20"/>
                                      <w:szCs w:val="20"/>
                                      <w:lang w:val="en-GB"/>
                                    </w:rPr>
                                    <w:t>Business Analysis / Data Analyt</w:t>
                                  </w:r>
                                  <w:r>
                                    <w:rPr>
                                      <w:rFonts w:asciiTheme="majorHAnsi" w:hAnsiTheme="majorHAnsi" w:cs="Tahoma"/>
                                      <w:color w:val="6A6969"/>
                                      <w:sz w:val="20"/>
                                      <w:szCs w:val="20"/>
                                      <w:lang w:val="en-GB"/>
                                    </w:rPr>
                                    <w:t>ics</w:t>
                                  </w:r>
                                  <w:r>
                                    <w:rPr>
                                      <w:rFonts w:asciiTheme="majorHAnsi" w:hAnsiTheme="majorHAnsi" w:cs="Tahoma"/>
                                      <w:color w:val="6A6969"/>
                                      <w:sz w:val="20"/>
                                      <w:szCs w:val="20"/>
                                      <w:lang w:val="en-GB"/>
                                    </w:rPr>
                                    <w:br/>
                                  </w:r>
                                  <w:r>
                                    <w:rPr>
                                      <w:rFonts w:asciiTheme="majorHAnsi" w:hAnsiTheme="majorHAnsi" w:cs="Tahoma"/>
                                      <w:color w:val="6A6969"/>
                                      <w:sz w:val="20"/>
                                      <w:szCs w:val="20"/>
                                      <w:lang w:val="en-GB"/>
                                    </w:rPr>
                                    <w:br/>
                                    <w:t>Machine Learning and Deep Learning</w:t>
                                  </w:r>
                                  <w:r w:rsidRPr="0036150D">
                                    <w:rPr>
                                      <w:rFonts w:asciiTheme="majorHAnsi" w:hAnsiTheme="majorHAnsi" w:cs="Tahoma"/>
                                      <w:color w:val="6A6969"/>
                                      <w:sz w:val="20"/>
                                      <w:szCs w:val="20"/>
                                      <w:lang w:val="en-GB"/>
                                    </w:rPr>
                                    <w:br/>
                                  </w:r>
                                  <w:r w:rsidRPr="0036150D">
                                    <w:rPr>
                                      <w:rFonts w:asciiTheme="majorHAnsi" w:hAnsiTheme="majorHAnsi" w:cs="Tahoma"/>
                                      <w:color w:val="6A6969"/>
                                      <w:sz w:val="20"/>
                                      <w:szCs w:val="20"/>
                                      <w:lang w:val="en-GB"/>
                                    </w:rPr>
                                    <w:br/>
                                  </w:r>
                                  <w:r w:rsidR="00D60996">
                                    <w:rPr>
                                      <w:rFonts w:asciiTheme="majorHAnsi" w:hAnsiTheme="majorHAnsi" w:cs="Tahoma"/>
                                      <w:color w:val="6A6969"/>
                                      <w:sz w:val="20"/>
                                      <w:szCs w:val="20"/>
                                      <w:lang w:val="en-GB"/>
                                    </w:rPr>
                                    <w:t>Forecasting and Predictive Analytics</w:t>
                                  </w:r>
                                  <w:r w:rsidRPr="0036150D">
                                    <w:rPr>
                                      <w:rFonts w:asciiTheme="majorHAnsi" w:hAnsiTheme="majorHAnsi" w:cs="Tahoma"/>
                                      <w:color w:val="6A6969"/>
                                      <w:sz w:val="20"/>
                                      <w:szCs w:val="20"/>
                                      <w:lang w:val="en-GB"/>
                                    </w:rPr>
                                    <w:br/>
                                  </w:r>
                                  <w:r w:rsidRPr="0036150D">
                                    <w:rPr>
                                      <w:rFonts w:asciiTheme="majorHAnsi" w:hAnsiTheme="majorHAnsi" w:cs="Tahoma"/>
                                      <w:color w:val="6A6969"/>
                                      <w:sz w:val="20"/>
                                      <w:szCs w:val="20"/>
                                      <w:lang w:val="en-GB"/>
                                    </w:rPr>
                                    <w:br/>
                                    <w:t xml:space="preserve">Supply &amp; </w:t>
                                  </w:r>
                                  <w:r>
                                    <w:rPr>
                                      <w:rFonts w:asciiTheme="majorHAnsi" w:hAnsiTheme="majorHAnsi" w:cs="Tahoma"/>
                                      <w:color w:val="6A6969"/>
                                      <w:sz w:val="20"/>
                                      <w:szCs w:val="20"/>
                                      <w:lang w:val="en-GB"/>
                                    </w:rPr>
                                    <w:t xml:space="preserve">Inventory Planning </w:t>
                                  </w:r>
                                  <w:r>
                                    <w:rPr>
                                      <w:rFonts w:asciiTheme="majorHAnsi" w:hAnsiTheme="majorHAnsi" w:cs="Tahoma"/>
                                      <w:color w:val="6A6969"/>
                                      <w:sz w:val="20"/>
                                      <w:szCs w:val="20"/>
                                      <w:lang w:val="en-GB"/>
                                    </w:rPr>
                                    <w:br/>
                                  </w:r>
                                  <w:r>
                                    <w:rPr>
                                      <w:rFonts w:asciiTheme="majorHAnsi" w:hAnsiTheme="majorHAnsi" w:cs="Tahoma"/>
                                      <w:color w:val="6A6969"/>
                                      <w:sz w:val="20"/>
                                      <w:szCs w:val="20"/>
                                      <w:lang w:val="en-GB"/>
                                    </w:rPr>
                                    <w:br/>
                                    <w:t>Inventory Optimization</w:t>
                                  </w:r>
                                  <w:r w:rsidRPr="0036150D">
                                    <w:rPr>
                                      <w:rFonts w:asciiTheme="majorHAnsi" w:hAnsiTheme="majorHAnsi" w:cs="Tahoma"/>
                                      <w:color w:val="6A6969"/>
                                      <w:sz w:val="20"/>
                                      <w:szCs w:val="20"/>
                                      <w:lang w:val="en-GB"/>
                                    </w:rPr>
                                    <w:br/>
                                  </w:r>
                                  <w:r w:rsidRPr="0036150D">
                                    <w:rPr>
                                      <w:rFonts w:asciiTheme="majorHAnsi" w:hAnsiTheme="majorHAnsi" w:cs="Tahoma"/>
                                      <w:color w:val="6A6969"/>
                                      <w:sz w:val="20"/>
                                      <w:szCs w:val="20"/>
                                      <w:lang w:val="en-GB"/>
                                    </w:rPr>
                                    <w:br/>
                                  </w:r>
                                  <w:r w:rsidR="00D60996">
                                    <w:rPr>
                                      <w:rFonts w:asciiTheme="majorHAnsi" w:hAnsiTheme="majorHAnsi" w:cs="Tahoma"/>
                                      <w:color w:val="6A6969"/>
                                      <w:sz w:val="20"/>
                                      <w:szCs w:val="20"/>
                                      <w:lang w:val="en-GB"/>
                                    </w:rPr>
                                    <w:t>Program / Project Management</w:t>
                                  </w:r>
                                  <w:r w:rsidRPr="0036150D">
                                    <w:rPr>
                                      <w:rFonts w:asciiTheme="majorHAnsi" w:hAnsiTheme="majorHAnsi" w:cs="Tahoma"/>
                                      <w:color w:val="6A6969"/>
                                      <w:sz w:val="20"/>
                                      <w:szCs w:val="20"/>
                                      <w:lang w:val="en-GB"/>
                                    </w:rPr>
                                    <w:br/>
                                  </w:r>
                                  <w:r w:rsidRPr="0036150D">
                                    <w:rPr>
                                      <w:rFonts w:asciiTheme="majorHAnsi" w:hAnsiTheme="majorHAnsi" w:cs="Tahoma"/>
                                      <w:color w:val="6A6969"/>
                                      <w:sz w:val="20"/>
                                      <w:szCs w:val="20"/>
                                      <w:lang w:val="en-GB"/>
                                    </w:rPr>
                                    <w:br/>
                                    <w:t>Market / Business In</w:t>
                                  </w:r>
                                  <w:r>
                                    <w:rPr>
                                      <w:rFonts w:asciiTheme="majorHAnsi" w:hAnsiTheme="majorHAnsi" w:cs="Tahoma"/>
                                      <w:color w:val="6A6969"/>
                                      <w:sz w:val="20"/>
                                      <w:szCs w:val="20"/>
                                      <w:lang w:val="en-GB"/>
                                    </w:rPr>
                                    <w:t>telligence</w:t>
                                  </w:r>
                                  <w:r>
                                    <w:rPr>
                                      <w:rFonts w:asciiTheme="majorHAnsi" w:hAnsiTheme="majorHAnsi" w:cs="Tahoma"/>
                                      <w:color w:val="6A6969"/>
                                      <w:sz w:val="20"/>
                                      <w:szCs w:val="20"/>
                                      <w:lang w:val="en-GB"/>
                                    </w:rPr>
                                    <w:br/>
                                  </w:r>
                                  <w:r>
                                    <w:rPr>
                                      <w:rFonts w:asciiTheme="majorHAnsi" w:hAnsiTheme="majorHAnsi" w:cs="Tahoma"/>
                                      <w:color w:val="6A6969"/>
                                      <w:sz w:val="20"/>
                                      <w:szCs w:val="20"/>
                                      <w:lang w:val="en-GB"/>
                                    </w:rPr>
                                    <w:br/>
                                    <w:t>Python,</w:t>
                                  </w:r>
                                  <w:r w:rsidR="00D60996">
                                    <w:rPr>
                                      <w:rFonts w:asciiTheme="majorHAnsi" w:hAnsiTheme="majorHAnsi" w:cs="Tahoma"/>
                                      <w:color w:val="6A6969"/>
                                      <w:sz w:val="20"/>
                                      <w:szCs w:val="20"/>
                                      <w:lang w:val="en-GB"/>
                                    </w:rPr>
                                    <w:t xml:space="preserve"> R and</w:t>
                                  </w:r>
                                  <w:r>
                                    <w:rPr>
                                      <w:rFonts w:asciiTheme="majorHAnsi" w:hAnsiTheme="majorHAnsi" w:cs="Tahoma"/>
                                      <w:color w:val="6A6969"/>
                                      <w:sz w:val="20"/>
                                      <w:szCs w:val="20"/>
                                      <w:lang w:val="en-GB"/>
                                    </w:rPr>
                                    <w:t xml:space="preserve"> Tableau</w:t>
                                  </w:r>
                                  <w:r w:rsidRPr="0036150D">
                                    <w:rPr>
                                      <w:rFonts w:asciiTheme="majorHAnsi" w:hAnsiTheme="majorHAnsi" w:cs="Tahoma"/>
                                      <w:color w:val="6A6969"/>
                                      <w:sz w:val="20"/>
                                      <w:szCs w:val="20"/>
                                      <w:lang w:val="en-GB"/>
                                    </w:rPr>
                                    <w:br/>
                                  </w:r>
                                  <w:r w:rsidRPr="0036150D">
                                    <w:rPr>
                                      <w:rFonts w:asciiTheme="majorHAnsi" w:hAnsiTheme="majorHAnsi" w:cs="Tahoma"/>
                                      <w:color w:val="6A6969"/>
                                      <w:sz w:val="20"/>
                                      <w:szCs w:val="20"/>
                                      <w:lang w:val="en-GB"/>
                                    </w:rPr>
                                    <w:br/>
                                    <w:t>Team Building &amp; Leadership</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8" o:spid="_x0000_s1041" style="width:181.5pt;height:255.75pt;margin-top:6.25pt;margin-left:-1.8pt;mso-height-percent:0;mso-height-relative:margin;mso-width-percent:0;mso-width-relative:margin;mso-wrap-distance-bottom:0;mso-wrap-distance-left:9pt;mso-wrap-distance-right:9pt;mso-wrap-distance-top:0;mso-wrap-style:square;position:absolute;visibility:visible;v-text-anchor:middle;z-index:251666432" filled="f" stroked="f" strokeweight="2pt">
                      <v:textbox>
                        <w:txbxContent>
                          <w:p w:rsidR="0052098D" w:rsidRPr="0036150D" w:rsidP="00E63C82">
                            <w:pPr>
                              <w:rPr>
                                <w:rFonts w:asciiTheme="majorHAnsi" w:hAnsiTheme="majorHAnsi" w:cs="Tahoma"/>
                                <w:color w:val="6A6969"/>
                                <w:sz w:val="20"/>
                                <w:szCs w:val="20"/>
                                <w:lang w:val="en-GB"/>
                              </w:rPr>
                            </w:pPr>
                            <w:r w:rsidRPr="0036150D">
                              <w:rPr>
                                <w:rFonts w:asciiTheme="majorHAnsi" w:hAnsiTheme="majorHAnsi" w:cs="Tahoma"/>
                                <w:color w:val="6A6969"/>
                                <w:sz w:val="20"/>
                                <w:szCs w:val="20"/>
                                <w:lang w:val="en-GB"/>
                              </w:rPr>
                              <w:t>Business Analysis / Data Analyt</w:t>
                            </w:r>
                            <w:r>
                              <w:rPr>
                                <w:rFonts w:asciiTheme="majorHAnsi" w:hAnsiTheme="majorHAnsi" w:cs="Tahoma"/>
                                <w:color w:val="6A6969"/>
                                <w:sz w:val="20"/>
                                <w:szCs w:val="20"/>
                                <w:lang w:val="en-GB"/>
                              </w:rPr>
                              <w:t>ics</w:t>
                            </w:r>
                            <w:r>
                              <w:rPr>
                                <w:rFonts w:asciiTheme="majorHAnsi" w:hAnsiTheme="majorHAnsi" w:cs="Tahoma"/>
                                <w:color w:val="6A6969"/>
                                <w:sz w:val="20"/>
                                <w:szCs w:val="20"/>
                                <w:lang w:val="en-GB"/>
                              </w:rPr>
                              <w:br/>
                            </w:r>
                            <w:r>
                              <w:rPr>
                                <w:rFonts w:asciiTheme="majorHAnsi" w:hAnsiTheme="majorHAnsi" w:cs="Tahoma"/>
                                <w:color w:val="6A6969"/>
                                <w:sz w:val="20"/>
                                <w:szCs w:val="20"/>
                                <w:lang w:val="en-GB"/>
                              </w:rPr>
                              <w:br/>
                              <w:t>Machine Learning and Deep Learning</w:t>
                            </w:r>
                            <w:r w:rsidRPr="0036150D">
                              <w:rPr>
                                <w:rFonts w:asciiTheme="majorHAnsi" w:hAnsiTheme="majorHAnsi" w:cs="Tahoma"/>
                                <w:color w:val="6A6969"/>
                                <w:sz w:val="20"/>
                                <w:szCs w:val="20"/>
                                <w:lang w:val="en-GB"/>
                              </w:rPr>
                              <w:br/>
                            </w:r>
                            <w:r w:rsidRPr="0036150D">
                              <w:rPr>
                                <w:rFonts w:asciiTheme="majorHAnsi" w:hAnsiTheme="majorHAnsi" w:cs="Tahoma"/>
                                <w:color w:val="6A6969"/>
                                <w:sz w:val="20"/>
                                <w:szCs w:val="20"/>
                                <w:lang w:val="en-GB"/>
                              </w:rPr>
                              <w:br/>
                            </w:r>
                            <w:r w:rsidR="00D60996">
                              <w:rPr>
                                <w:rFonts w:asciiTheme="majorHAnsi" w:hAnsiTheme="majorHAnsi" w:cs="Tahoma"/>
                                <w:color w:val="6A6969"/>
                                <w:sz w:val="20"/>
                                <w:szCs w:val="20"/>
                                <w:lang w:val="en-GB"/>
                              </w:rPr>
                              <w:t>Forecasting and Predictive Analytics</w:t>
                            </w:r>
                            <w:r w:rsidRPr="0036150D">
                              <w:rPr>
                                <w:rFonts w:asciiTheme="majorHAnsi" w:hAnsiTheme="majorHAnsi" w:cs="Tahoma"/>
                                <w:color w:val="6A6969"/>
                                <w:sz w:val="20"/>
                                <w:szCs w:val="20"/>
                                <w:lang w:val="en-GB"/>
                              </w:rPr>
                              <w:br/>
                            </w:r>
                            <w:r w:rsidRPr="0036150D">
                              <w:rPr>
                                <w:rFonts w:asciiTheme="majorHAnsi" w:hAnsiTheme="majorHAnsi" w:cs="Tahoma"/>
                                <w:color w:val="6A6969"/>
                                <w:sz w:val="20"/>
                                <w:szCs w:val="20"/>
                                <w:lang w:val="en-GB"/>
                              </w:rPr>
                              <w:br/>
                              <w:t xml:space="preserve">Supply &amp; </w:t>
                            </w:r>
                            <w:r>
                              <w:rPr>
                                <w:rFonts w:asciiTheme="majorHAnsi" w:hAnsiTheme="majorHAnsi" w:cs="Tahoma"/>
                                <w:color w:val="6A6969"/>
                                <w:sz w:val="20"/>
                                <w:szCs w:val="20"/>
                                <w:lang w:val="en-GB"/>
                              </w:rPr>
                              <w:t xml:space="preserve">Inventory Planning </w:t>
                            </w:r>
                            <w:r>
                              <w:rPr>
                                <w:rFonts w:asciiTheme="majorHAnsi" w:hAnsiTheme="majorHAnsi" w:cs="Tahoma"/>
                                <w:color w:val="6A6969"/>
                                <w:sz w:val="20"/>
                                <w:szCs w:val="20"/>
                                <w:lang w:val="en-GB"/>
                              </w:rPr>
                              <w:br/>
                            </w:r>
                            <w:r>
                              <w:rPr>
                                <w:rFonts w:asciiTheme="majorHAnsi" w:hAnsiTheme="majorHAnsi" w:cs="Tahoma"/>
                                <w:color w:val="6A6969"/>
                                <w:sz w:val="20"/>
                                <w:szCs w:val="20"/>
                                <w:lang w:val="en-GB"/>
                              </w:rPr>
                              <w:br/>
                              <w:t>Inventory Optimization</w:t>
                            </w:r>
                            <w:r w:rsidRPr="0036150D">
                              <w:rPr>
                                <w:rFonts w:asciiTheme="majorHAnsi" w:hAnsiTheme="majorHAnsi" w:cs="Tahoma"/>
                                <w:color w:val="6A6969"/>
                                <w:sz w:val="20"/>
                                <w:szCs w:val="20"/>
                                <w:lang w:val="en-GB"/>
                              </w:rPr>
                              <w:br/>
                            </w:r>
                            <w:r w:rsidRPr="0036150D">
                              <w:rPr>
                                <w:rFonts w:asciiTheme="majorHAnsi" w:hAnsiTheme="majorHAnsi" w:cs="Tahoma"/>
                                <w:color w:val="6A6969"/>
                                <w:sz w:val="20"/>
                                <w:szCs w:val="20"/>
                                <w:lang w:val="en-GB"/>
                              </w:rPr>
                              <w:br/>
                            </w:r>
                            <w:r w:rsidR="00D60996">
                              <w:rPr>
                                <w:rFonts w:asciiTheme="majorHAnsi" w:hAnsiTheme="majorHAnsi" w:cs="Tahoma"/>
                                <w:color w:val="6A6969"/>
                                <w:sz w:val="20"/>
                                <w:szCs w:val="20"/>
                                <w:lang w:val="en-GB"/>
                              </w:rPr>
                              <w:t>Program / Project Management</w:t>
                            </w:r>
                            <w:r w:rsidRPr="0036150D">
                              <w:rPr>
                                <w:rFonts w:asciiTheme="majorHAnsi" w:hAnsiTheme="majorHAnsi" w:cs="Tahoma"/>
                                <w:color w:val="6A6969"/>
                                <w:sz w:val="20"/>
                                <w:szCs w:val="20"/>
                                <w:lang w:val="en-GB"/>
                              </w:rPr>
                              <w:br/>
                            </w:r>
                            <w:r w:rsidRPr="0036150D">
                              <w:rPr>
                                <w:rFonts w:asciiTheme="majorHAnsi" w:hAnsiTheme="majorHAnsi" w:cs="Tahoma"/>
                                <w:color w:val="6A6969"/>
                                <w:sz w:val="20"/>
                                <w:szCs w:val="20"/>
                                <w:lang w:val="en-GB"/>
                              </w:rPr>
                              <w:br/>
                              <w:t>Market / Business In</w:t>
                            </w:r>
                            <w:r>
                              <w:rPr>
                                <w:rFonts w:asciiTheme="majorHAnsi" w:hAnsiTheme="majorHAnsi" w:cs="Tahoma"/>
                                <w:color w:val="6A6969"/>
                                <w:sz w:val="20"/>
                                <w:szCs w:val="20"/>
                                <w:lang w:val="en-GB"/>
                              </w:rPr>
                              <w:t>telligence</w:t>
                            </w:r>
                            <w:r>
                              <w:rPr>
                                <w:rFonts w:asciiTheme="majorHAnsi" w:hAnsiTheme="majorHAnsi" w:cs="Tahoma"/>
                                <w:color w:val="6A6969"/>
                                <w:sz w:val="20"/>
                                <w:szCs w:val="20"/>
                                <w:lang w:val="en-GB"/>
                              </w:rPr>
                              <w:br/>
                            </w:r>
                            <w:r>
                              <w:rPr>
                                <w:rFonts w:asciiTheme="majorHAnsi" w:hAnsiTheme="majorHAnsi" w:cs="Tahoma"/>
                                <w:color w:val="6A6969"/>
                                <w:sz w:val="20"/>
                                <w:szCs w:val="20"/>
                                <w:lang w:val="en-GB"/>
                              </w:rPr>
                              <w:br/>
                              <w:t>Python,</w:t>
                            </w:r>
                            <w:r w:rsidR="00D60996">
                              <w:rPr>
                                <w:rFonts w:asciiTheme="majorHAnsi" w:hAnsiTheme="majorHAnsi" w:cs="Tahoma"/>
                                <w:color w:val="6A6969"/>
                                <w:sz w:val="20"/>
                                <w:szCs w:val="20"/>
                                <w:lang w:val="en-GB"/>
                              </w:rPr>
                              <w:t xml:space="preserve"> R and</w:t>
                            </w:r>
                            <w:r>
                              <w:rPr>
                                <w:rFonts w:asciiTheme="majorHAnsi" w:hAnsiTheme="majorHAnsi" w:cs="Tahoma"/>
                                <w:color w:val="6A6969"/>
                                <w:sz w:val="20"/>
                                <w:szCs w:val="20"/>
                                <w:lang w:val="en-GB"/>
                              </w:rPr>
                              <w:t xml:space="preserve"> Tableau</w:t>
                            </w:r>
                            <w:r w:rsidRPr="0036150D">
                              <w:rPr>
                                <w:rFonts w:asciiTheme="majorHAnsi" w:hAnsiTheme="majorHAnsi" w:cs="Tahoma"/>
                                <w:color w:val="6A6969"/>
                                <w:sz w:val="20"/>
                                <w:szCs w:val="20"/>
                                <w:lang w:val="en-GB"/>
                              </w:rPr>
                              <w:br/>
                            </w:r>
                            <w:r w:rsidRPr="0036150D">
                              <w:rPr>
                                <w:rFonts w:asciiTheme="majorHAnsi" w:hAnsiTheme="majorHAnsi" w:cs="Tahoma"/>
                                <w:color w:val="6A6969"/>
                                <w:sz w:val="20"/>
                                <w:szCs w:val="20"/>
                                <w:lang w:val="en-GB"/>
                              </w:rPr>
                              <w:br/>
                              <w:t>Team Building &amp; Leadership</w:t>
                            </w:r>
                          </w:p>
                        </w:txbxContent>
                      </v:textbox>
                    </v:rect>
                  </w:pict>
                </mc:Fallback>
              </mc:AlternateContent>
            </w:r>
            <w:r w:rsidRPr="006C4D68" w:rsidR="008172C3">
              <w:rPr>
                <w:rFonts w:asciiTheme="majorHAnsi" w:hAnsiTheme="majorHAnsi"/>
                <w:noProof/>
              </w:rPr>
              <w:drawing>
                <wp:inline distT="0" distB="0" distL="0" distR="0">
                  <wp:extent cx="2205990" cy="3272155"/>
                  <wp:effectExtent l="0" t="0" r="381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07574" name="keyskills-copy.jpg"/>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2205990" cy="3272155"/>
                          </a:xfrm>
                          <a:prstGeom prst="rect">
                            <a:avLst/>
                          </a:prstGeom>
                        </pic:spPr>
                      </pic:pic>
                    </a:graphicData>
                  </a:graphic>
                </wp:inline>
              </w:drawing>
            </w:r>
          </w:p>
        </w:tc>
        <w:tc>
          <w:tcPr>
            <w:tcW w:w="7290" w:type="dxa"/>
            <w:vMerge/>
            <w:shd w:val="clear" w:color="auto" w:fill="FFFFFF" w:themeFill="background1"/>
          </w:tcPr>
          <w:p w:rsidR="006155E6" w:rsidRPr="006C4D68" w:rsidP="00417949">
            <w:pPr>
              <w:tabs>
                <w:tab w:val="left" w:pos="90"/>
              </w:tabs>
              <w:rPr>
                <w:rFonts w:asciiTheme="majorHAnsi" w:hAnsiTheme="majorHAnsi"/>
              </w:rPr>
            </w:pPr>
          </w:p>
        </w:tc>
      </w:tr>
      <w:tr w:rsidTr="00953657">
        <w:tblPrEx>
          <w:tblW w:w="10980" w:type="dxa"/>
          <w:tblInd w:w="-522" w:type="dxa"/>
          <w:shd w:val="clear" w:color="auto" w:fill="FFFFFF" w:themeFill="background1"/>
          <w:tblLayout w:type="fixed"/>
          <w:tblLook w:val="04A0"/>
        </w:tblPrEx>
        <w:tc>
          <w:tcPr>
            <w:tcW w:w="10980" w:type="dxa"/>
            <w:gridSpan w:val="2"/>
            <w:shd w:val="clear" w:color="auto" w:fill="FFFFFF" w:themeFill="background1"/>
          </w:tcPr>
          <w:p w:rsidR="002A5463" w:rsidRPr="006C4D68" w:rsidP="008C7624">
            <w:pPr>
              <w:rPr>
                <w:rFonts w:asciiTheme="majorHAnsi" w:hAnsiTheme="majorHAnsi" w:cs="Tahoma"/>
                <w:color w:val="3FBCEC"/>
                <w:sz w:val="28"/>
                <w:szCs w:val="28"/>
              </w:rPr>
            </w:pPr>
            <w:r w:rsidRPr="006C4D68">
              <w:rPr>
                <w:rFonts w:asciiTheme="majorHAnsi" w:hAnsiTheme="majorHAnsi"/>
                <w:noProof/>
              </w:rPr>
              <w:drawing>
                <wp:inline distT="0" distB="0" distL="0" distR="0">
                  <wp:extent cx="228600" cy="228600"/>
                  <wp:effectExtent l="0" t="0" r="0" b="0"/>
                  <wp:docPr id="289" name="Picture 28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24737" name="Picture 19" descr="career24x24icons"/>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6C4D68">
              <w:rPr>
                <w:rFonts w:asciiTheme="majorHAnsi" w:hAnsiTheme="majorHAnsi"/>
              </w:rPr>
              <w:t xml:space="preserve"> </w:t>
            </w:r>
            <w:r w:rsidRPr="006C4D68">
              <w:rPr>
                <w:rFonts w:asciiTheme="majorHAnsi" w:hAnsiTheme="majorHAnsi" w:cs="Tahoma"/>
                <w:color w:val="3FBCEC"/>
                <w:sz w:val="28"/>
                <w:szCs w:val="28"/>
              </w:rPr>
              <w:t>Career Timeline</w:t>
            </w:r>
          </w:p>
        </w:tc>
      </w:tr>
      <w:tr w:rsidTr="00953657">
        <w:tblPrEx>
          <w:tblW w:w="10980" w:type="dxa"/>
          <w:tblInd w:w="-522" w:type="dxa"/>
          <w:shd w:val="clear" w:color="auto" w:fill="FFFFFF" w:themeFill="background1"/>
          <w:tblLayout w:type="fixed"/>
          <w:tblLook w:val="04A0"/>
        </w:tblPrEx>
        <w:trPr>
          <w:trHeight w:val="70"/>
        </w:trPr>
        <w:tc>
          <w:tcPr>
            <w:tcW w:w="10980" w:type="dxa"/>
            <w:gridSpan w:val="2"/>
            <w:shd w:val="clear" w:color="auto" w:fill="FFFFFF" w:themeFill="background1"/>
          </w:tcPr>
          <w:p w:rsidR="00651AC9" w:rsidP="00F150F7">
            <w:pPr>
              <w:overflowPunct w:val="0"/>
              <w:autoSpaceDE w:val="0"/>
              <w:autoSpaceDN w:val="0"/>
              <w:adjustRightInd w:val="0"/>
              <w:textAlignment w:val="baseline"/>
              <w:rPr>
                <w:rFonts w:asciiTheme="majorHAnsi" w:hAnsiTheme="majorHAnsi" w:cs="Tahoma"/>
                <w:color w:val="6A6969"/>
                <w:sz w:val="20"/>
                <w:szCs w:val="20"/>
                <w:lang w:eastAsia="en-GB"/>
              </w:rPr>
            </w:pPr>
            <w:r w:rsidRPr="006C4D68">
              <w:rPr>
                <w:rFonts w:asciiTheme="majorHAnsi" w:hAnsiTheme="majorHAnsi" w:cs="Tahoma"/>
                <w:noProof/>
                <w:color w:val="6A6969"/>
                <w:sz w:val="20"/>
                <w:szCs w:val="20"/>
              </w:rPr>
              <mc:AlternateContent>
                <mc:Choice Requires="wps">
                  <w:drawing>
                    <wp:anchor distT="0" distB="0" distL="114300" distR="114300" simplePos="0" relativeHeight="251661312" behindDoc="0" locked="0" layoutInCell="1" allowOverlap="1">
                      <wp:simplePos x="0" y="0"/>
                      <wp:positionH relativeFrom="column">
                        <wp:posOffset>3036570</wp:posOffset>
                      </wp:positionH>
                      <wp:positionV relativeFrom="paragraph">
                        <wp:posOffset>142875</wp:posOffset>
                      </wp:positionV>
                      <wp:extent cx="1123950" cy="752475"/>
                      <wp:effectExtent l="0" t="0" r="0" b="0"/>
                      <wp:wrapNone/>
                      <wp:docPr id="299" name="Text Box 299"/>
                      <wp:cNvGraphicFramePr/>
                      <a:graphic xmlns:a="http://schemas.openxmlformats.org/drawingml/2006/main">
                        <a:graphicData uri="http://schemas.microsoft.com/office/word/2010/wordprocessingShape">
                          <wps:wsp xmlns:wps="http://schemas.microsoft.com/office/word/2010/wordprocessingShape">
                            <wps:cNvSpPr txBox="1"/>
                            <wps:spPr>
                              <a:xfrm>
                                <a:off x="0" y="0"/>
                                <a:ext cx="112395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98D" w:rsidRPr="00EE2AA4" w:rsidP="006D1C3C">
                                  <w:pPr>
                                    <w:spacing w:after="0" w:line="240" w:lineRule="auto"/>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2009-2010</w:t>
                                  </w:r>
                                </w:p>
                                <w:p w:rsidR="0052098D">
                                  <w:r>
                                    <w:t xml:space="preserve"> </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99" o:spid="_x0000_s1042" type="#_x0000_t202" style="width:88.5pt;height:59.25pt;margin-top:11.25pt;margin-left:239.1pt;mso-height-percent:0;mso-height-relative:margin;mso-width-percent:0;mso-width-relative:margin;mso-wrap-distance-bottom:0;mso-wrap-distance-left:9pt;mso-wrap-distance-right:9pt;mso-wrap-distance-top:0;mso-wrap-style:square;position:absolute;visibility:visible;v-text-anchor:top;z-index:251662336" filled="f" stroked="f" strokeweight="0.5pt">
                      <v:textbox>
                        <w:txbxContent>
                          <w:p w:rsidR="0052098D" w:rsidRPr="00EE2AA4" w:rsidP="006D1C3C">
                            <w:pPr>
                              <w:spacing w:after="0" w:line="240" w:lineRule="auto"/>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2009-2010</w:t>
                            </w:r>
                          </w:p>
                          <w:p w:rsidR="0052098D">
                            <w:r>
                              <w:t xml:space="preserve"> </w:t>
                            </w:r>
                          </w:p>
                        </w:txbxContent>
                      </v:textbox>
                    </v:shape>
                  </w:pict>
                </mc:Fallback>
              </mc:AlternateContent>
            </w:r>
            <w:r w:rsidR="00F150F7">
              <w:rPr>
                <w:rFonts w:asciiTheme="majorHAnsi" w:hAnsiTheme="majorHAnsi" w:cs="Tahoma"/>
                <w:color w:val="6A6969"/>
                <w:sz w:val="20"/>
                <w:szCs w:val="20"/>
                <w:lang w:eastAsia="en-GB"/>
              </w:rPr>
              <w:t>W.P. Carey School of Business, MBA in Supply Chain [2007 – 2009]</w:t>
            </w:r>
          </w:p>
          <w:p w:rsidR="00F150F7" w:rsidP="00F150F7">
            <w:pPr>
              <w:overflowPunct w:val="0"/>
              <w:autoSpaceDE w:val="0"/>
              <w:autoSpaceDN w:val="0"/>
              <w:adjustRightInd w:val="0"/>
              <w:textAlignment w:val="baseline"/>
              <w:rPr>
                <w:rFonts w:asciiTheme="majorHAnsi" w:hAnsiTheme="majorHAnsi" w:cs="Tahoma"/>
                <w:color w:val="6A6969"/>
                <w:sz w:val="20"/>
                <w:szCs w:val="20"/>
                <w:lang w:eastAsia="en-GB"/>
              </w:rPr>
            </w:pPr>
            <w:r>
              <w:rPr>
                <w:rFonts w:asciiTheme="majorHAnsi" w:hAnsiTheme="majorHAnsi" w:cs="Tahoma"/>
                <w:color w:val="6A6969"/>
                <w:sz w:val="20"/>
                <w:szCs w:val="20"/>
                <w:lang w:eastAsia="en-GB"/>
              </w:rPr>
              <w:t>Yahoo Inc, Strategic Sourcing [2009 – 2010]</w:t>
            </w:r>
          </w:p>
          <w:p w:rsidR="00F150F7" w:rsidP="00F150F7">
            <w:pPr>
              <w:overflowPunct w:val="0"/>
              <w:autoSpaceDE w:val="0"/>
              <w:autoSpaceDN w:val="0"/>
              <w:adjustRightInd w:val="0"/>
              <w:textAlignment w:val="baseline"/>
              <w:rPr>
                <w:rFonts w:asciiTheme="majorHAnsi" w:hAnsiTheme="majorHAnsi" w:cs="Tahoma"/>
                <w:color w:val="6A6969"/>
                <w:sz w:val="20"/>
                <w:szCs w:val="20"/>
                <w:lang w:eastAsia="en-GB"/>
              </w:rPr>
            </w:pPr>
            <w:r>
              <w:rPr>
                <w:rFonts w:asciiTheme="majorHAnsi" w:hAnsiTheme="majorHAnsi" w:cs="Tahoma"/>
                <w:color w:val="6A6969"/>
                <w:sz w:val="20"/>
                <w:szCs w:val="20"/>
                <w:lang w:eastAsia="en-GB"/>
              </w:rPr>
              <w:t>Cisco Systems Pvt. Ltd, Program Manager [Jun 2010 – Aug 2018]</w:t>
            </w:r>
          </w:p>
          <w:p w:rsidR="00F150F7" w:rsidRPr="006C4D68" w:rsidP="00F150F7">
            <w:pPr>
              <w:overflowPunct w:val="0"/>
              <w:autoSpaceDE w:val="0"/>
              <w:autoSpaceDN w:val="0"/>
              <w:adjustRightInd w:val="0"/>
              <w:textAlignment w:val="baseline"/>
              <w:rPr>
                <w:rFonts w:asciiTheme="majorHAnsi" w:hAnsiTheme="majorHAnsi" w:cs="Tahoma"/>
                <w:color w:val="6A6969"/>
                <w:sz w:val="20"/>
                <w:szCs w:val="20"/>
                <w:lang w:eastAsia="en-GB"/>
              </w:rPr>
            </w:pPr>
            <w:r>
              <w:rPr>
                <w:rFonts w:asciiTheme="majorHAnsi" w:hAnsiTheme="majorHAnsi" w:cs="Tahoma"/>
                <w:color w:val="6A6969"/>
                <w:sz w:val="20"/>
                <w:szCs w:val="20"/>
                <w:lang w:eastAsia="en-GB"/>
              </w:rPr>
              <w:t>BRIDGEi2i Analytics Solutions, Manager [Aug 2018 – Present]</w:t>
            </w:r>
          </w:p>
          <w:p w:rsidR="00C01203" w:rsidRPr="006C4D68"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p>
          <w:p w:rsidR="00C01203" w:rsidRPr="006C4D68"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r w:rsidRPr="006C4D68">
              <w:rPr>
                <w:rFonts w:asciiTheme="majorHAnsi" w:hAnsiTheme="majorHAnsi"/>
                <w:noProof/>
              </w:rPr>
              <w:drawing>
                <wp:inline distT="0" distB="0" distL="0" distR="0">
                  <wp:extent cx="228600" cy="228600"/>
                  <wp:effectExtent l="0" t="0" r="0" b="0"/>
                  <wp:docPr id="4"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44781" name="Picture 25" descr="softskills24x24icons"/>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6C4D68">
              <w:rPr>
                <w:rFonts w:asciiTheme="majorHAnsi" w:hAnsiTheme="majorHAnsi" w:cs="Tahoma"/>
                <w:color w:val="F0563D"/>
                <w:sz w:val="28"/>
                <w:szCs w:val="28"/>
              </w:rPr>
              <w:t xml:space="preserve"> </w:t>
            </w:r>
            <w:r w:rsidRPr="006C4D68">
              <w:rPr>
                <w:rFonts w:asciiTheme="majorHAnsi" w:hAnsiTheme="majorHAnsi" w:cs="Tahoma"/>
                <w:color w:val="3FBCEC"/>
                <w:sz w:val="28"/>
                <w:szCs w:val="28"/>
              </w:rPr>
              <w:t>Soft Skills</w:t>
            </w:r>
          </w:p>
          <w:p w:rsidR="00C01203" w:rsidRPr="006C4D68"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p>
          <w:p w:rsidR="00C01203" w:rsidRPr="006C4D68"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r w:rsidRPr="006C4D68">
              <w:rPr>
                <w:rFonts w:asciiTheme="majorHAnsi" w:hAnsiTheme="majorHAnsi" w:cs="Tahoma"/>
                <w:noProof/>
                <w:color w:val="6A6969"/>
                <w:sz w:val="20"/>
                <w:szCs w:val="20"/>
              </w:rPr>
              <mc:AlternateContent>
                <mc:Choice Requires="wps">
                  <w:drawing>
                    <wp:anchor distT="0" distB="0" distL="114300" distR="114300" simplePos="0" relativeHeight="251673600" behindDoc="0" locked="0" layoutInCell="1" allowOverlap="1">
                      <wp:simplePos x="0" y="0"/>
                      <wp:positionH relativeFrom="column">
                        <wp:posOffset>2865120</wp:posOffset>
                      </wp:positionH>
                      <wp:positionV relativeFrom="paragraph">
                        <wp:posOffset>71120</wp:posOffset>
                      </wp:positionV>
                      <wp:extent cx="895350" cy="828675"/>
                      <wp:effectExtent l="0" t="0" r="0" b="0"/>
                      <wp:wrapNone/>
                      <wp:docPr id="15" name="Rectangle 15"/>
                      <wp:cNvGraphicFramePr/>
                      <a:graphic xmlns:a="http://schemas.openxmlformats.org/drawingml/2006/main">
                        <a:graphicData uri="http://schemas.microsoft.com/office/word/2010/wordprocessingShape">
                          <wps:wsp xmlns:wps="http://schemas.microsoft.com/office/word/2010/wordprocessingShape">
                            <wps:cNvSpPr/>
                            <wps:spPr>
                              <a:xfrm>
                                <a:off x="0" y="0"/>
                                <a:ext cx="8953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98D" w:rsidRPr="008C7624" w:rsidP="00CC3402">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extent cx="228600" cy="228600"/>
                                        <wp:effectExtent l="0" t="0" r="0" b="0"/>
                                        <wp:docPr id="11179818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52860" name="communicator24x24icons.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ommunicator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5" o:spid="_x0000_s1043" style="width:70.5pt;height:65.25pt;margin-top:5.6pt;margin-left:225.6pt;mso-height-percent:0;mso-height-relative:margin;mso-width-percent:0;mso-width-relative:margin;mso-wrap-distance-bottom:0;mso-wrap-distance-left:9pt;mso-wrap-distance-right:9pt;mso-wrap-distance-top:0;mso-wrap-style:square;position:absolute;visibility:visible;v-text-anchor:middle;z-index:251674624" filled="f" stroked="f" strokeweight="2pt">
                      <v:textbox>
                        <w:txbxContent>
                          <w:p w:rsidR="0052098D" w:rsidRPr="008C7624" w:rsidP="00CC3402">
                            <w:pPr>
                              <w:spacing w:after="0" w:line="240" w:lineRule="auto"/>
                              <w:jc w:val="center"/>
                              <w:rPr>
                                <w:rFonts w:ascii="Tahoma" w:hAnsi="Tahoma" w:cs="Tahoma"/>
                                <w:color w:val="6A6969"/>
                                <w:sz w:val="16"/>
                                <w:szCs w:val="16"/>
                                <w:lang w:val="en-GB"/>
                              </w:rPr>
                            </w:p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75112" name="communicator24x24icons.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ommunicator</w:t>
                            </w:r>
                            <w:r w:rsidRPr="008C7624">
                              <w:rPr>
                                <w:rFonts w:ascii="Tahoma" w:hAnsi="Tahoma" w:cs="Tahoma"/>
                                <w:color w:val="6A6969"/>
                                <w:sz w:val="16"/>
                                <w:szCs w:val="16"/>
                                <w:lang w:val="en-GB"/>
                              </w:rPr>
                              <w:t xml:space="preserve"> </w:t>
                            </w:r>
                          </w:p>
                        </w:txbxContent>
                      </v:textbox>
                    </v:rect>
                  </w:pict>
                </mc:Fallback>
              </mc:AlternateContent>
            </w:r>
            <w:r w:rsidRPr="006C4D68" w:rsidR="00551E9D">
              <w:rPr>
                <w:rFonts w:asciiTheme="majorHAnsi" w:hAnsiTheme="majorHAnsi" w:cs="Tahoma"/>
                <w:noProof/>
                <w:color w:val="6A6969"/>
                <w:sz w:val="20"/>
                <w:szCs w:val="20"/>
              </w:rPr>
              <mc:AlternateContent>
                <mc:Choice Requires="wps">
                  <w:drawing>
                    <wp:anchor distT="0" distB="0" distL="114300" distR="114300" simplePos="0" relativeHeight="251669504" behindDoc="0" locked="0" layoutInCell="1" allowOverlap="1">
                      <wp:simplePos x="0" y="0"/>
                      <wp:positionH relativeFrom="column">
                        <wp:posOffset>712470</wp:posOffset>
                      </wp:positionH>
                      <wp:positionV relativeFrom="paragraph">
                        <wp:posOffset>51435</wp:posOffset>
                      </wp:positionV>
                      <wp:extent cx="838200" cy="828675"/>
                      <wp:effectExtent l="0" t="0" r="0" b="0"/>
                      <wp:wrapNone/>
                      <wp:docPr id="10" name="Rectangle 10"/>
                      <wp:cNvGraphicFramePr/>
                      <a:graphic xmlns:a="http://schemas.openxmlformats.org/drawingml/2006/main">
                        <a:graphicData uri="http://schemas.microsoft.com/office/word/2010/wordprocessingShape">
                          <wps:wsp xmlns:wps="http://schemas.microsoft.com/office/word/2010/wordprocessingShape">
                            <wps:cNvSpPr/>
                            <wps:spPr>
                              <a:xfrm>
                                <a:off x="0" y="0"/>
                                <a:ext cx="83820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98D" w:rsidRPr="008C7624" w:rsidP="008C7624">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extent cx="228600" cy="228600"/>
                                        <wp:effectExtent l="0" t="0" r="0" b="0"/>
                                        <wp:docPr id="15887544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33024" name="changeagent24x24icons.png"/>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 xml:space="preserve">Change Agent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0" o:spid="_x0000_s1044" style="width:66pt;height:65.25pt;margin-top:4.05pt;margin-left:56.1pt;mso-height-percent:0;mso-height-relative:margin;mso-wrap-distance-bottom:0;mso-wrap-distance-left:9pt;mso-wrap-distance-right:9pt;mso-wrap-distance-top:0;mso-wrap-style:square;position:absolute;visibility:visible;v-text-anchor:middle;z-index:251670528" filled="f" stroked="f" strokeweight="2pt">
                      <v:textbox>
                        <w:txbxContent>
                          <w:p w:rsidR="0052098D" w:rsidRPr="008C7624" w:rsidP="008C7624">
                            <w:pPr>
                              <w:spacing w:after="0" w:line="240" w:lineRule="auto"/>
                              <w:jc w:val="center"/>
                              <w:rPr>
                                <w:rFonts w:ascii="Tahoma" w:hAnsi="Tahoma" w:cs="Tahoma"/>
                                <w:color w:val="6A6969"/>
                                <w:sz w:val="16"/>
                                <w:szCs w:val="16"/>
                                <w:lang w:val="en-GB"/>
                              </w:rPr>
                            </w:p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03420" name="changeagent24x24icons.png"/>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Pr>
                                <w:rFonts w:ascii="Tahoma" w:hAnsi="Tahoma" w:cs="Tahoma"/>
                                <w:color w:val="6A6969"/>
                                <w:sz w:val="16"/>
                                <w:szCs w:val="16"/>
                                <w:lang w:val="en-GB"/>
                              </w:rPr>
                              <w:br/>
                            </w:r>
                            <w:r w:rsidRPr="008C7624">
                              <w:rPr>
                                <w:rFonts w:ascii="Tahoma" w:hAnsi="Tahoma" w:cs="Tahoma"/>
                                <w:color w:val="6A6969"/>
                                <w:sz w:val="16"/>
                                <w:szCs w:val="16"/>
                                <w:lang w:val="en-GB"/>
                              </w:rPr>
                              <w:t xml:space="preserve">Change Agent              </w:t>
                            </w:r>
                          </w:p>
                        </w:txbxContent>
                      </v:textbox>
                    </v:rect>
                  </w:pict>
                </mc:Fallback>
              </mc:AlternateContent>
            </w:r>
            <w:r w:rsidRPr="006C4D68" w:rsidR="00551E9D">
              <w:rPr>
                <w:rFonts w:asciiTheme="majorHAnsi" w:hAnsiTheme="majorHAnsi" w:cs="Tahoma"/>
                <w:noProof/>
                <w:color w:val="6A6969"/>
                <w:sz w:val="20"/>
                <w:szCs w:val="20"/>
              </w:rPr>
              <mc:AlternateContent>
                <mc:Choice Requires="wps">
                  <w:drawing>
                    <wp:anchor distT="0" distB="0" distL="114300" distR="114300" simplePos="0" relativeHeight="251677696" behindDoc="0" locked="0" layoutInCell="1" allowOverlap="1">
                      <wp:simplePos x="0" y="0"/>
                      <wp:positionH relativeFrom="column">
                        <wp:posOffset>5102225</wp:posOffset>
                      </wp:positionH>
                      <wp:positionV relativeFrom="paragraph">
                        <wp:posOffset>70485</wp:posOffset>
                      </wp:positionV>
                      <wp:extent cx="895350" cy="828675"/>
                      <wp:effectExtent l="0" t="0" r="0" b="0"/>
                      <wp:wrapNone/>
                      <wp:docPr id="22" name="Rectangle 22"/>
                      <wp:cNvGraphicFramePr/>
                      <a:graphic xmlns:a="http://schemas.openxmlformats.org/drawingml/2006/main">
                        <a:graphicData uri="http://schemas.microsoft.com/office/word/2010/wordprocessingShape">
                          <wps:wsp xmlns:wps="http://schemas.microsoft.com/office/word/2010/wordprocessingShape">
                            <wps:cNvSpPr/>
                            <wps:spPr>
                              <a:xfrm>
                                <a:off x="0" y="0"/>
                                <a:ext cx="8953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98D" w:rsidRPr="008C7624" w:rsidP="0016658B">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extent cx="228600" cy="228600"/>
                                        <wp:effectExtent l="0" t="0" r="0" b="0"/>
                                        <wp:docPr id="8254169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83787" name="workshop24x24icons.png"/>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Planner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2" o:spid="_x0000_s1045" style="width:70.5pt;height:65.25pt;margin-top:5.55pt;margin-left:401.75pt;mso-height-percent:0;mso-height-relative:margin;mso-width-percent:0;mso-width-relative:margin;mso-wrap-distance-bottom:0;mso-wrap-distance-left:9pt;mso-wrap-distance-right:9pt;mso-wrap-distance-top:0;mso-wrap-style:square;position:absolute;visibility:visible;v-text-anchor:middle;z-index:251678720" filled="f" stroked="f" strokeweight="2pt">
                      <v:textbox>
                        <w:txbxContent>
                          <w:p w:rsidR="0052098D" w:rsidRPr="008C7624" w:rsidP="0016658B">
                            <w:pPr>
                              <w:spacing w:after="0" w:line="240" w:lineRule="auto"/>
                              <w:jc w:val="center"/>
                              <w:rPr>
                                <w:rFonts w:ascii="Tahoma" w:hAnsi="Tahoma" w:cs="Tahoma"/>
                                <w:color w:val="6A6969"/>
                                <w:sz w:val="16"/>
                                <w:szCs w:val="16"/>
                                <w:lang w:val="en-GB"/>
                              </w:rPr>
                            </w:p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64377" name="workshop24x24icons.png"/>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Pr>
                                <w:rFonts w:ascii="Tahoma" w:hAnsi="Tahoma" w:cs="Tahoma"/>
                                <w:color w:val="6A6969"/>
                                <w:sz w:val="16"/>
                                <w:szCs w:val="16"/>
                                <w:lang w:val="en-GB"/>
                              </w:rPr>
                              <w:br/>
                              <w:t>Planner</w:t>
                            </w:r>
                            <w:r w:rsidRPr="008C7624">
                              <w:rPr>
                                <w:rFonts w:ascii="Tahoma" w:hAnsi="Tahoma" w:cs="Tahoma"/>
                                <w:color w:val="6A6969"/>
                                <w:sz w:val="16"/>
                                <w:szCs w:val="16"/>
                                <w:lang w:val="en-GB"/>
                              </w:rPr>
                              <w:t xml:space="preserve"> </w:t>
                            </w:r>
                          </w:p>
                        </w:txbxContent>
                      </v:textbox>
                    </v:rect>
                  </w:pict>
                </mc:Fallback>
              </mc:AlternateContent>
            </w:r>
            <w:r w:rsidRPr="006C4D68" w:rsidR="00551E9D">
              <w:rPr>
                <w:rFonts w:asciiTheme="majorHAnsi" w:hAnsiTheme="majorHAnsi" w:cs="Tahoma"/>
                <w:noProof/>
                <w:color w:val="6A6969"/>
                <w:sz w:val="20"/>
                <w:szCs w:val="20"/>
              </w:rPr>
              <mc:AlternateContent>
                <mc:Choice Requires="wps">
                  <w:drawing>
                    <wp:anchor distT="0" distB="0" distL="114300" distR="114300" simplePos="0" relativeHeight="251675648" behindDoc="0" locked="0" layoutInCell="1" allowOverlap="1">
                      <wp:simplePos x="0" y="0"/>
                      <wp:positionH relativeFrom="column">
                        <wp:posOffset>3970020</wp:posOffset>
                      </wp:positionH>
                      <wp:positionV relativeFrom="paragraph">
                        <wp:posOffset>61595</wp:posOffset>
                      </wp:positionV>
                      <wp:extent cx="895350" cy="828675"/>
                      <wp:effectExtent l="0" t="0" r="0" b="0"/>
                      <wp:wrapNone/>
                      <wp:docPr id="19" name="Rectangle 19"/>
                      <wp:cNvGraphicFramePr/>
                      <a:graphic xmlns:a="http://schemas.openxmlformats.org/drawingml/2006/main">
                        <a:graphicData uri="http://schemas.microsoft.com/office/word/2010/wordprocessingShape">
                          <wps:wsp xmlns:wps="http://schemas.microsoft.com/office/word/2010/wordprocessingShape">
                            <wps:cNvSpPr/>
                            <wps:spPr>
                              <a:xfrm>
                                <a:off x="0" y="0"/>
                                <a:ext cx="8953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98D" w:rsidRPr="008C7624" w:rsidP="0016658B">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extent cx="228600" cy="228600"/>
                                        <wp:effectExtent l="0" t="0" r="0" b="0"/>
                                        <wp:docPr id="10864749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5935" name="leader24x24icons.png"/>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Motivator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9" o:spid="_x0000_s1046" style="width:70.5pt;height:65.25pt;margin-top:4.85pt;margin-left:312.6pt;mso-height-percent:0;mso-height-relative:margin;mso-width-percent:0;mso-width-relative:margin;mso-wrap-distance-bottom:0;mso-wrap-distance-left:9pt;mso-wrap-distance-right:9pt;mso-wrap-distance-top:0;mso-wrap-style:square;position:absolute;visibility:visible;v-text-anchor:middle;z-index:251676672" filled="f" stroked="f" strokeweight="2pt">
                      <v:textbox>
                        <w:txbxContent>
                          <w:p w:rsidR="0052098D" w:rsidRPr="008C7624" w:rsidP="0016658B">
                            <w:pPr>
                              <w:spacing w:after="0" w:line="240" w:lineRule="auto"/>
                              <w:jc w:val="center"/>
                              <w:rPr>
                                <w:rFonts w:ascii="Tahoma" w:hAnsi="Tahoma" w:cs="Tahoma"/>
                                <w:color w:val="6A6969"/>
                                <w:sz w:val="16"/>
                                <w:szCs w:val="16"/>
                                <w:lang w:val="en-GB"/>
                              </w:rPr>
                            </w:pPr>
                            <w:drawing>
                              <wp:inline distT="0" distB="0" distL="0" distR="0">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12434" name="leader24x24icons.png"/>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Pr>
                                <w:rFonts w:ascii="Tahoma" w:hAnsi="Tahoma" w:cs="Tahoma"/>
                                <w:color w:val="6A6969"/>
                                <w:sz w:val="16"/>
                                <w:szCs w:val="16"/>
                                <w:lang w:val="en-GB"/>
                              </w:rPr>
                              <w:br/>
                              <w:t>Motivator</w:t>
                            </w:r>
                            <w:r w:rsidRPr="008C7624">
                              <w:rPr>
                                <w:rFonts w:ascii="Tahoma" w:hAnsi="Tahoma" w:cs="Tahoma"/>
                                <w:color w:val="6A6969"/>
                                <w:sz w:val="16"/>
                                <w:szCs w:val="16"/>
                                <w:lang w:val="en-GB"/>
                              </w:rPr>
                              <w:t xml:space="preserve"> </w:t>
                            </w:r>
                          </w:p>
                        </w:txbxContent>
                      </v:textbox>
                    </v:rect>
                  </w:pict>
                </mc:Fallback>
              </mc:AlternateContent>
            </w:r>
            <w:r w:rsidRPr="006C4D68" w:rsidR="00551E9D">
              <w:rPr>
                <w:rFonts w:asciiTheme="majorHAnsi" w:hAnsiTheme="majorHAnsi" w:cs="Tahoma"/>
                <w:noProof/>
                <w:color w:val="6A6969"/>
                <w:sz w:val="20"/>
                <w:szCs w:val="20"/>
              </w:rPr>
              <mc:AlternateContent>
                <mc:Choice Requires="wps">
                  <w:drawing>
                    <wp:anchor distT="0" distB="0" distL="114300" distR="114300" simplePos="0" relativeHeight="251671552" behindDoc="0" locked="0" layoutInCell="1" allowOverlap="1">
                      <wp:simplePos x="0" y="0"/>
                      <wp:positionH relativeFrom="column">
                        <wp:posOffset>1807845</wp:posOffset>
                      </wp:positionH>
                      <wp:positionV relativeFrom="paragraph">
                        <wp:posOffset>70485</wp:posOffset>
                      </wp:positionV>
                      <wp:extent cx="838200" cy="828675"/>
                      <wp:effectExtent l="0" t="0" r="0" b="0"/>
                      <wp:wrapNone/>
                      <wp:docPr id="12" name="Rectangle 12"/>
                      <wp:cNvGraphicFramePr/>
                      <a:graphic xmlns:a="http://schemas.openxmlformats.org/drawingml/2006/main">
                        <a:graphicData uri="http://schemas.microsoft.com/office/word/2010/wordprocessingShape">
                          <wps:wsp xmlns:wps="http://schemas.microsoft.com/office/word/2010/wordprocessingShape">
                            <wps:cNvSpPr/>
                            <wps:spPr>
                              <a:xfrm>
                                <a:off x="0" y="0"/>
                                <a:ext cx="83820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98D" w:rsidRPr="008C7624" w:rsidP="00CC3402">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extent cx="228600" cy="228600"/>
                                        <wp:effectExtent l="0" t="0" r="0" b="0"/>
                                        <wp:docPr id="6023683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51592" name="collaborator24x24icons.png"/>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ollaborator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2" o:spid="_x0000_s1047" style="width:66pt;height:65.25pt;margin-top:5.55pt;margin-left:142.35pt;mso-height-percent:0;mso-height-relative:margin;mso-wrap-distance-bottom:0;mso-wrap-distance-left:9pt;mso-wrap-distance-right:9pt;mso-wrap-distance-top:0;mso-wrap-style:square;position:absolute;visibility:visible;v-text-anchor:middle;z-index:251672576" filled="f" stroked="f" strokeweight="2pt">
                      <v:textbox>
                        <w:txbxContent>
                          <w:p w:rsidR="0052098D" w:rsidRPr="008C7624" w:rsidP="00CC3402">
                            <w:pPr>
                              <w:spacing w:after="0" w:line="240" w:lineRule="auto"/>
                              <w:jc w:val="center"/>
                              <w:rPr>
                                <w:rFonts w:ascii="Tahoma" w:hAnsi="Tahoma" w:cs="Tahoma"/>
                                <w:color w:val="6A6969"/>
                                <w:sz w:val="16"/>
                                <w:szCs w:val="16"/>
                                <w:lang w:val="en-GB"/>
                              </w:rPr>
                            </w:pPr>
                            <w:drawing>
                              <wp:inline distT="0" distB="0" distL="0" distR="0">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54451" name="collaborator24x24icons.png"/>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ollaborator</w:t>
                            </w:r>
                            <w:r w:rsidRPr="008C7624">
                              <w:rPr>
                                <w:rFonts w:ascii="Tahoma" w:hAnsi="Tahoma" w:cs="Tahoma"/>
                                <w:color w:val="6A6969"/>
                                <w:sz w:val="16"/>
                                <w:szCs w:val="16"/>
                                <w:lang w:val="en-GB"/>
                              </w:rPr>
                              <w:t xml:space="preserve"> </w:t>
                            </w:r>
                          </w:p>
                        </w:txbxContent>
                      </v:textbox>
                    </v:rect>
                  </w:pict>
                </mc:Fallback>
              </mc:AlternateContent>
            </w:r>
            <w:r w:rsidRPr="006C4D68" w:rsidR="00551E9D">
              <w:rPr>
                <w:rFonts w:asciiTheme="majorHAnsi" w:hAnsiTheme="majorHAnsi" w:cs="Tahoma"/>
                <w:noProof/>
                <w:color w:val="6A6969"/>
                <w:sz w:val="20"/>
                <w:szCs w:val="20"/>
              </w:rPr>
              <w:drawing>
                <wp:inline distT="0" distB="0" distL="0" distR="0">
                  <wp:extent cx="6667500" cy="95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80306" name="skills-blue2.jpg"/>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6667500" cy="952500"/>
                          </a:xfrm>
                          <a:prstGeom prst="rect">
                            <a:avLst/>
                          </a:prstGeom>
                        </pic:spPr>
                      </pic:pic>
                    </a:graphicData>
                  </a:graphic>
                </wp:inline>
              </w:drawing>
            </w:r>
          </w:p>
          <w:p w:rsidR="00710CBC" w:rsidRPr="006C4D68"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p>
          <w:p w:rsidR="00710CBC" w:rsidRPr="006C4D68"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p>
          <w:p w:rsidR="00710CBC" w:rsidRPr="006C4D68"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p>
          <w:p w:rsidR="00710CBC" w:rsidRPr="006C4D68"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p>
          <w:p w:rsidR="00710CBC"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p>
          <w:p w:rsidR="00F150F7"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p>
          <w:p w:rsidR="00F150F7"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p>
          <w:p w:rsidR="00F150F7" w:rsidRPr="006C4D68" w:rsidP="00C346E0">
            <w:pPr>
              <w:overflowPunct w:val="0"/>
              <w:autoSpaceDE w:val="0"/>
              <w:autoSpaceDN w:val="0"/>
              <w:adjustRightInd w:val="0"/>
              <w:jc w:val="both"/>
              <w:textAlignment w:val="baseline"/>
              <w:rPr>
                <w:rFonts w:asciiTheme="majorHAnsi" w:hAnsiTheme="majorHAnsi" w:cs="Tahoma"/>
                <w:color w:val="6A6969"/>
                <w:sz w:val="20"/>
                <w:szCs w:val="20"/>
                <w:lang w:eastAsia="en-GB"/>
              </w:rPr>
            </w:pPr>
          </w:p>
        </w:tc>
      </w:tr>
      <w:tr w:rsidTr="00953657">
        <w:tblPrEx>
          <w:tblW w:w="10980" w:type="dxa"/>
          <w:tblInd w:w="-522" w:type="dxa"/>
          <w:shd w:val="clear" w:color="auto" w:fill="FFFFFF" w:themeFill="background1"/>
          <w:tblLayout w:type="fixed"/>
          <w:tblLook w:val="04A0"/>
        </w:tblPrEx>
        <w:trPr>
          <w:trHeight w:val="350"/>
        </w:trPr>
        <w:tc>
          <w:tcPr>
            <w:tcW w:w="10980" w:type="dxa"/>
            <w:gridSpan w:val="2"/>
            <w:shd w:val="clear" w:color="auto" w:fill="FFFFFF" w:themeFill="background1"/>
          </w:tcPr>
          <w:p w:rsidR="006C3C0E" w:rsidRPr="006C4D68" w:rsidP="006D1C3C">
            <w:pPr>
              <w:jc w:val="both"/>
              <w:rPr>
                <w:rFonts w:asciiTheme="majorHAnsi" w:hAnsiTheme="majorHAnsi" w:cs="Tahoma"/>
                <w:b/>
                <w:color w:val="6A6969"/>
                <w:sz w:val="20"/>
                <w:szCs w:val="20"/>
              </w:rPr>
            </w:pPr>
            <w:r w:rsidRPr="006C4D68">
              <w:rPr>
                <w:rFonts w:asciiTheme="majorHAnsi" w:hAnsiTheme="majorHAnsi"/>
                <w:noProof/>
              </w:rPr>
              <w:drawing>
                <wp:inline distT="0" distB="0" distL="0" distR="0">
                  <wp:extent cx="228600" cy="228600"/>
                  <wp:effectExtent l="0" t="0" r="0" b="0"/>
                  <wp:docPr id="3" name="Picture 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26752" name="Picture 360" descr="exp24x24icons"/>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6C4D68">
              <w:rPr>
                <w:rFonts w:asciiTheme="majorHAnsi" w:hAnsiTheme="majorHAnsi"/>
              </w:rPr>
              <w:t xml:space="preserve"> </w:t>
            </w:r>
            <w:r w:rsidRPr="006C4D68">
              <w:rPr>
                <w:rFonts w:asciiTheme="majorHAnsi" w:hAnsiTheme="majorHAnsi" w:cs="Tahoma"/>
                <w:color w:val="3FBCEC"/>
                <w:sz w:val="28"/>
                <w:szCs w:val="28"/>
              </w:rPr>
              <w:t>Work Experience</w:t>
            </w:r>
          </w:p>
        </w:tc>
      </w:tr>
      <w:tr w:rsidTr="00D85B4B">
        <w:tblPrEx>
          <w:tblW w:w="10980" w:type="dxa"/>
          <w:tblInd w:w="-522" w:type="dxa"/>
          <w:shd w:val="clear" w:color="auto" w:fill="FFFFFF" w:themeFill="background1"/>
          <w:tblLayout w:type="fixed"/>
          <w:tblLook w:val="04A0"/>
        </w:tblPrEx>
        <w:trPr>
          <w:trHeight w:val="80"/>
        </w:trPr>
        <w:tc>
          <w:tcPr>
            <w:tcW w:w="10980" w:type="dxa"/>
            <w:gridSpan w:val="2"/>
            <w:shd w:val="clear" w:color="auto" w:fill="FFFFFF" w:themeFill="background1"/>
          </w:tcPr>
          <w:p w:rsidR="00064536" w:rsidRPr="006C4D68" w:rsidP="00064536">
            <w:pPr>
              <w:rPr>
                <w:rFonts w:asciiTheme="majorHAnsi" w:hAnsiTheme="majorHAnsi" w:cs="Tahoma"/>
                <w:b/>
                <w:color w:val="808080" w:themeColor="background1" w:themeShade="80"/>
                <w:sz w:val="20"/>
                <w:szCs w:val="20"/>
              </w:rPr>
            </w:pPr>
            <w:r>
              <w:rPr>
                <w:rFonts w:asciiTheme="majorHAnsi" w:hAnsiTheme="majorHAnsi" w:cs="Tahoma"/>
                <w:b/>
                <w:color w:val="808080" w:themeColor="background1" w:themeShade="80"/>
                <w:sz w:val="20"/>
                <w:szCs w:val="20"/>
              </w:rPr>
              <w:t xml:space="preserve">Since Aug’18 </w:t>
            </w:r>
            <w:r w:rsidRPr="006C4D68">
              <w:rPr>
                <w:rFonts w:asciiTheme="majorHAnsi" w:hAnsiTheme="majorHAnsi" w:cs="Tahoma"/>
                <w:b/>
                <w:color w:val="808080" w:themeColor="background1" w:themeShade="80"/>
                <w:sz w:val="20"/>
                <w:szCs w:val="20"/>
              </w:rPr>
              <w:t xml:space="preserve">with </w:t>
            </w:r>
            <w:r>
              <w:rPr>
                <w:rFonts w:asciiTheme="majorHAnsi" w:hAnsiTheme="majorHAnsi" w:cs="Tahoma"/>
                <w:b/>
                <w:color w:val="808080" w:themeColor="background1" w:themeShade="80"/>
                <w:sz w:val="20"/>
                <w:szCs w:val="20"/>
              </w:rPr>
              <w:t>BRIDGEi2i Analytics Solutions</w:t>
            </w:r>
            <w:r w:rsidRPr="006C4D68">
              <w:rPr>
                <w:rFonts w:asciiTheme="majorHAnsi" w:hAnsiTheme="majorHAnsi" w:cs="Tahoma"/>
                <w:b/>
                <w:color w:val="808080" w:themeColor="background1" w:themeShade="80"/>
                <w:sz w:val="20"/>
                <w:szCs w:val="20"/>
              </w:rPr>
              <w:t>, Bangalore</w:t>
            </w:r>
          </w:p>
          <w:p w:rsidR="00EC6DD8" w:rsidP="006D1C3C">
            <w:pPr>
              <w:rPr>
                <w:rFonts w:asciiTheme="majorHAnsi" w:hAnsiTheme="majorHAnsi" w:cs="Tahoma"/>
                <w:b/>
                <w:color w:val="808080" w:themeColor="background1" w:themeShade="80"/>
                <w:sz w:val="20"/>
                <w:szCs w:val="20"/>
              </w:rPr>
            </w:pPr>
            <w:r>
              <w:rPr>
                <w:rFonts w:asciiTheme="majorHAnsi" w:hAnsiTheme="majorHAnsi" w:cs="Tahoma"/>
                <w:b/>
                <w:color w:val="808080" w:themeColor="background1" w:themeShade="80"/>
                <w:sz w:val="20"/>
                <w:szCs w:val="20"/>
              </w:rPr>
              <w:t>Manager, Supply Chain Delivery</w:t>
            </w:r>
          </w:p>
          <w:p w:rsidR="00F150F7" w:rsidP="006D1C3C">
            <w:pPr>
              <w:rPr>
                <w:rFonts w:asciiTheme="majorHAnsi" w:hAnsiTheme="majorHAnsi" w:cs="Tahoma"/>
                <w:b/>
                <w:color w:val="808080" w:themeColor="background1" w:themeShade="80"/>
                <w:sz w:val="20"/>
                <w:szCs w:val="20"/>
              </w:rPr>
            </w:pPr>
          </w:p>
          <w:p w:rsidR="00064536" w:rsidP="006D1C3C">
            <w:pPr>
              <w:rPr>
                <w:rFonts w:asciiTheme="majorHAnsi" w:hAnsiTheme="majorHAnsi" w:cs="Tahoma"/>
                <w:b/>
                <w:color w:val="808080" w:themeColor="background1" w:themeShade="80"/>
                <w:sz w:val="20"/>
                <w:szCs w:val="20"/>
              </w:rPr>
            </w:pPr>
            <w:r>
              <w:rPr>
                <w:rFonts w:asciiTheme="majorHAnsi" w:hAnsiTheme="majorHAnsi" w:cs="Tahoma"/>
                <w:b/>
                <w:color w:val="808080" w:themeColor="background1" w:themeShade="80"/>
                <w:sz w:val="20"/>
                <w:szCs w:val="20"/>
              </w:rPr>
              <w:t>Major Projects</w:t>
            </w:r>
          </w:p>
          <w:p w:rsidR="00064536" w:rsidP="006D1C3C">
            <w:pPr>
              <w:rPr>
                <w:rFonts w:asciiTheme="majorHAnsi" w:hAnsiTheme="majorHAnsi" w:cs="Tahoma"/>
                <w:b/>
                <w:color w:val="808080" w:themeColor="background1" w:themeShade="80"/>
                <w:sz w:val="20"/>
                <w:szCs w:val="20"/>
              </w:rPr>
            </w:pPr>
          </w:p>
          <w:p w:rsidR="00F150F7" w:rsidRPr="00F150F7" w:rsidP="00F150F7">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F150F7">
              <w:rPr>
                <w:rFonts w:asciiTheme="majorHAnsi" w:hAnsiTheme="majorHAnsi" w:cs="Tahoma"/>
                <w:color w:val="6A6969"/>
                <w:sz w:val="20"/>
                <w:szCs w:val="20"/>
              </w:rPr>
              <w:t xml:space="preserve">Handing Client relationship for an Indian Multinational Conglomerate, specifically </w:t>
            </w:r>
            <w:r>
              <w:rPr>
                <w:rFonts w:asciiTheme="majorHAnsi" w:hAnsiTheme="majorHAnsi" w:cs="Tahoma"/>
                <w:color w:val="6A6969"/>
                <w:sz w:val="20"/>
                <w:szCs w:val="20"/>
              </w:rPr>
              <w:t xml:space="preserve">for </w:t>
            </w:r>
            <w:r w:rsidRPr="00F150F7">
              <w:rPr>
                <w:rFonts w:asciiTheme="majorHAnsi" w:hAnsiTheme="majorHAnsi" w:cs="Tahoma"/>
                <w:color w:val="6A6969"/>
                <w:sz w:val="20"/>
                <w:szCs w:val="20"/>
              </w:rPr>
              <w:t>their Supply chain analytics requirement for their Cement business</w:t>
            </w:r>
            <w:r>
              <w:rPr>
                <w:rFonts w:asciiTheme="majorHAnsi" w:hAnsiTheme="majorHAnsi" w:cs="Tahoma"/>
                <w:color w:val="6A6969"/>
                <w:sz w:val="20"/>
                <w:szCs w:val="20"/>
              </w:rPr>
              <w:t xml:space="preserve">. </w:t>
            </w:r>
            <w:r w:rsidRPr="00F150F7">
              <w:rPr>
                <w:rFonts w:asciiTheme="majorHAnsi" w:hAnsiTheme="majorHAnsi" w:cs="Tahoma"/>
                <w:color w:val="6A6969"/>
                <w:sz w:val="20"/>
                <w:szCs w:val="20"/>
              </w:rPr>
              <w:t>Leading a team of 5 to deliver the Route analysis</w:t>
            </w:r>
            <w:r>
              <w:rPr>
                <w:rFonts w:asciiTheme="majorHAnsi" w:hAnsiTheme="majorHAnsi" w:cs="Tahoma"/>
                <w:color w:val="6A6969"/>
                <w:sz w:val="20"/>
                <w:szCs w:val="20"/>
              </w:rPr>
              <w:t xml:space="preserve"> </w:t>
            </w:r>
            <w:r w:rsidRPr="00F150F7">
              <w:rPr>
                <w:rFonts w:asciiTheme="majorHAnsi" w:hAnsiTheme="majorHAnsi" w:cs="Tahoma"/>
                <w:color w:val="6A6969"/>
                <w:sz w:val="20"/>
                <w:szCs w:val="20"/>
              </w:rPr>
              <w:t>(for their 840 routes) and Freight calculator leveraging Cosine similarity methodology.</w:t>
            </w:r>
          </w:p>
          <w:p w:rsidR="0052098D" w:rsidRPr="0052098D" w:rsidP="0052098D">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52098D">
              <w:rPr>
                <w:rFonts w:asciiTheme="majorHAnsi" w:hAnsiTheme="majorHAnsi" w:cs="Tahoma"/>
                <w:color w:val="6A6969"/>
                <w:sz w:val="20"/>
                <w:szCs w:val="20"/>
              </w:rPr>
              <w:t>Led a team of 3 to complete the Forecasting POC for a German manufacturing company specializing in auto-parts. As part of this POC, we deliver</w:t>
            </w:r>
            <w:r>
              <w:rPr>
                <w:rFonts w:asciiTheme="majorHAnsi" w:hAnsiTheme="majorHAnsi" w:cs="Tahoma"/>
                <w:color w:val="6A6969"/>
                <w:sz w:val="20"/>
                <w:szCs w:val="20"/>
              </w:rPr>
              <w:t>ed</w:t>
            </w:r>
            <w:r w:rsidRPr="0052098D">
              <w:rPr>
                <w:rFonts w:asciiTheme="majorHAnsi" w:hAnsiTheme="majorHAnsi" w:cs="Tahoma"/>
                <w:color w:val="6A6969"/>
                <w:sz w:val="20"/>
                <w:szCs w:val="20"/>
              </w:rPr>
              <w:t xml:space="preserve"> the SKU level and country level forecasting leveraging the univariate model</w:t>
            </w:r>
            <w:r>
              <w:rPr>
                <w:rFonts w:asciiTheme="majorHAnsi" w:hAnsiTheme="majorHAnsi" w:cs="Tahoma"/>
                <w:color w:val="6A6969"/>
                <w:sz w:val="20"/>
                <w:szCs w:val="20"/>
              </w:rPr>
              <w:t xml:space="preserve"> </w:t>
            </w:r>
            <w:r w:rsidRPr="0052098D">
              <w:rPr>
                <w:rFonts w:asciiTheme="majorHAnsi" w:hAnsiTheme="majorHAnsi" w:cs="Tahoma"/>
                <w:color w:val="6A6969"/>
                <w:sz w:val="20"/>
                <w:szCs w:val="20"/>
              </w:rPr>
              <w:t>(ARIMA, TBATS, ETS, STRUCT TSTRENDS and STRUCT TSBSM) in R</w:t>
            </w:r>
            <w:r>
              <w:rPr>
                <w:rFonts w:asciiTheme="majorHAnsi" w:hAnsiTheme="majorHAnsi" w:cs="Tahoma"/>
                <w:color w:val="6A6969"/>
                <w:sz w:val="20"/>
                <w:szCs w:val="20"/>
              </w:rPr>
              <w:t xml:space="preserve"> at an accuracy of 70-80% at SKU level and 90% at country level.</w:t>
            </w:r>
          </w:p>
          <w:p w:rsidR="0052098D" w:rsidRPr="0052098D" w:rsidP="0052098D">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52098D">
              <w:rPr>
                <w:rFonts w:asciiTheme="majorHAnsi" w:hAnsiTheme="majorHAnsi" w:cs="Tahoma"/>
                <w:color w:val="6A6969"/>
                <w:sz w:val="20"/>
                <w:szCs w:val="20"/>
              </w:rPr>
              <w:t>Led a team of 4 to deliver the control tower POC for one of India's leading 3PL and Logistics Service provider. As part of the POC we delivered them a tableau dashboard having the following:</w:t>
            </w:r>
          </w:p>
          <w:p w:rsidR="0052098D" w:rsidRPr="0052098D" w:rsidP="0052098D">
            <w:pPr>
              <w:pStyle w:val="ListParagraph"/>
              <w:overflowPunct w:val="0"/>
              <w:autoSpaceDE w:val="0"/>
              <w:autoSpaceDN w:val="0"/>
              <w:adjustRightInd w:val="0"/>
              <w:jc w:val="both"/>
              <w:textAlignment w:val="baseline"/>
              <w:rPr>
                <w:rFonts w:asciiTheme="majorHAnsi" w:hAnsiTheme="majorHAnsi" w:cs="Tahoma"/>
                <w:color w:val="6A6969"/>
                <w:sz w:val="20"/>
                <w:szCs w:val="20"/>
              </w:rPr>
            </w:pPr>
            <w:r w:rsidRPr="0052098D">
              <w:rPr>
                <w:rFonts w:asciiTheme="majorHAnsi" w:hAnsiTheme="majorHAnsi" w:cs="Tahoma"/>
                <w:color w:val="6A6969"/>
                <w:sz w:val="20"/>
                <w:szCs w:val="20"/>
              </w:rPr>
              <w:t>                1. Executive dashboard</w:t>
            </w:r>
            <w:r>
              <w:rPr>
                <w:rFonts w:asciiTheme="majorHAnsi" w:hAnsiTheme="majorHAnsi" w:cs="Tahoma"/>
                <w:color w:val="6A6969"/>
                <w:sz w:val="20"/>
                <w:szCs w:val="20"/>
              </w:rPr>
              <w:t xml:space="preserve"> </w:t>
            </w:r>
            <w:r w:rsidRPr="0052098D">
              <w:rPr>
                <w:rFonts w:asciiTheme="majorHAnsi" w:hAnsiTheme="majorHAnsi" w:cs="Tahoma"/>
                <w:color w:val="6A6969"/>
                <w:sz w:val="20"/>
                <w:szCs w:val="20"/>
              </w:rPr>
              <w:t>(showing details and trends of their business), </w:t>
            </w:r>
          </w:p>
          <w:p w:rsidR="0052098D" w:rsidRPr="0052098D" w:rsidP="0052098D">
            <w:pPr>
              <w:pStyle w:val="ListParagraph"/>
              <w:overflowPunct w:val="0"/>
              <w:autoSpaceDE w:val="0"/>
              <w:autoSpaceDN w:val="0"/>
              <w:adjustRightInd w:val="0"/>
              <w:jc w:val="both"/>
              <w:textAlignment w:val="baseline"/>
              <w:rPr>
                <w:rFonts w:asciiTheme="majorHAnsi" w:hAnsiTheme="majorHAnsi" w:cs="Tahoma"/>
                <w:color w:val="6A6969"/>
                <w:sz w:val="20"/>
                <w:szCs w:val="20"/>
              </w:rPr>
            </w:pPr>
            <w:r w:rsidRPr="0052098D">
              <w:rPr>
                <w:rFonts w:asciiTheme="majorHAnsi" w:hAnsiTheme="majorHAnsi" w:cs="Tahoma"/>
                <w:color w:val="6A6969"/>
                <w:sz w:val="20"/>
                <w:szCs w:val="20"/>
              </w:rPr>
              <w:t>                2. Alerts</w:t>
            </w:r>
            <w:r>
              <w:rPr>
                <w:rFonts w:asciiTheme="majorHAnsi" w:hAnsiTheme="majorHAnsi" w:cs="Tahoma"/>
                <w:color w:val="6A6969"/>
                <w:sz w:val="20"/>
                <w:szCs w:val="20"/>
              </w:rPr>
              <w:t xml:space="preserve"> </w:t>
            </w:r>
            <w:r w:rsidRPr="0052098D">
              <w:rPr>
                <w:rFonts w:asciiTheme="majorHAnsi" w:hAnsiTheme="majorHAnsi" w:cs="Tahoma"/>
                <w:color w:val="6A6969"/>
                <w:sz w:val="20"/>
                <w:szCs w:val="20"/>
              </w:rPr>
              <w:t>(where thresholds calculated statistically).</w:t>
            </w:r>
          </w:p>
          <w:p w:rsidR="0052098D" w:rsidRPr="0052098D" w:rsidP="0052098D">
            <w:pPr>
              <w:pStyle w:val="ListParagraph"/>
              <w:overflowPunct w:val="0"/>
              <w:autoSpaceDE w:val="0"/>
              <w:autoSpaceDN w:val="0"/>
              <w:adjustRightInd w:val="0"/>
              <w:jc w:val="both"/>
              <w:textAlignment w:val="baseline"/>
              <w:rPr>
                <w:rFonts w:asciiTheme="majorHAnsi" w:hAnsiTheme="majorHAnsi" w:cs="Tahoma"/>
                <w:color w:val="6A6969"/>
                <w:sz w:val="20"/>
                <w:szCs w:val="20"/>
              </w:rPr>
            </w:pPr>
            <w:r w:rsidRPr="0052098D">
              <w:rPr>
                <w:rFonts w:asciiTheme="majorHAnsi" w:hAnsiTheme="majorHAnsi" w:cs="Tahoma"/>
                <w:color w:val="6A6969"/>
                <w:sz w:val="20"/>
                <w:szCs w:val="20"/>
              </w:rPr>
              <w:t>                3. Impact</w:t>
            </w:r>
            <w:r>
              <w:rPr>
                <w:rFonts w:asciiTheme="majorHAnsi" w:hAnsiTheme="majorHAnsi" w:cs="Tahoma"/>
                <w:color w:val="6A6969"/>
                <w:sz w:val="20"/>
                <w:szCs w:val="20"/>
              </w:rPr>
              <w:t xml:space="preserve"> </w:t>
            </w:r>
            <w:r w:rsidRPr="0052098D">
              <w:rPr>
                <w:rFonts w:asciiTheme="majorHAnsi" w:hAnsiTheme="majorHAnsi" w:cs="Tahoma"/>
                <w:color w:val="6A6969"/>
                <w:sz w:val="20"/>
                <w:szCs w:val="20"/>
              </w:rPr>
              <w:t>(Operational and Sales loss) </w:t>
            </w:r>
          </w:p>
          <w:p w:rsidR="0052098D" w:rsidRPr="0052098D" w:rsidP="0052098D">
            <w:pPr>
              <w:pStyle w:val="ListParagraph"/>
              <w:overflowPunct w:val="0"/>
              <w:autoSpaceDE w:val="0"/>
              <w:autoSpaceDN w:val="0"/>
              <w:adjustRightInd w:val="0"/>
              <w:jc w:val="both"/>
              <w:textAlignment w:val="baseline"/>
              <w:rPr>
                <w:rFonts w:asciiTheme="majorHAnsi" w:hAnsiTheme="majorHAnsi" w:cs="Tahoma"/>
                <w:color w:val="6A6969"/>
                <w:sz w:val="20"/>
                <w:szCs w:val="20"/>
              </w:rPr>
            </w:pPr>
            <w:r w:rsidRPr="0052098D">
              <w:rPr>
                <w:rFonts w:asciiTheme="majorHAnsi" w:hAnsiTheme="majorHAnsi" w:cs="Tahoma"/>
                <w:color w:val="6A6969"/>
                <w:sz w:val="20"/>
                <w:szCs w:val="20"/>
              </w:rPr>
              <w:t>                4. Simulation of breaches and alerts. </w:t>
            </w:r>
          </w:p>
          <w:p w:rsidR="00064536" w:rsidRPr="006C4D68" w:rsidP="006D1C3C">
            <w:pPr>
              <w:rPr>
                <w:rFonts w:asciiTheme="majorHAnsi" w:hAnsiTheme="majorHAnsi" w:cs="Tahoma"/>
                <w:b/>
                <w:color w:val="808080" w:themeColor="background1" w:themeShade="80"/>
                <w:sz w:val="20"/>
                <w:szCs w:val="20"/>
              </w:rPr>
            </w:pPr>
          </w:p>
          <w:p w:rsidR="00D85B4B" w:rsidRPr="006C4D68" w:rsidP="006D1C3C">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 xml:space="preserve">Jun’10 </w:t>
            </w:r>
            <w:r w:rsidR="00064536">
              <w:rPr>
                <w:rFonts w:asciiTheme="majorHAnsi" w:hAnsiTheme="majorHAnsi" w:cs="Tahoma"/>
                <w:b/>
                <w:color w:val="808080" w:themeColor="background1" w:themeShade="80"/>
                <w:sz w:val="20"/>
                <w:szCs w:val="20"/>
              </w:rPr>
              <w:t xml:space="preserve">– Aug’18 </w:t>
            </w:r>
            <w:r w:rsidRPr="006C4D68">
              <w:rPr>
                <w:rFonts w:asciiTheme="majorHAnsi" w:hAnsiTheme="majorHAnsi" w:cs="Tahoma"/>
                <w:b/>
                <w:color w:val="808080" w:themeColor="background1" w:themeShade="80"/>
                <w:sz w:val="20"/>
                <w:szCs w:val="20"/>
              </w:rPr>
              <w:t>with Cisco Systems, Bangalore</w:t>
            </w:r>
          </w:p>
          <w:p w:rsidR="00EC6DD8" w:rsidRPr="006C4D68" w:rsidP="006D1C3C">
            <w:pPr>
              <w:rPr>
                <w:rFonts w:asciiTheme="majorHAnsi" w:hAnsiTheme="majorHAnsi" w:cs="Tahoma"/>
                <w:color w:val="808080" w:themeColor="background1" w:themeShade="80"/>
                <w:sz w:val="20"/>
                <w:szCs w:val="20"/>
              </w:rPr>
            </w:pPr>
            <w:r w:rsidRPr="006C4D68">
              <w:rPr>
                <w:rFonts w:asciiTheme="majorHAnsi" w:hAnsiTheme="majorHAnsi" w:cs="Tahoma"/>
                <w:color w:val="808080" w:themeColor="background1" w:themeShade="80"/>
                <w:sz w:val="20"/>
                <w:szCs w:val="20"/>
              </w:rPr>
              <w:t>Jun’10–Jul’13- P</w:t>
            </w:r>
            <w:r w:rsidRPr="006C4D68" w:rsidR="00823F79">
              <w:rPr>
                <w:rFonts w:asciiTheme="majorHAnsi" w:hAnsiTheme="majorHAnsi" w:cs="Tahoma"/>
                <w:color w:val="808080" w:themeColor="background1" w:themeShade="80"/>
                <w:sz w:val="20"/>
                <w:szCs w:val="20"/>
              </w:rPr>
              <w:t>rogram Manager, Supply Planning</w:t>
            </w:r>
            <w:r w:rsidRPr="006C4D68">
              <w:rPr>
                <w:rFonts w:asciiTheme="majorHAnsi" w:hAnsiTheme="majorHAnsi" w:cs="Tahoma"/>
                <w:color w:val="808080" w:themeColor="background1" w:themeShade="80"/>
                <w:sz w:val="20"/>
                <w:szCs w:val="20"/>
              </w:rPr>
              <w:t>–</w:t>
            </w:r>
            <w:r w:rsidRPr="006C4D68">
              <w:rPr>
                <w:rFonts w:asciiTheme="majorHAnsi" w:hAnsiTheme="majorHAnsi" w:cs="Tahoma"/>
                <w:color w:val="808080" w:themeColor="background1" w:themeShade="80"/>
                <w:sz w:val="20"/>
                <w:szCs w:val="20"/>
              </w:rPr>
              <w:t>CoE</w:t>
            </w:r>
            <w:r w:rsidRPr="006C4D68">
              <w:rPr>
                <w:rFonts w:asciiTheme="majorHAnsi" w:hAnsiTheme="majorHAnsi" w:cs="Tahoma"/>
                <w:color w:val="808080" w:themeColor="background1" w:themeShade="80"/>
                <w:sz w:val="20"/>
                <w:szCs w:val="20"/>
              </w:rPr>
              <w:t xml:space="preserve"> (Global Planning &amp; Fulfillment)</w:t>
            </w:r>
          </w:p>
          <w:p w:rsidR="00823F79" w:rsidRPr="006C4D68" w:rsidP="006D1C3C">
            <w:pPr>
              <w:rPr>
                <w:rFonts w:asciiTheme="majorHAnsi" w:hAnsiTheme="majorHAnsi" w:cs="Tahoma"/>
                <w:color w:val="808080" w:themeColor="background1" w:themeShade="80"/>
                <w:sz w:val="20"/>
                <w:szCs w:val="20"/>
              </w:rPr>
            </w:pPr>
            <w:r w:rsidRPr="006C4D68">
              <w:rPr>
                <w:rFonts w:asciiTheme="majorHAnsi" w:hAnsiTheme="majorHAnsi" w:cs="Tahoma"/>
                <w:color w:val="808080" w:themeColor="background1" w:themeShade="80"/>
                <w:sz w:val="20"/>
                <w:szCs w:val="20"/>
              </w:rPr>
              <w:t xml:space="preserve">Jul’13–Sep’16- Program Manager, Component Planning – </w:t>
            </w:r>
            <w:r w:rsidRPr="006C4D68">
              <w:rPr>
                <w:rFonts w:asciiTheme="majorHAnsi" w:hAnsiTheme="majorHAnsi" w:cs="Tahoma"/>
                <w:color w:val="808080" w:themeColor="background1" w:themeShade="80"/>
                <w:sz w:val="20"/>
                <w:szCs w:val="20"/>
              </w:rPr>
              <w:t>CoE</w:t>
            </w:r>
            <w:r w:rsidRPr="006C4D68">
              <w:rPr>
                <w:rFonts w:asciiTheme="majorHAnsi" w:hAnsiTheme="majorHAnsi" w:cs="Tahoma"/>
                <w:color w:val="808080" w:themeColor="background1" w:themeShade="80"/>
                <w:sz w:val="20"/>
                <w:szCs w:val="20"/>
              </w:rPr>
              <w:t xml:space="preserve"> (GMO)</w:t>
            </w:r>
          </w:p>
          <w:p w:rsidR="00761C1D" w:rsidRPr="006C4D68" w:rsidP="00761C1D">
            <w:pPr>
              <w:rPr>
                <w:rFonts w:asciiTheme="majorHAnsi" w:hAnsiTheme="majorHAnsi" w:cs="Tahoma"/>
                <w:color w:val="808080" w:themeColor="background1" w:themeShade="80"/>
                <w:sz w:val="20"/>
                <w:szCs w:val="20"/>
              </w:rPr>
            </w:pPr>
            <w:r w:rsidRPr="006C4D68">
              <w:rPr>
                <w:rFonts w:asciiTheme="majorHAnsi" w:hAnsiTheme="majorHAnsi" w:cs="Tahoma"/>
                <w:color w:val="808080" w:themeColor="background1" w:themeShade="80"/>
                <w:sz w:val="20"/>
                <w:szCs w:val="20"/>
              </w:rPr>
              <w:t>Since Sep’16-Program Manager and Inventory Manager (Jabil), (GMO)</w:t>
            </w:r>
            <w:r w:rsidRPr="006C4D68">
              <w:rPr>
                <w:rFonts w:asciiTheme="majorHAnsi" w:hAnsiTheme="majorHAnsi" w:cs="Tahoma"/>
                <w:color w:val="808080" w:themeColor="background1" w:themeShade="80"/>
                <w:sz w:val="20"/>
                <w:szCs w:val="20"/>
              </w:rPr>
              <w:tab/>
            </w:r>
            <w:r w:rsidRPr="006C4D68">
              <w:rPr>
                <w:rFonts w:asciiTheme="majorHAnsi" w:hAnsiTheme="majorHAnsi" w:cs="Tahoma"/>
                <w:color w:val="808080" w:themeColor="background1" w:themeShade="80"/>
                <w:sz w:val="20"/>
                <w:szCs w:val="20"/>
              </w:rPr>
              <w:tab/>
            </w:r>
            <w:r w:rsidRPr="006C4D68">
              <w:rPr>
                <w:rFonts w:asciiTheme="majorHAnsi" w:hAnsiTheme="majorHAnsi" w:cs="Tahoma"/>
                <w:color w:val="808080" w:themeColor="background1" w:themeShade="80"/>
                <w:sz w:val="20"/>
                <w:szCs w:val="20"/>
              </w:rPr>
              <w:tab/>
            </w:r>
            <w:r w:rsidRPr="006C4D68">
              <w:rPr>
                <w:rFonts w:asciiTheme="majorHAnsi" w:hAnsiTheme="majorHAnsi" w:cs="Tahoma"/>
                <w:color w:val="808080" w:themeColor="background1" w:themeShade="80"/>
                <w:sz w:val="20"/>
                <w:szCs w:val="20"/>
              </w:rPr>
              <w:tab/>
            </w:r>
            <w:r w:rsidRPr="006C4D68">
              <w:rPr>
                <w:rFonts w:asciiTheme="majorHAnsi" w:hAnsiTheme="majorHAnsi" w:cs="Tahoma"/>
                <w:color w:val="808080" w:themeColor="background1" w:themeShade="80"/>
                <w:sz w:val="20"/>
                <w:szCs w:val="20"/>
              </w:rPr>
              <w:tab/>
            </w:r>
            <w:r w:rsidRPr="006C4D68">
              <w:rPr>
                <w:rFonts w:asciiTheme="majorHAnsi" w:hAnsiTheme="majorHAnsi" w:cs="Tahoma"/>
                <w:color w:val="808080" w:themeColor="background1" w:themeShade="80"/>
                <w:sz w:val="20"/>
                <w:szCs w:val="20"/>
              </w:rPr>
              <w:tab/>
            </w:r>
          </w:p>
          <w:p w:rsidR="00761C1D" w:rsidRPr="006C4D68" w:rsidP="00761C1D">
            <w:pPr>
              <w:rPr>
                <w:rFonts w:asciiTheme="majorHAnsi" w:hAnsiTheme="majorHAnsi" w:cs="Tahoma"/>
                <w:b/>
                <w:color w:val="808080" w:themeColor="background1" w:themeShade="80"/>
                <w:sz w:val="12"/>
                <w:szCs w:val="20"/>
              </w:rPr>
            </w:pPr>
          </w:p>
          <w:p w:rsidR="00761C1D" w:rsidRPr="006C4D68" w:rsidP="00761C1D">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 xml:space="preserve">Major Projects </w:t>
            </w:r>
          </w:p>
          <w:p w:rsidR="00D85B4B" w:rsidRPr="006C4D68" w:rsidP="006D1C3C">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As Program Manager and Inventory Manager (Jabil), (GMO)</w:t>
            </w:r>
            <w:r w:rsidRPr="006C4D68" w:rsidR="00823F79">
              <w:rPr>
                <w:rFonts w:asciiTheme="majorHAnsi" w:hAnsiTheme="majorHAnsi" w:cs="Tahoma"/>
                <w:b/>
                <w:color w:val="808080" w:themeColor="background1" w:themeShade="80"/>
                <w:sz w:val="20"/>
                <w:szCs w:val="20"/>
              </w:rPr>
              <w:tab/>
            </w:r>
          </w:p>
          <w:p w:rsidR="00761C1D" w:rsidRPr="006C4D68" w:rsidP="00761C1D">
            <w:pPr>
              <w:rPr>
                <w:rFonts w:asciiTheme="majorHAnsi" w:hAnsiTheme="majorHAnsi" w:cs="Tahoma"/>
                <w:b/>
                <w:color w:val="808080" w:themeColor="background1" w:themeShade="80"/>
                <w:sz w:val="20"/>
                <w:szCs w:val="20"/>
              </w:rPr>
            </w:pPr>
          </w:p>
          <w:p w:rsidR="00761C1D" w:rsidRPr="006C4D68" w:rsidP="00761C1D">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Material Orchestration</w:t>
            </w:r>
          </w:p>
          <w:p w:rsidR="00761C1D" w:rsidRPr="006C4D68" w:rsidP="004A5BC3">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 xml:space="preserve">Acting as Process Owner of Shortage Management &amp; Site Balancing Process, leading </w:t>
            </w:r>
            <w:r w:rsidRPr="006C4D68" w:rsidR="004A5BC3">
              <w:rPr>
                <w:rFonts w:asciiTheme="majorHAnsi" w:hAnsiTheme="majorHAnsi" w:cs="Tahoma"/>
                <w:color w:val="6A6969"/>
                <w:sz w:val="20"/>
                <w:szCs w:val="20"/>
              </w:rPr>
              <w:t>(automated visibility on shortage component tickets driving gaps in PCBA supply commits/ automated build impact reporting at TAN and component levels) m</w:t>
            </w:r>
            <w:r w:rsidRPr="006C4D68">
              <w:rPr>
                <w:rFonts w:asciiTheme="majorHAnsi" w:hAnsiTheme="majorHAnsi" w:cs="Tahoma"/>
                <w:color w:val="6A6969"/>
                <w:sz w:val="20"/>
                <w:szCs w:val="20"/>
              </w:rPr>
              <w:t>aterial orchestration tracks for process e</w:t>
            </w:r>
            <w:r w:rsidRPr="006C4D68" w:rsidR="004A5BC3">
              <w:rPr>
                <w:rFonts w:asciiTheme="majorHAnsi" w:hAnsiTheme="majorHAnsi" w:cs="Tahoma"/>
                <w:color w:val="6A6969"/>
                <w:sz w:val="20"/>
                <w:szCs w:val="20"/>
              </w:rPr>
              <w:t>fficiency and supply mitigation</w:t>
            </w:r>
          </w:p>
          <w:p w:rsidR="00761C1D" w:rsidRPr="006C4D68" w:rsidP="00761C1D">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 xml:space="preserve">Integrating Shortage and Site-balancing workflow to improve visibility and </w:t>
            </w:r>
            <w:r w:rsidRPr="006C4D68" w:rsidR="004A5BC3">
              <w:rPr>
                <w:rFonts w:asciiTheme="majorHAnsi" w:hAnsiTheme="majorHAnsi" w:cs="Tahoma"/>
                <w:color w:val="6A6969"/>
                <w:sz w:val="20"/>
                <w:szCs w:val="20"/>
              </w:rPr>
              <w:t>accelerate allocation decisions</w:t>
            </w:r>
          </w:p>
          <w:p w:rsidR="00761C1D" w:rsidRPr="006C4D68" w:rsidP="00761C1D">
            <w:pPr>
              <w:rPr>
                <w:b/>
                <w:bCs/>
                <w:sz w:val="4"/>
              </w:rPr>
            </w:pPr>
          </w:p>
          <w:p w:rsidR="00761C1D" w:rsidRPr="006C4D68" w:rsidP="00761C1D">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Inventory Manager</w:t>
            </w:r>
          </w:p>
          <w:p w:rsidR="00761C1D" w:rsidRPr="006C4D68" w:rsidP="00761C1D">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 xml:space="preserve">Driving Quarterly Entitlement </w:t>
            </w:r>
            <w:r w:rsidRPr="006C4D68" w:rsidR="003607B9">
              <w:rPr>
                <w:rFonts w:asciiTheme="majorHAnsi" w:hAnsiTheme="majorHAnsi" w:cs="Tahoma"/>
                <w:color w:val="6A6969"/>
                <w:sz w:val="20"/>
                <w:szCs w:val="20"/>
              </w:rPr>
              <w:t>Process</w:t>
            </w:r>
            <w:r w:rsidRPr="006C4D68">
              <w:rPr>
                <w:rFonts w:asciiTheme="majorHAnsi" w:hAnsiTheme="majorHAnsi" w:cs="Tahoma"/>
                <w:color w:val="6A6969"/>
                <w:sz w:val="20"/>
                <w:szCs w:val="20"/>
              </w:rPr>
              <w:t xml:space="preserve">: </w:t>
            </w:r>
            <w:r w:rsidRPr="006C4D68" w:rsidR="003607B9">
              <w:rPr>
                <w:rFonts w:asciiTheme="majorHAnsi" w:hAnsiTheme="majorHAnsi" w:cs="Tahoma"/>
                <w:color w:val="6A6969"/>
                <w:sz w:val="20"/>
                <w:szCs w:val="20"/>
              </w:rPr>
              <w:t xml:space="preserve">The </w:t>
            </w:r>
            <w:r w:rsidRPr="006C4D68">
              <w:rPr>
                <w:rFonts w:asciiTheme="majorHAnsi" w:hAnsiTheme="majorHAnsi" w:cs="Tahoma"/>
                <w:color w:val="6A6969"/>
                <w:sz w:val="20"/>
                <w:szCs w:val="20"/>
              </w:rPr>
              <w:t xml:space="preserve">tool projects the CM </w:t>
            </w:r>
            <w:r w:rsidRPr="006C4D68" w:rsidR="003607B9">
              <w:rPr>
                <w:rFonts w:asciiTheme="majorHAnsi" w:hAnsiTheme="majorHAnsi" w:cs="Tahoma"/>
                <w:color w:val="6A6969"/>
                <w:sz w:val="20"/>
                <w:szCs w:val="20"/>
              </w:rPr>
              <w:t>on-hand ending inventory; coordinating</w:t>
            </w:r>
            <w:r w:rsidRPr="006C4D68">
              <w:rPr>
                <w:rFonts w:asciiTheme="majorHAnsi" w:hAnsiTheme="majorHAnsi" w:cs="Tahoma"/>
                <w:color w:val="6A6969"/>
                <w:sz w:val="20"/>
                <w:szCs w:val="20"/>
              </w:rPr>
              <w:t xml:space="preserve"> with </w:t>
            </w:r>
            <w:r w:rsidRPr="006C4D68" w:rsidR="003607B9">
              <w:rPr>
                <w:rFonts w:asciiTheme="majorHAnsi" w:hAnsiTheme="majorHAnsi" w:cs="Tahoma"/>
                <w:color w:val="6A6969"/>
                <w:sz w:val="20"/>
                <w:szCs w:val="20"/>
              </w:rPr>
              <w:t>partners and inventory lead to obtain the inventory commit and understand the gaps with the projected number</w:t>
            </w:r>
          </w:p>
          <w:p w:rsidR="00761C1D" w:rsidRPr="006C4D68" w:rsidP="003607B9">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Implementing</w:t>
            </w:r>
            <w:r w:rsidRPr="006C4D68">
              <w:rPr>
                <w:rFonts w:asciiTheme="majorHAnsi" w:hAnsiTheme="majorHAnsi" w:cs="Tahoma"/>
                <w:color w:val="6A6969"/>
                <w:sz w:val="20"/>
                <w:szCs w:val="20"/>
              </w:rPr>
              <w:t xml:space="preserve"> </w:t>
            </w:r>
            <w:r w:rsidRPr="006C4D68">
              <w:rPr>
                <w:rFonts w:asciiTheme="majorHAnsi" w:hAnsiTheme="majorHAnsi" w:cs="Tahoma"/>
                <w:color w:val="6A6969"/>
                <w:sz w:val="20"/>
                <w:szCs w:val="20"/>
              </w:rPr>
              <w:t xml:space="preserve">inventory </w:t>
            </w:r>
            <w:r w:rsidRPr="006C4D68">
              <w:rPr>
                <w:rFonts w:asciiTheme="majorHAnsi" w:hAnsiTheme="majorHAnsi" w:cs="Tahoma"/>
                <w:color w:val="6A6969"/>
                <w:sz w:val="20"/>
                <w:szCs w:val="20"/>
              </w:rPr>
              <w:t>policy (</w:t>
            </w:r>
            <w:r w:rsidRPr="006C4D68">
              <w:rPr>
                <w:rFonts w:asciiTheme="majorHAnsi" w:hAnsiTheme="majorHAnsi" w:cs="Tahoma"/>
                <w:color w:val="6A6969"/>
                <w:sz w:val="20"/>
                <w:szCs w:val="20"/>
              </w:rPr>
              <w:t>SmartOps</w:t>
            </w:r>
            <w:r w:rsidRPr="006C4D68">
              <w:rPr>
                <w:rFonts w:asciiTheme="majorHAnsi" w:hAnsiTheme="majorHAnsi" w:cs="Tahoma"/>
                <w:color w:val="6A6969"/>
                <w:sz w:val="20"/>
                <w:szCs w:val="20"/>
              </w:rPr>
              <w:t xml:space="preserve"> Safety </w:t>
            </w:r>
            <w:r w:rsidRPr="006C4D68">
              <w:rPr>
                <w:rFonts w:asciiTheme="majorHAnsi" w:hAnsiTheme="majorHAnsi" w:cs="Tahoma"/>
                <w:color w:val="6A6969"/>
                <w:sz w:val="20"/>
                <w:szCs w:val="20"/>
              </w:rPr>
              <w:t xml:space="preserve">Stock </w:t>
            </w:r>
            <w:r w:rsidRPr="006C4D68">
              <w:rPr>
                <w:rFonts w:asciiTheme="majorHAnsi" w:hAnsiTheme="majorHAnsi" w:cs="Tahoma"/>
                <w:color w:val="6A6969"/>
                <w:sz w:val="20"/>
                <w:szCs w:val="20"/>
              </w:rPr>
              <w:t xml:space="preserve">and </w:t>
            </w:r>
            <w:r w:rsidRPr="006C4D68">
              <w:rPr>
                <w:rFonts w:asciiTheme="majorHAnsi" w:hAnsiTheme="majorHAnsi" w:cs="Tahoma"/>
                <w:color w:val="6A6969"/>
                <w:sz w:val="20"/>
                <w:szCs w:val="20"/>
              </w:rPr>
              <w:t xml:space="preserve">Situational </w:t>
            </w:r>
            <w:r w:rsidRPr="006C4D68">
              <w:rPr>
                <w:rFonts w:asciiTheme="majorHAnsi" w:hAnsiTheme="majorHAnsi" w:cs="Tahoma"/>
                <w:color w:val="6A6969"/>
                <w:sz w:val="20"/>
                <w:szCs w:val="20"/>
              </w:rPr>
              <w:t>Buffers) with Jabil and measuring the effective</w:t>
            </w:r>
            <w:r w:rsidRPr="006C4D68">
              <w:rPr>
                <w:rFonts w:asciiTheme="majorHAnsi" w:hAnsiTheme="majorHAnsi" w:cs="Tahoma"/>
                <w:color w:val="6A6969"/>
                <w:sz w:val="20"/>
                <w:szCs w:val="20"/>
              </w:rPr>
              <w:t xml:space="preserve">ness; managing the execution </w:t>
            </w:r>
            <w:r w:rsidRPr="006C4D68">
              <w:rPr>
                <w:rFonts w:asciiTheme="majorHAnsi" w:hAnsiTheme="majorHAnsi" w:cs="Tahoma"/>
                <w:color w:val="6A6969"/>
                <w:sz w:val="20"/>
                <w:szCs w:val="20"/>
              </w:rPr>
              <w:t>of Quarterly Buydown process betw</w:t>
            </w:r>
            <w:r w:rsidRPr="006C4D68">
              <w:rPr>
                <w:rFonts w:asciiTheme="majorHAnsi" w:hAnsiTheme="majorHAnsi" w:cs="Tahoma"/>
                <w:color w:val="6A6969"/>
                <w:sz w:val="20"/>
                <w:szCs w:val="20"/>
              </w:rPr>
              <w:t>een Partners and Regional Teams</w:t>
            </w:r>
          </w:p>
          <w:p w:rsidR="00761C1D" w:rsidRPr="006C4D68" w:rsidP="00761C1D">
            <w:pPr>
              <w:rPr>
                <w:b/>
                <w:bCs/>
                <w:sz w:val="6"/>
                <w:u w:val="single"/>
              </w:rPr>
            </w:pPr>
          </w:p>
          <w:p w:rsidR="00761C1D" w:rsidRPr="006C4D68" w:rsidP="00761C1D">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Predicting Component Shortages</w:t>
            </w:r>
          </w:p>
          <w:p w:rsidR="00761C1D" w:rsidRPr="006C4D68" w:rsidP="00761C1D">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 xml:space="preserve">Leading </w:t>
            </w:r>
            <w:r w:rsidRPr="006C4D68">
              <w:rPr>
                <w:rFonts w:asciiTheme="majorHAnsi" w:hAnsiTheme="majorHAnsi" w:cs="Tahoma"/>
                <w:color w:val="6A6969"/>
                <w:sz w:val="20"/>
                <w:szCs w:val="20"/>
              </w:rPr>
              <w:t>a team as</w:t>
            </w:r>
            <w:r w:rsidRPr="006C4D68">
              <w:rPr>
                <w:rFonts w:asciiTheme="majorHAnsi" w:hAnsiTheme="majorHAnsi" w:cs="Tahoma"/>
                <w:color w:val="6A6969"/>
                <w:sz w:val="20"/>
                <w:szCs w:val="20"/>
              </w:rPr>
              <w:t xml:space="preserve"> a</w:t>
            </w:r>
            <w:r w:rsidRPr="006C4D68">
              <w:rPr>
                <w:rFonts w:asciiTheme="majorHAnsi" w:hAnsiTheme="majorHAnsi" w:cs="Tahoma"/>
                <w:color w:val="6A6969"/>
                <w:sz w:val="20"/>
                <w:szCs w:val="20"/>
              </w:rPr>
              <w:t xml:space="preserve"> part of Data Science </w:t>
            </w:r>
            <w:r w:rsidRPr="006C4D68">
              <w:rPr>
                <w:rFonts w:asciiTheme="majorHAnsi" w:hAnsiTheme="majorHAnsi" w:cs="Tahoma"/>
                <w:color w:val="6A6969"/>
                <w:sz w:val="20"/>
                <w:szCs w:val="20"/>
              </w:rPr>
              <w:t xml:space="preserve">Program </w:t>
            </w:r>
            <w:r w:rsidRPr="006C4D68">
              <w:rPr>
                <w:rFonts w:asciiTheme="majorHAnsi" w:hAnsiTheme="majorHAnsi" w:cs="Tahoma"/>
                <w:color w:val="6A6969"/>
                <w:sz w:val="20"/>
                <w:szCs w:val="20"/>
              </w:rPr>
              <w:t>to implement the prediction mo</w:t>
            </w:r>
            <w:r w:rsidRPr="006C4D68">
              <w:rPr>
                <w:rFonts w:asciiTheme="majorHAnsi" w:hAnsiTheme="majorHAnsi" w:cs="Tahoma"/>
                <w:color w:val="6A6969"/>
                <w:sz w:val="20"/>
                <w:szCs w:val="20"/>
              </w:rPr>
              <w:t xml:space="preserve">delling of component shortages; engaged in </w:t>
            </w:r>
            <w:r w:rsidRPr="006C4D68">
              <w:rPr>
                <w:rFonts w:asciiTheme="majorHAnsi" w:hAnsiTheme="majorHAnsi" w:cs="Tahoma"/>
                <w:color w:val="6A6969"/>
                <w:sz w:val="20"/>
                <w:szCs w:val="20"/>
              </w:rPr>
              <w:t>project</w:t>
            </w:r>
            <w:r w:rsidRPr="006C4D68">
              <w:rPr>
                <w:rFonts w:asciiTheme="majorHAnsi" w:hAnsiTheme="majorHAnsi" w:cs="Tahoma"/>
                <w:color w:val="6A6969"/>
                <w:sz w:val="20"/>
                <w:szCs w:val="20"/>
              </w:rPr>
              <w:t xml:space="preserve"> which involves</w:t>
            </w:r>
            <w:r w:rsidRPr="006C4D68">
              <w:rPr>
                <w:rFonts w:asciiTheme="majorHAnsi" w:hAnsiTheme="majorHAnsi" w:cs="Tahoma"/>
                <w:color w:val="6A6969"/>
                <w:sz w:val="20"/>
                <w:szCs w:val="20"/>
              </w:rPr>
              <w:t xml:space="preserve"> dealing with multiple data sources/</w:t>
            </w:r>
            <w:r w:rsidRPr="006C4D68">
              <w:rPr>
                <w:rFonts w:asciiTheme="majorHAnsi" w:hAnsiTheme="majorHAnsi" w:cs="Tahoma"/>
                <w:color w:val="6A6969"/>
                <w:sz w:val="20"/>
                <w:szCs w:val="20"/>
              </w:rPr>
              <w:t xml:space="preserve"> imbalance data and implementing</w:t>
            </w:r>
            <w:r w:rsidRPr="006C4D68">
              <w:rPr>
                <w:rFonts w:asciiTheme="majorHAnsi" w:hAnsiTheme="majorHAnsi" w:cs="Tahoma"/>
                <w:color w:val="6A6969"/>
                <w:sz w:val="20"/>
                <w:szCs w:val="20"/>
              </w:rPr>
              <w:t xml:space="preserve"> multiple models</w:t>
            </w:r>
            <w:r w:rsidRPr="006C4D68">
              <w:rPr>
                <w:rFonts w:asciiTheme="majorHAnsi" w:hAnsiTheme="majorHAnsi" w:cs="Tahoma"/>
                <w:color w:val="6A6969"/>
                <w:sz w:val="20"/>
                <w:szCs w:val="20"/>
              </w:rPr>
              <w:t xml:space="preserve"> </w:t>
            </w:r>
            <w:r w:rsidRPr="006C4D68">
              <w:rPr>
                <w:rFonts w:asciiTheme="majorHAnsi" w:hAnsiTheme="majorHAnsi" w:cs="Tahoma"/>
                <w:color w:val="6A6969"/>
                <w:sz w:val="20"/>
                <w:szCs w:val="20"/>
              </w:rPr>
              <w:t>(Random Forest/AdaBoost</w:t>
            </w:r>
            <w:r w:rsidRPr="006C4D68">
              <w:rPr>
                <w:rFonts w:asciiTheme="majorHAnsi" w:hAnsiTheme="majorHAnsi" w:cs="Tahoma"/>
                <w:color w:val="6A6969"/>
                <w:sz w:val="20"/>
                <w:szCs w:val="20"/>
              </w:rPr>
              <w:t xml:space="preserve"> </w:t>
            </w:r>
            <w:r w:rsidRPr="006C4D68">
              <w:rPr>
                <w:rFonts w:asciiTheme="majorHAnsi" w:hAnsiTheme="majorHAnsi" w:cs="Tahoma"/>
                <w:color w:val="6A6969"/>
                <w:sz w:val="20"/>
                <w:szCs w:val="20"/>
              </w:rPr>
              <w:t>/</w:t>
            </w:r>
            <w:r w:rsidRPr="006C4D68">
              <w:rPr>
                <w:rFonts w:asciiTheme="majorHAnsi" w:hAnsiTheme="majorHAnsi" w:cs="Tahoma"/>
                <w:color w:val="6A6969"/>
                <w:sz w:val="20"/>
                <w:szCs w:val="20"/>
              </w:rPr>
              <w:t xml:space="preserve"> </w:t>
            </w:r>
            <w:r w:rsidRPr="006C4D68">
              <w:rPr>
                <w:rFonts w:asciiTheme="majorHAnsi" w:hAnsiTheme="majorHAnsi" w:cs="Tahoma"/>
                <w:color w:val="6A6969"/>
                <w:sz w:val="20"/>
                <w:szCs w:val="20"/>
              </w:rPr>
              <w:t>XGBoost</w:t>
            </w:r>
            <w:r w:rsidRPr="006C4D68">
              <w:rPr>
                <w:rFonts w:asciiTheme="majorHAnsi" w:hAnsiTheme="majorHAnsi" w:cs="Tahoma"/>
                <w:color w:val="6A6969"/>
                <w:sz w:val="20"/>
                <w:szCs w:val="20"/>
              </w:rPr>
              <w:t>) to acquire 75% accuracy</w:t>
            </w:r>
          </w:p>
          <w:p w:rsidR="00761C1D" w:rsidRPr="006C4D68" w:rsidP="00761C1D">
            <w:pPr>
              <w:rPr>
                <w:b/>
                <w:bCs/>
                <w:sz w:val="8"/>
                <w:u w:val="single"/>
              </w:rPr>
            </w:pPr>
          </w:p>
          <w:p w:rsidR="00912524" w:rsidRPr="006C4D68" w:rsidP="00912524">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Data Science Projects</w:t>
            </w:r>
          </w:p>
          <w:p w:rsidR="00912524" w:rsidRPr="006C4D68" w:rsidP="00912524">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Acted as a part of Data Science team, engaged in predicting the downtime of UCS server based on logs; implemented the HMM model in Python with an accuracy prediction of 80%</w:t>
            </w:r>
          </w:p>
          <w:p w:rsidR="00912524" w:rsidRPr="006C4D68" w:rsidP="00912524">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Developed and proto-type the forecasting method based on ARIMA and Deep Learning Framework(RNN); developed chatbot based on Seq2Seq model and attention mechanism using Deep Learning framework (LSTM)</w:t>
            </w:r>
          </w:p>
          <w:p w:rsidR="00912524" w:rsidRPr="006C4D68" w:rsidP="00761C1D">
            <w:pPr>
              <w:rPr>
                <w:b/>
                <w:bCs/>
                <w:sz w:val="2"/>
                <w:u w:val="single"/>
              </w:rPr>
            </w:pPr>
          </w:p>
          <w:p w:rsidR="00B35B28" w:rsidRPr="006C4D68" w:rsidP="00761C1D">
            <w:pPr>
              <w:rPr>
                <w:rFonts w:asciiTheme="majorHAnsi" w:hAnsiTheme="majorHAnsi" w:cs="Tahoma"/>
                <w:b/>
                <w:color w:val="808080" w:themeColor="background1" w:themeShade="80"/>
                <w:sz w:val="20"/>
                <w:szCs w:val="20"/>
              </w:rPr>
            </w:pPr>
            <w:r>
              <w:rPr>
                <w:rFonts w:asciiTheme="majorHAnsi" w:hAnsiTheme="majorHAnsi" w:cs="Tahoma"/>
                <w:b/>
                <w:color w:val="808080" w:themeColor="background1" w:themeShade="80"/>
                <w:sz w:val="20"/>
                <w:szCs w:val="20"/>
              </w:rPr>
              <w:pict>
                <v:rect id="_x0000_i1048" style="width:0;height:1.5pt" o:hralign="center" o:hrstd="t" o:hr="t" fillcolor="#a0a0a0" stroked="f"/>
              </w:pict>
            </w:r>
          </w:p>
          <w:p w:rsidR="00B35B28" w:rsidRPr="006C4D68" w:rsidP="00E86E1B">
            <w:pPr>
              <w:jc w:val="both"/>
              <w:rPr>
                <w:rFonts w:asciiTheme="majorHAnsi" w:hAnsiTheme="majorHAnsi" w:cs="Tahoma"/>
                <w:color w:val="3FBCEC"/>
                <w:sz w:val="28"/>
                <w:szCs w:val="28"/>
              </w:rPr>
            </w:pPr>
            <w:r w:rsidRPr="006C4D68">
              <w:rPr>
                <w:rFonts w:asciiTheme="majorHAnsi" w:hAnsiTheme="majorHAnsi" w:cs="Tahoma"/>
                <w:color w:val="3FBCEC"/>
                <w:sz w:val="28"/>
                <w:szCs w:val="28"/>
              </w:rPr>
              <w:t xml:space="preserve">Major Projects </w:t>
            </w:r>
          </w:p>
          <w:p w:rsidR="00E86E1B" w:rsidRPr="006C4D68" w:rsidP="00E86E1B">
            <w:pPr>
              <w:rPr>
                <w:rFonts w:asciiTheme="majorHAnsi" w:hAnsiTheme="majorHAnsi" w:cs="Tahoma"/>
                <w:b/>
                <w:color w:val="808080" w:themeColor="background1" w:themeShade="80"/>
                <w:sz w:val="12"/>
                <w:szCs w:val="20"/>
              </w:rPr>
            </w:pPr>
          </w:p>
          <w:p w:rsidR="00E86E1B" w:rsidRPr="006C4D68" w:rsidP="00E86E1B">
            <w:pPr>
              <w:rPr>
                <w:rFonts w:asciiTheme="majorHAnsi" w:hAnsiTheme="majorHAnsi" w:cs="Tahoma"/>
                <w:color w:val="808080" w:themeColor="background1" w:themeShade="80"/>
                <w:sz w:val="20"/>
                <w:szCs w:val="20"/>
              </w:rPr>
            </w:pPr>
            <w:r w:rsidRPr="006C4D68">
              <w:rPr>
                <w:rFonts w:asciiTheme="majorHAnsi" w:hAnsiTheme="majorHAnsi" w:cs="Tahoma"/>
                <w:b/>
                <w:color w:val="808080" w:themeColor="background1" w:themeShade="80"/>
                <w:sz w:val="20"/>
                <w:szCs w:val="20"/>
              </w:rPr>
              <w:t xml:space="preserve">Pro-active Site Balancing- </w:t>
            </w:r>
            <w:r w:rsidRPr="006C4D68">
              <w:rPr>
                <w:rFonts w:asciiTheme="majorHAnsi" w:hAnsiTheme="majorHAnsi" w:cs="Tahoma"/>
                <w:color w:val="6A6969"/>
                <w:sz w:val="20"/>
                <w:szCs w:val="20"/>
              </w:rPr>
              <w:t>Site</w:t>
            </w:r>
            <w:r w:rsidRPr="006C4D68">
              <w:rPr>
                <w:rFonts w:asciiTheme="majorHAnsi" w:hAnsiTheme="majorHAnsi" w:cs="Tahoma"/>
                <w:b/>
                <w:color w:val="808080" w:themeColor="background1" w:themeShade="80"/>
                <w:sz w:val="20"/>
                <w:szCs w:val="20"/>
              </w:rPr>
              <w:t xml:space="preserve"> </w:t>
            </w:r>
            <w:r w:rsidRPr="006C4D68">
              <w:rPr>
                <w:rFonts w:asciiTheme="majorHAnsi" w:hAnsiTheme="majorHAnsi" w:cs="Tahoma"/>
                <w:color w:val="808080" w:themeColor="background1" w:themeShade="80"/>
                <w:sz w:val="20"/>
                <w:szCs w:val="20"/>
              </w:rPr>
              <w:t>balancing process is to mitigate the shortage/excess at a site based on the inventory available at other sites</w:t>
            </w:r>
          </w:p>
          <w:p w:rsidR="00E86E1B" w:rsidRPr="006C4D68" w:rsidP="00E86E1B">
            <w:pPr>
              <w:rPr>
                <w:rFonts w:asciiTheme="majorHAnsi" w:hAnsiTheme="majorHAnsi" w:cs="Tahoma"/>
                <w:color w:val="6A6969"/>
                <w:sz w:val="20"/>
                <w:szCs w:val="20"/>
              </w:rPr>
            </w:pPr>
            <w:r w:rsidRPr="006C4D68">
              <w:rPr>
                <w:rFonts w:asciiTheme="majorHAnsi" w:hAnsiTheme="majorHAnsi" w:cs="Tahoma"/>
                <w:b/>
                <w:color w:val="808080" w:themeColor="background1" w:themeShade="80"/>
                <w:sz w:val="20"/>
                <w:szCs w:val="20"/>
              </w:rPr>
              <w:t>Scope:</w:t>
            </w:r>
            <w:r w:rsidRPr="006C4D68">
              <w:rPr>
                <w:rFonts w:asciiTheme="majorHAnsi" w:hAnsiTheme="majorHAnsi" w:cs="Tahoma"/>
                <w:color w:val="808080" w:themeColor="background1" w:themeShade="80"/>
                <w:sz w:val="20"/>
                <w:szCs w:val="20"/>
              </w:rPr>
              <w:t xml:space="preserve"> </w:t>
            </w:r>
            <w:r w:rsidRPr="006C4D68">
              <w:rPr>
                <w:rFonts w:asciiTheme="majorHAnsi" w:hAnsiTheme="majorHAnsi" w:cs="Tahoma"/>
                <w:color w:val="6A6969"/>
                <w:sz w:val="20"/>
                <w:szCs w:val="20"/>
              </w:rPr>
              <w:t xml:space="preserve">The scope was to automate the inventory transfers and Push-out/cancellation of </w:t>
            </w:r>
            <w:r w:rsidRPr="006C4D68">
              <w:rPr>
                <w:rFonts w:asciiTheme="majorHAnsi" w:hAnsiTheme="majorHAnsi" w:cs="Tahoma"/>
                <w:color w:val="6A6969"/>
                <w:sz w:val="20"/>
                <w:szCs w:val="20"/>
              </w:rPr>
              <w:t>BuyPOs</w:t>
            </w:r>
            <w:r w:rsidRPr="006C4D68">
              <w:rPr>
                <w:rFonts w:asciiTheme="majorHAnsi" w:hAnsiTheme="majorHAnsi" w:cs="Tahoma"/>
                <w:color w:val="6A6969"/>
                <w:sz w:val="20"/>
                <w:szCs w:val="20"/>
              </w:rPr>
              <w:t xml:space="preserve"> with partners and suppliers; This involved defining analytics and workflow for the Partners, Suppliers and escalations to Component supply planners and Site Material lead (SML)</w:t>
            </w:r>
          </w:p>
          <w:p w:rsidR="00E86E1B" w:rsidRPr="006C4D68" w:rsidP="00E86E1B">
            <w:pPr>
              <w:rPr>
                <w:rFonts w:asciiTheme="majorHAnsi" w:hAnsiTheme="majorHAnsi" w:cs="Tahoma"/>
                <w:color w:val="808080" w:themeColor="background1" w:themeShade="80"/>
                <w:sz w:val="6"/>
                <w:szCs w:val="20"/>
              </w:rPr>
            </w:pP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Led &amp; implemented the transformation project across 14 Manufacturing sites and 200+ suppliers</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Engaged in training, driving adoption &amp; implementing metrics to drive the right behavior with partners &amp; suppliers (This capability enabled average transfers worth $7M/quarter compared to earlier transfers of $1.5M/year)</w:t>
            </w:r>
          </w:p>
          <w:p w:rsidR="00E86E1B" w:rsidRPr="006C4D68" w:rsidP="00E86E1B">
            <w:pPr>
              <w:rPr>
                <w:b/>
                <w:bCs/>
                <w:sz w:val="16"/>
                <w:u w:val="single"/>
              </w:rPr>
            </w:pPr>
            <w:r>
              <w:rPr>
                <w:rFonts w:asciiTheme="majorHAnsi" w:hAnsiTheme="majorHAnsi" w:cs="Tahoma"/>
                <w:b/>
                <w:color w:val="808080" w:themeColor="background1" w:themeShade="80"/>
                <w:sz w:val="20"/>
                <w:szCs w:val="20"/>
              </w:rPr>
              <w:pict>
                <v:rect id="_x0000_i1049" style="width:0;height:1.5pt" o:hralign="center" o:hrstd="t" o:hr="t" fillcolor="#a0a0a0" stroked="f"/>
              </w:pict>
            </w:r>
          </w:p>
          <w:p w:rsidR="00E86E1B" w:rsidRPr="006C4D68" w:rsidP="00E86E1B">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Supplier Co-Planning – Enclosure Commodity</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808080" w:themeColor="background1" w:themeShade="80"/>
                <w:spacing w:val="-4"/>
                <w:sz w:val="20"/>
                <w:szCs w:val="20"/>
              </w:rPr>
            </w:pPr>
            <w:r w:rsidRPr="006C4D68">
              <w:rPr>
                <w:rFonts w:asciiTheme="majorHAnsi" w:hAnsiTheme="majorHAnsi" w:cs="Tahoma"/>
                <w:color w:val="808080" w:themeColor="background1" w:themeShade="80"/>
                <w:spacing w:val="-4"/>
                <w:sz w:val="20"/>
                <w:szCs w:val="20"/>
              </w:rPr>
              <w:t xml:space="preserve">Participated as a team member engaged in co-planning with the supplier </w:t>
            </w:r>
            <w:r w:rsidRPr="006C4D68">
              <w:rPr>
                <w:rFonts w:asciiTheme="majorHAnsi" w:hAnsiTheme="majorHAnsi" w:cs="Tahoma"/>
                <w:color w:val="808080" w:themeColor="background1" w:themeShade="80"/>
                <w:spacing w:val="-4"/>
                <w:sz w:val="20"/>
                <w:szCs w:val="20"/>
              </w:rPr>
              <w:t>HonHai</w:t>
            </w:r>
            <w:r w:rsidRPr="006C4D68">
              <w:rPr>
                <w:rFonts w:asciiTheme="majorHAnsi" w:hAnsiTheme="majorHAnsi" w:cs="Tahoma"/>
                <w:color w:val="808080" w:themeColor="background1" w:themeShade="80"/>
                <w:spacing w:val="-4"/>
                <w:sz w:val="20"/>
                <w:szCs w:val="20"/>
              </w:rPr>
              <w:t xml:space="preserve"> (N.W.E) for the Enclosure commodity</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Shared the latest CPN demand to the suppliers, performed month-on-month demand change analysis, and identified CPNs with greater than 20% demand change</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Reviewed supplier capability for the shared CPNs and drive conversation to close the gap</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Monitored any shortage cases with the supplier and close the gap either through expedites or allocation</w:t>
            </w:r>
          </w:p>
          <w:p w:rsidR="00E86E1B" w:rsidRPr="006C4D68" w:rsidP="00E86E1B">
            <w:pPr>
              <w:pStyle w:val="ListParagraph"/>
              <w:numPr>
                <w:ilvl w:val="0"/>
                <w:numId w:val="2"/>
              </w:numPr>
              <w:overflowPunct w:val="0"/>
              <w:autoSpaceDE w:val="0"/>
              <w:autoSpaceDN w:val="0"/>
              <w:adjustRightInd w:val="0"/>
              <w:jc w:val="both"/>
              <w:textAlignment w:val="baseline"/>
              <w:rPr>
                <w:rFonts w:ascii="Garamond" w:hAnsi="Garamond"/>
                <w:bCs/>
              </w:rPr>
            </w:pPr>
            <w:r w:rsidRPr="006C4D68">
              <w:rPr>
                <w:rFonts w:asciiTheme="majorHAnsi" w:hAnsiTheme="majorHAnsi" w:cs="Tahoma"/>
                <w:color w:val="6A6969"/>
                <w:sz w:val="20"/>
                <w:szCs w:val="20"/>
              </w:rPr>
              <w:t>Interacted with GSM team to review performance and highlight any supplier issues, which needs their intervention</w:t>
            </w:r>
          </w:p>
          <w:p w:rsidR="00E86E1B" w:rsidRPr="006C4D68" w:rsidP="00E86E1B">
            <w:pPr>
              <w:rPr>
                <w:bCs/>
                <w:sz w:val="16"/>
              </w:rPr>
            </w:pPr>
            <w:r>
              <w:rPr>
                <w:rFonts w:asciiTheme="majorHAnsi" w:hAnsiTheme="majorHAnsi" w:cs="Tahoma"/>
                <w:b/>
                <w:color w:val="808080" w:themeColor="background1" w:themeShade="80"/>
                <w:sz w:val="20"/>
                <w:szCs w:val="20"/>
              </w:rPr>
              <w:pict>
                <v:rect id="_x0000_i1050" style="width:0;height:1.5pt" o:hralign="center" o:hrstd="t" o:hr="t" fillcolor="#a0a0a0" stroked="f"/>
              </w:pict>
            </w:r>
          </w:p>
          <w:p w:rsidR="00E86E1B" w:rsidRPr="006C4D68" w:rsidP="00E86E1B">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 xml:space="preserve">Component Flexibility &amp; Metrics: </w:t>
            </w:r>
            <w:r w:rsidRPr="006C4D68">
              <w:rPr>
                <w:rFonts w:asciiTheme="majorHAnsi" w:hAnsiTheme="majorHAnsi" w:cs="Tahoma"/>
                <w:color w:val="6A6969"/>
                <w:sz w:val="20"/>
                <w:szCs w:val="20"/>
              </w:rPr>
              <w:t>Component Flexibility is a quarterly process involves driving additional buffer at the Component level based on the inputs from the Demand Planning team</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Converted the PID level flexibility ask into CPN level and integrate the supplier capacity for CSP scrubbing to reduce any potential investment</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Developed analytics to measure the flexibility performance through CPN level backward flexibility metrics.</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Drove CLCA with the CSP team for CPNs with flexibility but not able to meet the demand within the quarter</w:t>
            </w:r>
          </w:p>
          <w:p w:rsidR="00E86E1B" w:rsidRPr="006C4D68" w:rsidP="00E86E1B">
            <w:pPr>
              <w:rPr>
                <w:bCs/>
                <w:sz w:val="12"/>
              </w:rPr>
            </w:pPr>
            <w:r>
              <w:rPr>
                <w:rFonts w:asciiTheme="majorHAnsi" w:hAnsiTheme="majorHAnsi" w:cs="Tahoma"/>
                <w:b/>
                <w:color w:val="808080" w:themeColor="background1" w:themeShade="80"/>
                <w:sz w:val="20"/>
                <w:szCs w:val="20"/>
              </w:rPr>
              <w:pict>
                <v:rect id="_x0000_i1051" style="width:0;height:1.5pt" o:hralign="center" o:hrstd="t" o:hr="t" fillcolor="#a0a0a0" stroked="f"/>
              </w:pict>
            </w:r>
          </w:p>
          <w:p w:rsidR="00E86E1B" w:rsidRPr="006C4D68" w:rsidP="00E86E1B">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Site Interlock</w:t>
            </w:r>
          </w:p>
          <w:p w:rsidR="00E86E1B" w:rsidRPr="006C4D68" w:rsidP="00E86E1B">
            <w:pPr>
              <w:pStyle w:val="ListParagraph"/>
              <w:numPr>
                <w:ilvl w:val="0"/>
                <w:numId w:val="2"/>
              </w:numPr>
              <w:overflowPunct w:val="0"/>
              <w:autoSpaceDE w:val="0"/>
              <w:autoSpaceDN w:val="0"/>
              <w:adjustRightInd w:val="0"/>
              <w:jc w:val="both"/>
              <w:textAlignment w:val="baseline"/>
              <w:rPr>
                <w:rFonts w:ascii="Garamond" w:hAnsi="Garamond"/>
                <w:bCs/>
              </w:rPr>
            </w:pPr>
            <w:r w:rsidRPr="006C4D68">
              <w:rPr>
                <w:rFonts w:asciiTheme="majorHAnsi" w:hAnsiTheme="majorHAnsi" w:cs="Tahoma"/>
                <w:color w:val="808080" w:themeColor="background1" w:themeShade="80"/>
                <w:sz w:val="20"/>
                <w:szCs w:val="20"/>
              </w:rPr>
              <w:t>Managed FCZ (Foxconn) and FPO (Flextronics) sites to drive adoption and process adherence with partners based on the below analytics</w:t>
            </w:r>
            <w:r w:rsidRPr="006C4D68">
              <w:rPr>
                <w:rFonts w:ascii="Garamond" w:hAnsi="Garamond"/>
                <w:bCs/>
              </w:rPr>
              <w:t>:</w:t>
            </w:r>
          </w:p>
          <w:p w:rsidR="00E86E1B" w:rsidRPr="006C4D68" w:rsidP="00E86E1B">
            <w:pPr>
              <w:pStyle w:val="ListParagraph"/>
              <w:numPr>
                <w:ilvl w:val="0"/>
                <w:numId w:val="13"/>
              </w:numPr>
              <w:overflowPunct w:val="0"/>
              <w:autoSpaceDE w:val="0"/>
              <w:autoSpaceDN w:val="0"/>
              <w:adjustRightInd w:val="0"/>
              <w:ind w:left="1080"/>
              <w:jc w:val="both"/>
              <w:textAlignment w:val="baseline"/>
              <w:rPr>
                <w:rFonts w:asciiTheme="majorHAnsi" w:hAnsiTheme="majorHAnsi" w:cs="Tahoma"/>
                <w:color w:val="6A6969"/>
                <w:spacing w:val="-6"/>
                <w:sz w:val="20"/>
                <w:szCs w:val="20"/>
              </w:rPr>
            </w:pPr>
            <w:r w:rsidRPr="006C4D68">
              <w:rPr>
                <w:rFonts w:asciiTheme="majorHAnsi" w:hAnsiTheme="majorHAnsi" w:cs="Tahoma"/>
                <w:b/>
                <w:color w:val="6A6969"/>
                <w:spacing w:val="-6"/>
                <w:sz w:val="20"/>
                <w:szCs w:val="20"/>
              </w:rPr>
              <w:t xml:space="preserve">Supply Delivery metrics: </w:t>
            </w:r>
            <w:r w:rsidRPr="006C4D68">
              <w:rPr>
                <w:rFonts w:asciiTheme="majorHAnsi" w:hAnsiTheme="majorHAnsi" w:cs="Tahoma"/>
                <w:color w:val="6A6969"/>
                <w:spacing w:val="-6"/>
                <w:sz w:val="20"/>
                <w:szCs w:val="20"/>
              </w:rPr>
              <w:t>Reviewed the supplier performance metrics such as OTC, OTR (On time to request) to measure their CT2R accuracy, deliver flexibility &amp; commit integrity with the Partners and drove necessary changes</w:t>
            </w:r>
          </w:p>
          <w:p w:rsidR="00E86E1B" w:rsidRPr="006C4D68" w:rsidP="00E86E1B">
            <w:pPr>
              <w:pStyle w:val="ListParagraph"/>
              <w:numPr>
                <w:ilvl w:val="0"/>
                <w:numId w:val="13"/>
              </w:numPr>
              <w:overflowPunct w:val="0"/>
              <w:autoSpaceDE w:val="0"/>
              <w:autoSpaceDN w:val="0"/>
              <w:adjustRightInd w:val="0"/>
              <w:ind w:left="1080"/>
              <w:jc w:val="both"/>
              <w:textAlignment w:val="baseline"/>
              <w:rPr>
                <w:rFonts w:asciiTheme="majorHAnsi" w:hAnsiTheme="majorHAnsi" w:cs="Tahoma"/>
                <w:color w:val="6A6969"/>
                <w:sz w:val="20"/>
                <w:szCs w:val="20"/>
              </w:rPr>
            </w:pPr>
            <w:r w:rsidRPr="006C4D68">
              <w:rPr>
                <w:rFonts w:asciiTheme="majorHAnsi" w:hAnsiTheme="majorHAnsi" w:cs="Tahoma"/>
                <w:b/>
                <w:color w:val="6A6969"/>
                <w:sz w:val="20"/>
                <w:szCs w:val="20"/>
              </w:rPr>
              <w:t>Shortage Management:</w:t>
            </w:r>
            <w:r w:rsidRPr="006C4D68">
              <w:rPr>
                <w:rFonts w:asciiTheme="majorHAnsi" w:hAnsiTheme="majorHAnsi" w:cs="Tahoma"/>
                <w:color w:val="6A6969"/>
                <w:sz w:val="20"/>
                <w:szCs w:val="20"/>
              </w:rPr>
              <w:t xml:space="preserve"> Monitored partners &amp; supplier’s performance on collaboration and resolution of critical shortage tickets</w:t>
            </w:r>
          </w:p>
          <w:p w:rsidR="00E86E1B" w:rsidRPr="006C4D68" w:rsidP="00E86E1B">
            <w:pPr>
              <w:pStyle w:val="ListParagraph"/>
              <w:numPr>
                <w:ilvl w:val="0"/>
                <w:numId w:val="13"/>
              </w:numPr>
              <w:overflowPunct w:val="0"/>
              <w:autoSpaceDE w:val="0"/>
              <w:autoSpaceDN w:val="0"/>
              <w:adjustRightInd w:val="0"/>
              <w:ind w:left="1080"/>
              <w:jc w:val="both"/>
              <w:textAlignment w:val="baseline"/>
              <w:rPr>
                <w:rFonts w:asciiTheme="majorHAnsi" w:hAnsiTheme="majorHAnsi" w:cs="Tahoma"/>
                <w:color w:val="6A6969"/>
                <w:sz w:val="20"/>
                <w:szCs w:val="20"/>
              </w:rPr>
            </w:pPr>
            <w:r w:rsidRPr="006C4D68">
              <w:rPr>
                <w:rFonts w:asciiTheme="majorHAnsi" w:hAnsiTheme="majorHAnsi" w:cs="Tahoma"/>
                <w:b/>
                <w:color w:val="6A6969"/>
                <w:sz w:val="20"/>
                <w:szCs w:val="20"/>
              </w:rPr>
              <w:t>CT2R Governance:</w:t>
            </w:r>
            <w:r w:rsidRPr="006C4D68">
              <w:rPr>
                <w:rFonts w:asciiTheme="majorHAnsi" w:hAnsiTheme="majorHAnsi" w:cs="Tahoma"/>
                <w:color w:val="6A6969"/>
                <w:sz w:val="20"/>
                <w:szCs w:val="20"/>
              </w:rPr>
              <w:t xml:space="preserve"> Reviewed and reduced the variation of the Quoted CT2R and the Implemented CT2R</w:t>
            </w:r>
          </w:p>
          <w:p w:rsidR="00E86E1B" w:rsidRPr="006C4D68" w:rsidP="00E86E1B">
            <w:pPr>
              <w:pStyle w:val="ListParagraph"/>
              <w:numPr>
                <w:ilvl w:val="0"/>
                <w:numId w:val="13"/>
              </w:numPr>
              <w:overflowPunct w:val="0"/>
              <w:autoSpaceDE w:val="0"/>
              <w:autoSpaceDN w:val="0"/>
              <w:adjustRightInd w:val="0"/>
              <w:ind w:left="1080"/>
              <w:jc w:val="both"/>
              <w:textAlignment w:val="baseline"/>
              <w:rPr>
                <w:rFonts w:asciiTheme="majorHAnsi" w:hAnsiTheme="majorHAnsi" w:cs="Tahoma"/>
                <w:color w:val="6A6969"/>
                <w:sz w:val="20"/>
                <w:szCs w:val="20"/>
              </w:rPr>
            </w:pPr>
            <w:r w:rsidRPr="006C4D68">
              <w:rPr>
                <w:rFonts w:asciiTheme="majorHAnsi" w:hAnsiTheme="majorHAnsi" w:cs="Tahoma"/>
                <w:b/>
                <w:color w:val="6A6969"/>
                <w:sz w:val="20"/>
                <w:szCs w:val="20"/>
              </w:rPr>
              <w:t>Site Balancing:</w:t>
            </w:r>
            <w:r w:rsidRPr="006C4D68">
              <w:rPr>
                <w:rFonts w:asciiTheme="majorHAnsi" w:hAnsiTheme="majorHAnsi" w:cs="Tahoma"/>
                <w:color w:val="6A6969"/>
                <w:sz w:val="20"/>
                <w:szCs w:val="20"/>
              </w:rPr>
              <w:t xml:space="preserve"> Identified opportunities and actioned to reduce inventories at the site</w:t>
            </w:r>
          </w:p>
          <w:p w:rsidR="00E86E1B" w:rsidRPr="006C4D68" w:rsidP="00E86E1B">
            <w:pPr>
              <w:rPr>
                <w:rFonts w:asciiTheme="majorHAnsi" w:hAnsiTheme="majorHAnsi" w:cs="Tahoma"/>
                <w:b/>
                <w:color w:val="808080" w:themeColor="background1" w:themeShade="80"/>
                <w:sz w:val="20"/>
                <w:szCs w:val="20"/>
              </w:rPr>
            </w:pPr>
            <w:r>
              <w:rPr>
                <w:rFonts w:asciiTheme="majorHAnsi" w:hAnsiTheme="majorHAnsi" w:cs="Tahoma"/>
                <w:b/>
                <w:color w:val="808080" w:themeColor="background1" w:themeShade="80"/>
                <w:sz w:val="20"/>
                <w:szCs w:val="20"/>
              </w:rPr>
              <w:pict>
                <v:rect id="_x0000_i1052" style="width:0;height:1.5pt" o:hralign="center" o:hrstd="t" o:hr="t" fillcolor="#a0a0a0" stroked="f"/>
              </w:pict>
            </w:r>
          </w:p>
          <w:p w:rsidR="00E86E1B" w:rsidRPr="006C4D68" w:rsidP="00E86E1B">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 xml:space="preserve">As Program Manager, Component Planning – </w:t>
            </w:r>
            <w:r w:rsidRPr="006C4D68">
              <w:rPr>
                <w:rFonts w:asciiTheme="majorHAnsi" w:hAnsiTheme="majorHAnsi" w:cs="Tahoma"/>
                <w:b/>
                <w:color w:val="808080" w:themeColor="background1" w:themeShade="80"/>
                <w:sz w:val="20"/>
                <w:szCs w:val="20"/>
              </w:rPr>
              <w:t>CoE</w:t>
            </w:r>
            <w:r w:rsidRPr="006C4D68">
              <w:rPr>
                <w:rFonts w:asciiTheme="majorHAnsi" w:hAnsiTheme="majorHAnsi" w:cs="Tahoma"/>
                <w:b/>
                <w:color w:val="808080" w:themeColor="background1" w:themeShade="80"/>
                <w:sz w:val="20"/>
                <w:szCs w:val="20"/>
              </w:rPr>
              <w:t xml:space="preserve"> (GMO)</w:t>
            </w:r>
          </w:p>
          <w:p w:rsidR="00E86E1B" w:rsidRPr="006C4D68" w:rsidP="00E86E1B">
            <w:pPr>
              <w:rPr>
                <w:rFonts w:asciiTheme="majorHAnsi" w:hAnsiTheme="majorHAnsi" w:cs="Tahoma"/>
                <w:b/>
                <w:color w:val="808080" w:themeColor="background1" w:themeShade="80"/>
                <w:sz w:val="20"/>
                <w:szCs w:val="20"/>
              </w:rPr>
            </w:pPr>
          </w:p>
          <w:p w:rsidR="00E86E1B" w:rsidRPr="006C4D68" w:rsidP="00E86E1B">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True Supply Commit and Support</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Contributed as a part of the project team to enable the tools and processes for capturing the universal supply plan of record, based on supply capability from contract manufacturer, that supply planners were accountable</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Developed the analytics to show the overall coverage by specific business / product family / organization</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Drafted exception reports to highlight the parts (based on supply capability from contract manufacturers), which potentially could run into shortages</w:t>
            </w:r>
          </w:p>
          <w:p w:rsidR="00E86E1B" w:rsidRPr="006C4D68" w:rsidP="00E86E1B">
            <w:pPr>
              <w:rPr>
                <w:b/>
                <w:bCs/>
                <w:sz w:val="12"/>
              </w:rPr>
            </w:pPr>
            <w:r>
              <w:rPr>
                <w:rFonts w:asciiTheme="majorHAnsi" w:hAnsiTheme="majorHAnsi" w:cs="Tahoma"/>
                <w:b/>
                <w:color w:val="808080" w:themeColor="background1" w:themeShade="80"/>
                <w:sz w:val="20"/>
                <w:szCs w:val="20"/>
              </w:rPr>
              <w:pict>
                <v:rect id="_x0000_i1053" style="width:0;height:1.5pt" o:hralign="center" o:hrstd="t" o:hr="t" fillcolor="#a0a0a0" stroked="f"/>
              </w:pict>
            </w:r>
          </w:p>
          <w:p w:rsidR="00E86E1B" w:rsidRPr="006C4D68" w:rsidP="00E86E1B">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Supply Demand and Build Reports</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Contributed as a part of the project team engaged in building the S-D-B report. This report tracked the cumulative supply and demand report capability for a quarter. It also compares the cumulative supply capability adjusted for factors like non-rev pending demand, tied-shipset related SC loss against the build plan. This report tracks the build target for the Contract Manufacturers and highlights any potential supply risk.</w:t>
            </w:r>
          </w:p>
          <w:p w:rsidR="00E86E1B" w:rsidRPr="006C4D68" w:rsidP="00E86E1B">
            <w:pPr>
              <w:overflowPunct w:val="0"/>
              <w:autoSpaceDE w:val="0"/>
              <w:autoSpaceDN w:val="0"/>
              <w:adjustRightInd w:val="0"/>
              <w:jc w:val="both"/>
              <w:textAlignment w:val="baseline"/>
              <w:rPr>
                <w:rFonts w:asciiTheme="majorHAnsi" w:hAnsiTheme="majorHAnsi" w:cs="Tahoma"/>
                <w:color w:val="6A6969"/>
                <w:sz w:val="12"/>
                <w:szCs w:val="20"/>
              </w:rPr>
            </w:pPr>
            <w:r>
              <w:rPr>
                <w:rFonts w:asciiTheme="majorHAnsi" w:hAnsiTheme="majorHAnsi" w:cs="Tahoma"/>
                <w:b/>
                <w:color w:val="808080" w:themeColor="background1" w:themeShade="80"/>
                <w:sz w:val="20"/>
                <w:szCs w:val="20"/>
              </w:rPr>
              <w:pict>
                <v:rect id="_x0000_i1054" style="width:0;height:1.5pt" o:hralign="center" o:hrstd="t" o:hr="t" fillcolor="#a0a0a0" stroked="f"/>
              </w:pict>
            </w:r>
          </w:p>
          <w:p w:rsidR="00E86E1B" w:rsidRPr="006C4D68" w:rsidP="00E86E1B">
            <w:pPr>
              <w:rPr>
                <w:rFonts w:asciiTheme="majorHAnsi" w:hAnsiTheme="majorHAnsi" w:cs="Tahoma"/>
                <w:color w:val="6A6969"/>
                <w:sz w:val="20"/>
                <w:szCs w:val="20"/>
              </w:rPr>
            </w:pPr>
            <w:r w:rsidRPr="006C4D68">
              <w:rPr>
                <w:rFonts w:asciiTheme="majorHAnsi" w:hAnsiTheme="majorHAnsi" w:cs="Tahoma"/>
                <w:b/>
                <w:color w:val="808080" w:themeColor="background1" w:themeShade="80"/>
                <w:sz w:val="20"/>
                <w:szCs w:val="20"/>
              </w:rPr>
              <w:t>EDI Integrity and Demand Reconciliation Project-</w:t>
            </w:r>
            <w:r w:rsidRPr="006C4D68">
              <w:rPr>
                <w:rFonts w:asciiTheme="majorHAnsi" w:hAnsiTheme="majorHAnsi" w:cs="Tahoma"/>
                <w:color w:val="6A6969"/>
                <w:sz w:val="20"/>
                <w:szCs w:val="20"/>
              </w:rPr>
              <w:t xml:space="preserve"> this project was subjected on to understand the key difference also this program helped to identify the critical issues such as ECO/sourcing rules and BOM discrepancy</w:t>
            </w:r>
          </w:p>
          <w:p w:rsidR="00E86E1B" w:rsidRPr="006C4D68" w:rsidP="00E86E1B">
            <w:pPr>
              <w:rPr>
                <w:rFonts w:asciiTheme="majorHAnsi" w:hAnsiTheme="majorHAnsi" w:cs="Tahoma"/>
                <w:b/>
                <w:color w:val="808080" w:themeColor="background1" w:themeShade="80"/>
                <w:sz w:val="12"/>
                <w:szCs w:val="20"/>
              </w:rPr>
            </w:pP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Led process re-engineering project both as an SME and as PM to streamline the EDI process by removing Kinaxis as its dependency and enabling multiple MRP runs in the same week</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Developed EDI analytics to help the Supply Planners to identify the critical parts/boards, where there is a change in demand WoW/MoM</w:t>
            </w:r>
          </w:p>
          <w:p w:rsidR="00E86E1B" w:rsidRPr="006C4D68" w:rsidP="00E86E1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Headed demand re-conciliation program to analyze the Cisco EDI v/s demand generated from the Partners Foxconn and Flextronics</w:t>
            </w:r>
          </w:p>
          <w:p w:rsidR="00E86E1B" w:rsidRPr="006C4D68" w:rsidP="00E86E1B">
            <w:pPr>
              <w:rPr>
                <w:bCs/>
              </w:rPr>
            </w:pPr>
            <w:r>
              <w:rPr>
                <w:rFonts w:asciiTheme="majorHAnsi" w:hAnsiTheme="majorHAnsi" w:cs="Tahoma"/>
                <w:b/>
                <w:color w:val="808080" w:themeColor="background1" w:themeShade="80"/>
                <w:sz w:val="20"/>
                <w:szCs w:val="20"/>
              </w:rPr>
              <w:pict>
                <v:rect id="_x0000_i1055" style="width:0;height:1.5pt" o:hralign="center" o:hrstd="t" o:hr="t" fillcolor="#a0a0a0" stroked="f"/>
              </w:pict>
            </w:r>
          </w:p>
          <w:p w:rsidR="00E86E1B" w:rsidRPr="006C4D68" w:rsidP="00E86E1B">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Shub</w:t>
            </w:r>
            <w:r w:rsidRPr="006C4D68">
              <w:rPr>
                <w:rFonts w:asciiTheme="majorHAnsi" w:hAnsiTheme="majorHAnsi" w:cs="Tahoma"/>
                <w:b/>
                <w:color w:val="808080" w:themeColor="background1" w:themeShade="80"/>
                <w:sz w:val="20"/>
                <w:szCs w:val="20"/>
              </w:rPr>
              <w:t xml:space="preserve"> Project- </w:t>
            </w:r>
            <w:r w:rsidRPr="006C4D68">
              <w:rPr>
                <w:rFonts w:asciiTheme="majorHAnsi" w:hAnsiTheme="majorHAnsi" w:cs="Tahoma"/>
                <w:color w:val="6A6969"/>
                <w:sz w:val="20"/>
                <w:szCs w:val="20"/>
              </w:rPr>
              <w:t xml:space="preserve">This project was to automate and give visibility to the Cisco owned inventory at the s-Hub to the component planners within Kinaxis. This automation enabled analytical capabilities such as </w:t>
            </w:r>
            <w:r w:rsidRPr="006C4D68">
              <w:rPr>
                <w:rFonts w:asciiTheme="majorHAnsi" w:hAnsiTheme="majorHAnsi" w:cs="Tahoma"/>
                <w:color w:val="6A6969"/>
                <w:sz w:val="20"/>
                <w:szCs w:val="20"/>
              </w:rPr>
              <w:t>sHub</w:t>
            </w:r>
            <w:r w:rsidRPr="006C4D68">
              <w:rPr>
                <w:rFonts w:asciiTheme="majorHAnsi" w:hAnsiTheme="majorHAnsi" w:cs="Tahoma"/>
                <w:color w:val="6A6969"/>
                <w:sz w:val="20"/>
                <w:szCs w:val="20"/>
              </w:rPr>
              <w:t xml:space="preserve"> E&amp;O analysis, inventory aging at s-hub, Inventory bleed down based on EMS and </w:t>
            </w:r>
            <w:r w:rsidRPr="006C4D68">
              <w:rPr>
                <w:rFonts w:asciiTheme="majorHAnsi" w:hAnsiTheme="majorHAnsi" w:cs="Tahoma"/>
                <w:color w:val="6A6969"/>
                <w:sz w:val="20"/>
                <w:szCs w:val="20"/>
              </w:rPr>
              <w:t>sHub</w:t>
            </w:r>
            <w:r w:rsidRPr="006C4D68">
              <w:rPr>
                <w:rFonts w:asciiTheme="majorHAnsi" w:hAnsiTheme="majorHAnsi" w:cs="Tahoma"/>
                <w:color w:val="6A6969"/>
                <w:sz w:val="20"/>
                <w:szCs w:val="20"/>
              </w:rPr>
              <w:t xml:space="preserve"> demand. </w:t>
            </w:r>
          </w:p>
          <w:p w:rsidR="00E86E1B" w:rsidRPr="006C4D68" w:rsidP="00E86E1B">
            <w:pPr>
              <w:ind w:right="864"/>
              <w:jc w:val="both"/>
              <w:rPr>
                <w:bCs/>
              </w:rPr>
            </w:pPr>
            <w:r>
              <w:rPr>
                <w:rFonts w:asciiTheme="majorHAnsi" w:hAnsiTheme="majorHAnsi" w:cs="Tahoma"/>
                <w:b/>
                <w:color w:val="808080" w:themeColor="background1" w:themeShade="80"/>
                <w:sz w:val="20"/>
                <w:szCs w:val="20"/>
              </w:rPr>
              <w:pict>
                <v:rect id="_x0000_i1056" style="width:0;height:1.5pt" o:hralign="center" o:hrstd="t" o:hr="t" fillcolor="#a0a0a0" stroked="f"/>
              </w:pict>
            </w:r>
          </w:p>
          <w:p w:rsidR="00E86E1B" w:rsidRPr="006C4D68" w:rsidP="005F57CD">
            <w:pPr>
              <w:jc w:val="both"/>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 xml:space="preserve">Kinaxis - X1 integration: </w:t>
            </w:r>
            <w:r w:rsidRPr="006C4D68">
              <w:rPr>
                <w:rFonts w:asciiTheme="majorHAnsi" w:hAnsiTheme="majorHAnsi" w:cs="Tahoma"/>
                <w:color w:val="6A6969"/>
                <w:sz w:val="20"/>
                <w:szCs w:val="20"/>
              </w:rPr>
              <w:t xml:space="preserve">Suppliers receive multiple demand </w:t>
            </w:r>
            <w:r w:rsidRPr="006C4D68" w:rsidR="005F57CD">
              <w:rPr>
                <w:rFonts w:asciiTheme="majorHAnsi" w:hAnsiTheme="majorHAnsi" w:cs="Tahoma"/>
                <w:color w:val="6A6969"/>
                <w:sz w:val="20"/>
                <w:szCs w:val="20"/>
              </w:rPr>
              <w:t>signals</w:t>
            </w:r>
            <w:r w:rsidRPr="006C4D68">
              <w:rPr>
                <w:rFonts w:asciiTheme="majorHAnsi" w:hAnsiTheme="majorHAnsi" w:cs="Tahoma"/>
                <w:color w:val="6A6969"/>
                <w:sz w:val="20"/>
                <w:szCs w:val="20"/>
              </w:rPr>
              <w:t xml:space="preserve"> for Cisco components (through Contract Manufacturers, CSP and GSM). Led cross-functional teams to have a single source of truth, by integrating the Kinaxis(CSP) and X-1 application(GSM). </w:t>
            </w:r>
          </w:p>
          <w:p w:rsidR="00761C1D" w:rsidRPr="006C4D68" w:rsidP="006D1C3C">
            <w:pPr>
              <w:rPr>
                <w:rFonts w:asciiTheme="majorHAnsi" w:hAnsiTheme="majorHAnsi" w:cs="Tahoma"/>
                <w:b/>
                <w:color w:val="808080" w:themeColor="background1" w:themeShade="80"/>
                <w:sz w:val="20"/>
                <w:szCs w:val="20"/>
              </w:rPr>
            </w:pPr>
            <w:r>
              <w:rPr>
                <w:rFonts w:asciiTheme="majorHAnsi" w:hAnsiTheme="majorHAnsi" w:cs="Tahoma"/>
                <w:b/>
                <w:color w:val="808080" w:themeColor="background1" w:themeShade="80"/>
                <w:sz w:val="20"/>
                <w:szCs w:val="20"/>
              </w:rPr>
              <w:pict>
                <v:rect id="_x0000_i1057" style="width:0;height:1.5pt" o:hralign="center" o:hrstd="t" o:hr="t" fillcolor="#a0a0a0" stroked="f"/>
              </w:pict>
            </w:r>
          </w:p>
          <w:p w:rsidR="00D85B4B" w:rsidRPr="006C4D68" w:rsidP="006D1C3C">
            <w:pPr>
              <w:rPr>
                <w:rFonts w:asciiTheme="majorHAnsi" w:hAnsiTheme="majorHAnsi" w:cs="Tahoma"/>
                <w:b/>
                <w:color w:val="808080" w:themeColor="background1" w:themeShade="80"/>
                <w:sz w:val="20"/>
                <w:szCs w:val="20"/>
              </w:rPr>
            </w:pPr>
            <w:r w:rsidRPr="006C4D68">
              <w:rPr>
                <w:rFonts w:asciiTheme="majorHAnsi" w:hAnsiTheme="majorHAnsi"/>
                <w:noProof/>
              </w:rPr>
              <w:drawing>
                <wp:inline distT="0" distB="0" distL="0" distR="0">
                  <wp:extent cx="228600" cy="228600"/>
                  <wp:effectExtent l="0" t="0" r="0" b="0"/>
                  <wp:docPr id="26" name="Picture 26"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46736" name="Picture 360" descr="exp24x24icons"/>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6C4D68">
              <w:rPr>
                <w:rFonts w:asciiTheme="majorHAnsi" w:hAnsiTheme="majorHAnsi"/>
              </w:rPr>
              <w:t xml:space="preserve"> </w:t>
            </w:r>
            <w:r w:rsidRPr="006C4D68">
              <w:rPr>
                <w:rFonts w:asciiTheme="majorHAnsi" w:hAnsiTheme="majorHAnsi" w:cs="Tahoma"/>
                <w:color w:val="3FBCEC"/>
                <w:sz w:val="28"/>
                <w:szCs w:val="28"/>
              </w:rPr>
              <w:t>Previous Experience</w:t>
            </w:r>
          </w:p>
          <w:p w:rsidR="00D85B4B" w:rsidRPr="006C4D68" w:rsidP="006D1C3C">
            <w:pPr>
              <w:rPr>
                <w:rFonts w:asciiTheme="majorHAnsi" w:hAnsiTheme="majorHAnsi" w:cs="Tahoma"/>
                <w:b/>
                <w:color w:val="808080" w:themeColor="background1" w:themeShade="80"/>
                <w:sz w:val="20"/>
                <w:szCs w:val="20"/>
              </w:rPr>
            </w:pPr>
          </w:p>
          <w:p w:rsidR="00D85B4B" w:rsidRPr="006C4D68" w:rsidP="00D85B4B">
            <w:pPr>
              <w:rPr>
                <w:rFonts w:asciiTheme="majorHAnsi" w:hAnsiTheme="majorHAnsi" w:cs="Tahoma"/>
                <w:b/>
                <w:color w:val="6A6969"/>
                <w:sz w:val="20"/>
                <w:szCs w:val="20"/>
              </w:rPr>
            </w:pPr>
            <w:r w:rsidRPr="006C4D68">
              <w:rPr>
                <w:rFonts w:asciiTheme="majorHAnsi" w:hAnsiTheme="majorHAnsi" w:cs="Tahoma"/>
                <w:b/>
                <w:color w:val="808080" w:themeColor="background1" w:themeShade="80"/>
                <w:sz w:val="20"/>
                <w:szCs w:val="20"/>
              </w:rPr>
              <w:t xml:space="preserve">Aug’09–Mar’10 with </w:t>
            </w:r>
            <w:r w:rsidRPr="006C4D68">
              <w:rPr>
                <w:rFonts w:asciiTheme="majorHAnsi" w:hAnsiTheme="majorHAnsi" w:cs="Tahoma"/>
                <w:b/>
                <w:color w:val="6A6969"/>
                <w:sz w:val="20"/>
                <w:szCs w:val="20"/>
              </w:rPr>
              <w:t>Yahoo!, Sunnyvale, California as Strategic Sourcing Analyst</w:t>
            </w:r>
            <w:r w:rsidRPr="006C4D68">
              <w:rPr>
                <w:rFonts w:asciiTheme="majorHAnsi" w:hAnsiTheme="majorHAnsi" w:cs="Tahoma"/>
                <w:b/>
                <w:color w:val="808080" w:themeColor="background1" w:themeShade="80"/>
                <w:sz w:val="20"/>
                <w:szCs w:val="20"/>
              </w:rPr>
              <w:t xml:space="preserve">                      </w:t>
            </w:r>
            <w:r w:rsidRPr="006C4D68">
              <w:rPr>
                <w:rFonts w:asciiTheme="majorHAnsi" w:hAnsiTheme="majorHAnsi" w:cs="Tahoma"/>
                <w:b/>
                <w:color w:val="808080" w:themeColor="background1" w:themeShade="80"/>
                <w:sz w:val="20"/>
                <w:szCs w:val="20"/>
              </w:rPr>
              <w:tab/>
              <w:t xml:space="preserve">                                            </w:t>
            </w:r>
          </w:p>
          <w:p w:rsidR="00D85B4B" w:rsidRPr="006C4D68" w:rsidP="006D1C3C">
            <w:pPr>
              <w:rPr>
                <w:rFonts w:asciiTheme="majorHAnsi" w:hAnsiTheme="majorHAnsi" w:cs="Tahoma"/>
                <w:b/>
                <w:color w:val="808080" w:themeColor="background1" w:themeShade="80"/>
                <w:sz w:val="20"/>
                <w:szCs w:val="20"/>
              </w:rPr>
            </w:pPr>
            <w:r w:rsidRPr="006C4D68">
              <w:rPr>
                <w:rFonts w:asciiTheme="majorHAnsi" w:hAnsiTheme="majorHAnsi" w:cs="Tahoma"/>
                <w:b/>
                <w:color w:val="808080" w:themeColor="background1" w:themeShade="80"/>
                <w:sz w:val="20"/>
                <w:szCs w:val="20"/>
              </w:rPr>
              <w:t>Highlights:</w:t>
            </w:r>
          </w:p>
          <w:p w:rsidR="00895AB4" w:rsidRPr="006C4D68" w:rsidP="006D1C3C">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Successfully managed strategic sourcing and process improvement &amp; cost savings initiatives</w:t>
            </w:r>
          </w:p>
          <w:p w:rsidR="00895AB4" w:rsidRPr="006C4D68" w:rsidP="006D1C3C">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Conducted strategic sourcing analysis on $250,000 printers’ spend; developed a cost-estimation model and key metrics such as number of printer per person and pages printed per printer to eliminate redundant machines thereby achieving  annual cost savings of $20,000</w:t>
            </w:r>
          </w:p>
          <w:p w:rsidR="00895AB4" w:rsidRPr="006C4D68" w:rsidP="00895AB4">
            <w:pPr>
              <w:pStyle w:val="ListParagraph"/>
              <w:numPr>
                <w:ilvl w:val="0"/>
                <w:numId w:val="2"/>
              </w:numPr>
              <w:overflowPunct w:val="0"/>
              <w:autoSpaceDE w:val="0"/>
              <w:autoSpaceDN w:val="0"/>
              <w:adjustRightInd w:val="0"/>
              <w:jc w:val="both"/>
              <w:textAlignment w:val="baseline"/>
              <w:rPr>
                <w:rStyle w:val="StyleGaramond"/>
                <w:rFonts w:asciiTheme="majorHAnsi" w:hAnsiTheme="majorHAnsi" w:cs="Tahoma"/>
                <w:color w:val="6A6969"/>
                <w:szCs w:val="20"/>
              </w:rPr>
            </w:pPr>
            <w:r w:rsidRPr="006C4D68">
              <w:rPr>
                <w:rFonts w:asciiTheme="majorHAnsi" w:hAnsiTheme="majorHAnsi" w:cs="Tahoma"/>
                <w:color w:val="6A6969"/>
                <w:sz w:val="20"/>
                <w:szCs w:val="20"/>
              </w:rPr>
              <w:t>Analyzed the spend data for the current supplier providing background checking services; recommended a savings of $35,000 based on the pricing analysis and the trend in the current market prices</w:t>
            </w:r>
          </w:p>
          <w:p w:rsidR="00895AB4" w:rsidRPr="006C4D68" w:rsidP="00895AB4">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color w:val="6A6969"/>
                <w:sz w:val="20"/>
                <w:szCs w:val="20"/>
              </w:rPr>
              <w:t>Performed end-to-end analysis of the Procure-to-Pay cycle (from requisition creation till invoice payments); identified key bottlenecks in the process through Value stream mapping techniques and recommended invoice collection process and supplier transparency to reduce the cycle time by 14 days</w:t>
            </w:r>
          </w:p>
          <w:p w:rsidR="00895AB4" w:rsidRPr="006C4D68" w:rsidP="00895AB4">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pacing w:val="-4"/>
                <w:sz w:val="20"/>
                <w:szCs w:val="20"/>
              </w:rPr>
            </w:pPr>
            <w:r w:rsidRPr="006C4D68">
              <w:rPr>
                <w:rFonts w:asciiTheme="majorHAnsi" w:hAnsiTheme="majorHAnsi" w:cs="Tahoma"/>
                <w:color w:val="6A6969"/>
                <w:spacing w:val="-4"/>
                <w:sz w:val="20"/>
                <w:szCs w:val="20"/>
              </w:rPr>
              <w:t>Developed process maps, showing the complexity engaged in procurement of technology products (servers, storage, bandwidth, network equipment &amp; corporate IT) across America, Europe &amp; Asia, presented the findings to the executives; recommended consolidating &amp; centralizing the process to be efficient and leverage the global quantities with suppliers</w:t>
            </w:r>
          </w:p>
          <w:p w:rsidR="00D85B4B" w:rsidRPr="006C4D68" w:rsidP="006D1C3C">
            <w:pPr>
              <w:rPr>
                <w:rFonts w:asciiTheme="majorHAnsi" w:hAnsiTheme="majorHAnsi" w:cs="Tahoma"/>
                <w:b/>
                <w:color w:val="808080" w:themeColor="background1" w:themeShade="80"/>
                <w:sz w:val="20"/>
                <w:szCs w:val="20"/>
              </w:rPr>
            </w:pPr>
            <w:r>
              <w:rPr>
                <w:rFonts w:asciiTheme="majorHAnsi" w:hAnsiTheme="majorHAnsi" w:cs="Tahoma"/>
                <w:b/>
                <w:color w:val="808080" w:themeColor="background1" w:themeShade="80"/>
                <w:sz w:val="20"/>
                <w:szCs w:val="20"/>
              </w:rPr>
              <w:pict>
                <v:rect id="_x0000_i1058" style="width:0;height:1.5pt" o:hralign="center" o:hrstd="t" o:hr="t" fillcolor="#a0a0a0" stroked="f"/>
              </w:pict>
            </w:r>
          </w:p>
          <w:p w:rsidR="00D85B4B" w:rsidRPr="006C4D68" w:rsidP="006D1C3C">
            <w:pPr>
              <w:rPr>
                <w:rFonts w:asciiTheme="majorHAnsi" w:hAnsiTheme="majorHAnsi" w:cs="Tahoma"/>
                <w:color w:val="3FBCEC"/>
                <w:sz w:val="28"/>
                <w:szCs w:val="28"/>
              </w:rPr>
            </w:pPr>
            <w:r>
              <w:rPr>
                <w:noProof/>
              </w:rPr>
              <w:drawing>
                <wp:inline distT="0" distB="0" distL="0" distR="0">
                  <wp:extent cx="228600" cy="228600"/>
                  <wp:effectExtent l="0" t="0" r="0" b="0"/>
                  <wp:docPr id="7" name="Picture 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14787" name="Picture 1" descr="edu24x24icons"/>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6C4D68">
              <w:rPr>
                <w:rFonts w:asciiTheme="majorHAnsi" w:hAnsiTheme="majorHAnsi" w:cs="Tahoma"/>
                <w:color w:val="F0563D"/>
                <w:sz w:val="28"/>
                <w:szCs w:val="28"/>
              </w:rPr>
              <w:t xml:space="preserve"> </w:t>
            </w:r>
            <w:r w:rsidRPr="006C4D68">
              <w:rPr>
                <w:rFonts w:asciiTheme="majorHAnsi" w:hAnsiTheme="majorHAnsi" w:cs="Tahoma"/>
                <w:color w:val="3FBCEC"/>
                <w:sz w:val="28"/>
                <w:szCs w:val="28"/>
              </w:rPr>
              <w:t>Education</w:t>
            </w:r>
          </w:p>
          <w:p w:rsidR="00D85B4B" w:rsidRPr="006C4D68" w:rsidP="006D1C3C">
            <w:pPr>
              <w:rPr>
                <w:rFonts w:asciiTheme="majorHAnsi" w:hAnsiTheme="majorHAnsi" w:cs="Tahoma"/>
                <w:b/>
                <w:color w:val="808080" w:themeColor="background1" w:themeShade="80"/>
                <w:sz w:val="20"/>
                <w:szCs w:val="20"/>
              </w:rPr>
            </w:pPr>
          </w:p>
          <w:p w:rsidR="00D85B4B" w:rsidRPr="006C4D68" w:rsidP="00D85B4B">
            <w:pPr>
              <w:pStyle w:val="ListParagraph"/>
              <w:numPr>
                <w:ilvl w:val="0"/>
                <w:numId w:val="2"/>
              </w:numPr>
              <w:overflowPunct w:val="0"/>
              <w:autoSpaceDE w:val="0"/>
              <w:autoSpaceDN w:val="0"/>
              <w:adjustRightInd w:val="0"/>
              <w:jc w:val="both"/>
              <w:textAlignment w:val="baseline"/>
              <w:rPr>
                <w:rFonts w:asciiTheme="majorHAnsi" w:hAnsiTheme="majorHAnsi" w:cs="Tahoma"/>
                <w:color w:val="6A6969"/>
                <w:sz w:val="20"/>
                <w:szCs w:val="20"/>
              </w:rPr>
            </w:pPr>
            <w:r w:rsidRPr="006C4D68">
              <w:rPr>
                <w:rFonts w:asciiTheme="majorHAnsi" w:hAnsiTheme="majorHAnsi" w:cs="Tahoma"/>
                <w:b/>
                <w:color w:val="6A6969"/>
                <w:sz w:val="20"/>
                <w:szCs w:val="20"/>
              </w:rPr>
              <w:t xml:space="preserve">MBA (Supply Chain) </w:t>
            </w:r>
            <w:r w:rsidRPr="006C4D68">
              <w:rPr>
                <w:rFonts w:asciiTheme="majorHAnsi" w:hAnsiTheme="majorHAnsi" w:cs="Tahoma"/>
                <w:color w:val="6A6969"/>
                <w:sz w:val="20"/>
                <w:szCs w:val="20"/>
              </w:rPr>
              <w:t xml:space="preserve">from W. P. Carey School of Business at </w:t>
            </w:r>
            <w:r w:rsidRPr="006C4D68">
              <w:rPr>
                <w:rFonts w:asciiTheme="majorHAnsi" w:hAnsiTheme="majorHAnsi" w:cs="Tahoma"/>
                <w:color w:val="6A6969"/>
                <w:sz w:val="20"/>
                <w:szCs w:val="20"/>
                <w:lang w:eastAsia="en-GB"/>
              </w:rPr>
              <w:t>Arizona</w:t>
            </w:r>
            <w:r w:rsidRPr="006C4D68">
              <w:rPr>
                <w:rFonts w:asciiTheme="majorHAnsi" w:hAnsiTheme="majorHAnsi" w:cs="Tahoma"/>
                <w:color w:val="6A6969"/>
                <w:sz w:val="20"/>
                <w:szCs w:val="20"/>
              </w:rPr>
              <w:t xml:space="preserve"> State University, Tempe, Arizona in 2009</w:t>
            </w:r>
          </w:p>
          <w:p w:rsidR="00D85B4B" w:rsidRPr="006C4D68" w:rsidP="00D85B4B">
            <w:pPr>
              <w:pStyle w:val="ListParagraph"/>
              <w:numPr>
                <w:ilvl w:val="0"/>
                <w:numId w:val="2"/>
              </w:numPr>
              <w:overflowPunct w:val="0"/>
              <w:autoSpaceDE w:val="0"/>
              <w:autoSpaceDN w:val="0"/>
              <w:adjustRightInd w:val="0"/>
              <w:jc w:val="both"/>
              <w:textAlignment w:val="baseline"/>
              <w:rPr>
                <w:rFonts w:asciiTheme="majorHAnsi" w:hAnsiTheme="majorHAnsi" w:cs="Tahoma"/>
                <w:b/>
                <w:color w:val="6A6969"/>
                <w:sz w:val="20"/>
                <w:szCs w:val="20"/>
              </w:rPr>
            </w:pPr>
            <w:r w:rsidRPr="006C4D68">
              <w:rPr>
                <w:rFonts w:asciiTheme="majorHAnsi" w:hAnsiTheme="majorHAnsi" w:cs="Tahoma"/>
                <w:b/>
                <w:color w:val="6A6969"/>
                <w:sz w:val="20"/>
                <w:szCs w:val="20"/>
              </w:rPr>
              <w:t xml:space="preserve">BE (Information Science and Engineering) </w:t>
            </w:r>
            <w:r w:rsidRPr="006C4D68">
              <w:rPr>
                <w:rFonts w:asciiTheme="majorHAnsi" w:hAnsiTheme="majorHAnsi" w:cs="Tahoma"/>
                <w:color w:val="6A6969"/>
                <w:sz w:val="20"/>
                <w:szCs w:val="20"/>
              </w:rPr>
              <w:t>from B.M.S College of Engineering, VTU, Bangalore, India in 2003</w:t>
            </w:r>
          </w:p>
          <w:p w:rsidR="00D85B4B" w:rsidRPr="006C4D68" w:rsidP="00D85B4B">
            <w:pPr>
              <w:autoSpaceDE w:val="0"/>
              <w:autoSpaceDN w:val="0"/>
              <w:adjustRightInd w:val="0"/>
              <w:rPr>
                <w:rFonts w:asciiTheme="majorHAnsi" w:hAnsiTheme="majorHAnsi" w:cs="Tahoma"/>
                <w:color w:val="6A6969"/>
                <w:sz w:val="20"/>
                <w:szCs w:val="20"/>
                <w:lang w:eastAsia="en-GB"/>
              </w:rPr>
            </w:pPr>
            <w:r>
              <w:rPr>
                <w:rFonts w:asciiTheme="majorHAnsi" w:hAnsiTheme="majorHAnsi" w:cs="Tahoma"/>
                <w:b/>
                <w:color w:val="808080" w:themeColor="background1" w:themeShade="80"/>
                <w:sz w:val="20"/>
                <w:szCs w:val="20"/>
              </w:rPr>
              <w:pict>
                <v:rect id="_x0000_i1059" style="width:0;height:1.5pt" o:hralign="center" o:hrstd="t" o:hr="t" fillcolor="#a0a0a0" stroked="f"/>
              </w:pict>
            </w:r>
          </w:p>
          <w:p w:rsidR="00D85B4B" w:rsidRPr="006C4D68" w:rsidP="00D85B4B">
            <w:pPr>
              <w:autoSpaceDE w:val="0"/>
              <w:autoSpaceDN w:val="0"/>
              <w:adjustRightInd w:val="0"/>
              <w:rPr>
                <w:rFonts w:asciiTheme="majorHAnsi" w:hAnsiTheme="majorHAnsi" w:cs="Tahoma"/>
                <w:color w:val="3FBCEC"/>
                <w:sz w:val="28"/>
                <w:szCs w:val="28"/>
              </w:rPr>
            </w:pPr>
            <w:r w:rsidRPr="006C4D68">
              <w:rPr>
                <w:noProof/>
              </w:rPr>
              <w:drawing>
                <wp:inline distT="0" distB="0" distL="0" distR="0">
                  <wp:extent cx="1905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03784" name="Picture 53"/>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190500" cy="190500"/>
                          </a:xfrm>
                          <a:prstGeom prst="rect">
                            <a:avLst/>
                          </a:prstGeom>
                          <a:noFill/>
                          <a:ln>
                            <a:noFill/>
                          </a:ln>
                        </pic:spPr>
                      </pic:pic>
                    </a:graphicData>
                  </a:graphic>
                </wp:inline>
              </w:drawing>
            </w:r>
            <w:r w:rsidRPr="006C4D68">
              <w:rPr>
                <w:rFonts w:asciiTheme="majorHAnsi" w:hAnsiTheme="majorHAnsi" w:cs="Tahoma"/>
                <w:color w:val="3FBCEC"/>
                <w:sz w:val="28"/>
                <w:szCs w:val="28"/>
              </w:rPr>
              <w:t xml:space="preserve"> Certifications/ Programs Attended </w:t>
            </w:r>
          </w:p>
          <w:p w:rsidR="00D85B4B" w:rsidRPr="006C4D68" w:rsidP="00D85B4B">
            <w:pPr>
              <w:autoSpaceDE w:val="0"/>
              <w:autoSpaceDN w:val="0"/>
              <w:adjustRightInd w:val="0"/>
              <w:rPr>
                <w:rFonts w:asciiTheme="majorHAnsi" w:hAnsiTheme="majorHAnsi" w:cs="Tahoma"/>
                <w:color w:val="3FBCEC"/>
                <w:sz w:val="12"/>
                <w:szCs w:val="28"/>
              </w:rPr>
            </w:pPr>
          </w:p>
          <w:p w:rsidR="00D85B4B" w:rsidRPr="006C4D68" w:rsidP="00D85B4B">
            <w:pPr>
              <w:pStyle w:val="ListParagraph"/>
              <w:numPr>
                <w:ilvl w:val="0"/>
                <w:numId w:val="2"/>
              </w:numPr>
              <w:overflowPunct w:val="0"/>
              <w:autoSpaceDE w:val="0"/>
              <w:autoSpaceDN w:val="0"/>
              <w:adjustRightInd w:val="0"/>
              <w:jc w:val="both"/>
              <w:textAlignment w:val="baseline"/>
              <w:rPr>
                <w:rFonts w:asciiTheme="majorHAnsi" w:hAnsiTheme="majorHAnsi" w:cs="Tahoma"/>
                <w:b/>
                <w:color w:val="6A6969"/>
                <w:sz w:val="20"/>
                <w:szCs w:val="20"/>
              </w:rPr>
            </w:pPr>
            <w:r w:rsidRPr="006C4D68">
              <w:rPr>
                <w:rFonts w:asciiTheme="majorHAnsi" w:hAnsiTheme="majorHAnsi" w:cs="Tahoma"/>
                <w:b/>
                <w:color w:val="6A6969"/>
                <w:sz w:val="20"/>
                <w:szCs w:val="20"/>
              </w:rPr>
              <w:t xml:space="preserve">Data Science Program </w:t>
            </w:r>
            <w:r w:rsidRPr="006C4D68">
              <w:rPr>
                <w:rFonts w:asciiTheme="majorHAnsi" w:hAnsiTheme="majorHAnsi" w:cs="Tahoma"/>
                <w:color w:val="6A6969"/>
                <w:sz w:val="20"/>
                <w:szCs w:val="20"/>
              </w:rPr>
              <w:t>by Indian Institute of Management in 2015</w:t>
            </w:r>
          </w:p>
          <w:p w:rsidR="00D85B4B" w:rsidRPr="006C4D68" w:rsidP="00D85B4B">
            <w:pPr>
              <w:pStyle w:val="ListParagraph"/>
              <w:numPr>
                <w:ilvl w:val="0"/>
                <w:numId w:val="2"/>
              </w:numPr>
              <w:overflowPunct w:val="0"/>
              <w:autoSpaceDE w:val="0"/>
              <w:autoSpaceDN w:val="0"/>
              <w:adjustRightInd w:val="0"/>
              <w:jc w:val="both"/>
              <w:textAlignment w:val="baseline"/>
              <w:rPr>
                <w:rFonts w:asciiTheme="majorHAnsi" w:hAnsiTheme="majorHAnsi" w:cs="Tahoma"/>
                <w:b/>
                <w:color w:val="6A6969"/>
                <w:szCs w:val="20"/>
              </w:rPr>
            </w:pPr>
            <w:r w:rsidRPr="006C4D68">
              <w:rPr>
                <w:rFonts w:asciiTheme="majorHAnsi" w:hAnsiTheme="majorHAnsi" w:cs="Tahoma"/>
                <w:b/>
                <w:color w:val="6A6969"/>
                <w:sz w:val="20"/>
                <w:szCs w:val="20"/>
              </w:rPr>
              <w:t xml:space="preserve">CSCP Certification  </w:t>
            </w:r>
            <w:r w:rsidRPr="006C4D68">
              <w:rPr>
                <w:rFonts w:asciiTheme="majorHAnsi" w:hAnsiTheme="majorHAnsi" w:cs="Tahoma"/>
                <w:color w:val="6A6969"/>
                <w:sz w:val="20"/>
                <w:szCs w:val="20"/>
              </w:rPr>
              <w:t>in 2018</w:t>
            </w:r>
          </w:p>
          <w:p w:rsidR="00D85B4B" w:rsidRPr="006C4D68" w:rsidP="00D85B4B">
            <w:pPr>
              <w:autoSpaceDE w:val="0"/>
              <w:autoSpaceDN w:val="0"/>
              <w:adjustRightInd w:val="0"/>
              <w:rPr>
                <w:rFonts w:asciiTheme="majorHAnsi" w:hAnsiTheme="majorHAnsi" w:cs="Tahoma"/>
                <w:color w:val="6A6969"/>
                <w:sz w:val="20"/>
                <w:szCs w:val="20"/>
                <w:lang w:eastAsia="en-GB"/>
              </w:rPr>
            </w:pPr>
          </w:p>
        </w:tc>
      </w:tr>
      <w:tr w:rsidTr="00C10934">
        <w:tblPrEx>
          <w:tblW w:w="10980" w:type="dxa"/>
          <w:tblInd w:w="-522" w:type="dxa"/>
          <w:shd w:val="clear" w:color="auto" w:fill="FFFFFF" w:themeFill="background1"/>
          <w:tblLayout w:type="fixed"/>
          <w:tblLook w:val="04A0"/>
        </w:tblPrEx>
        <w:trPr>
          <w:trHeight w:val="1017"/>
        </w:trPr>
        <w:tc>
          <w:tcPr>
            <w:tcW w:w="10980" w:type="dxa"/>
            <w:gridSpan w:val="2"/>
            <w:shd w:val="clear" w:color="auto" w:fill="3EBDEC"/>
          </w:tcPr>
          <w:p w:rsidR="005F57CD" w:rsidRPr="006C4D68" w:rsidP="00536DBD">
            <w:pPr>
              <w:rPr>
                <w:rFonts w:asciiTheme="majorHAnsi" w:hAnsiTheme="majorHAnsi" w:cs="Tahoma"/>
                <w:color w:val="FFFFFF" w:themeColor="background1"/>
                <w:sz w:val="28"/>
                <w:szCs w:val="28"/>
              </w:rPr>
            </w:pPr>
            <w:r w:rsidRPr="006C4D68">
              <w:rPr>
                <w:rFonts w:asciiTheme="majorHAnsi" w:hAnsiTheme="majorHAnsi" w:cs="Tahoma"/>
                <w:color w:val="FFFFFF" w:themeColor="background1"/>
                <w:sz w:val="28"/>
                <w:szCs w:val="28"/>
              </w:rPr>
              <w:t>Personal Details</w:t>
            </w:r>
          </w:p>
          <w:p w:rsidR="00536DBD" w:rsidRPr="006C4D68" w:rsidP="00536DBD">
            <w:pPr>
              <w:rPr>
                <w:rFonts w:asciiTheme="majorHAnsi" w:hAnsiTheme="majorHAnsi" w:cs="Tahoma"/>
                <w:color w:val="FFFFFF" w:themeColor="background1"/>
                <w:sz w:val="20"/>
                <w:szCs w:val="20"/>
              </w:rPr>
            </w:pPr>
            <w:r w:rsidRPr="006C4D68">
              <w:rPr>
                <w:rFonts w:asciiTheme="majorHAnsi" w:hAnsiTheme="majorHAnsi" w:cs="Tahoma"/>
                <w:color w:val="FFFFFF" w:themeColor="background1"/>
                <w:sz w:val="20"/>
                <w:szCs w:val="20"/>
              </w:rPr>
              <w:t xml:space="preserve">Date of </w:t>
            </w:r>
            <w:r w:rsidRPr="006C4D68" w:rsidR="005F57CD">
              <w:rPr>
                <w:rFonts w:asciiTheme="majorHAnsi" w:hAnsiTheme="majorHAnsi" w:cs="Tahoma"/>
                <w:color w:val="FFFFFF" w:themeColor="background1"/>
                <w:sz w:val="20"/>
                <w:szCs w:val="20"/>
              </w:rPr>
              <w:t>Birth</w:t>
            </w:r>
            <w:r w:rsidRPr="006C4D68">
              <w:rPr>
                <w:rFonts w:asciiTheme="majorHAnsi" w:hAnsiTheme="majorHAnsi" w:cs="Tahoma"/>
                <w:color w:val="FFFFFF" w:themeColor="background1"/>
                <w:sz w:val="20"/>
                <w:szCs w:val="20"/>
              </w:rPr>
              <w:t>:</w:t>
            </w:r>
            <w:r w:rsidRPr="006C4D68" w:rsidR="00C10934">
              <w:rPr>
                <w:rFonts w:asciiTheme="majorHAnsi" w:hAnsiTheme="majorHAnsi" w:cs="Tahoma"/>
                <w:color w:val="FFFFFF" w:themeColor="background1"/>
                <w:sz w:val="20"/>
                <w:szCs w:val="20"/>
              </w:rPr>
              <w:t xml:space="preserve"> </w:t>
            </w:r>
            <w:r w:rsidR="00B91E48">
              <w:rPr>
                <w:rFonts w:asciiTheme="majorHAnsi" w:hAnsiTheme="majorHAnsi" w:cs="Tahoma"/>
                <w:color w:val="000099"/>
                <w:sz w:val="20"/>
                <w:szCs w:val="20"/>
              </w:rPr>
              <w:t>18</w:t>
            </w:r>
            <w:r w:rsidRPr="00B91E48" w:rsidR="00B91E48">
              <w:rPr>
                <w:rFonts w:asciiTheme="majorHAnsi" w:hAnsiTheme="majorHAnsi" w:cs="Tahoma"/>
                <w:color w:val="000099"/>
                <w:sz w:val="20"/>
                <w:szCs w:val="20"/>
                <w:vertAlign w:val="superscript"/>
              </w:rPr>
              <w:t>th</w:t>
            </w:r>
            <w:r w:rsidR="00B91E48">
              <w:rPr>
                <w:rFonts w:asciiTheme="majorHAnsi" w:hAnsiTheme="majorHAnsi" w:cs="Tahoma"/>
                <w:color w:val="000099"/>
                <w:sz w:val="20"/>
                <w:szCs w:val="20"/>
              </w:rPr>
              <w:t xml:space="preserve"> March 1982</w:t>
            </w:r>
            <w:r w:rsidRPr="006C4D68" w:rsidR="00C10934">
              <w:rPr>
                <w:rFonts w:asciiTheme="majorHAnsi" w:hAnsiTheme="majorHAnsi" w:cs="Tahoma"/>
                <w:color w:val="000099"/>
                <w:sz w:val="20"/>
                <w:szCs w:val="20"/>
              </w:rPr>
              <w:t xml:space="preserve"> </w:t>
            </w:r>
          </w:p>
          <w:p w:rsidR="005F57CD" w:rsidRPr="006C4D68" w:rsidP="00536DBD">
            <w:pPr>
              <w:rPr>
                <w:rFonts w:asciiTheme="majorHAnsi" w:hAnsiTheme="majorHAnsi" w:cs="Tahoma"/>
                <w:color w:val="FFFFFF" w:themeColor="background1"/>
                <w:sz w:val="20"/>
                <w:szCs w:val="20"/>
              </w:rPr>
            </w:pPr>
            <w:r w:rsidRPr="006C4D68">
              <w:rPr>
                <w:rFonts w:asciiTheme="majorHAnsi" w:hAnsiTheme="majorHAnsi" w:cs="Tahoma"/>
                <w:color w:val="FFFFFF" w:themeColor="background1"/>
                <w:sz w:val="20"/>
                <w:szCs w:val="20"/>
              </w:rPr>
              <w:t>Languages Known:</w:t>
            </w:r>
            <w:r w:rsidRPr="006C4D68" w:rsidR="00C10934">
              <w:rPr>
                <w:rFonts w:asciiTheme="majorHAnsi" w:hAnsiTheme="majorHAnsi" w:cs="Tahoma"/>
                <w:color w:val="FFFFFF" w:themeColor="background1"/>
                <w:sz w:val="20"/>
                <w:szCs w:val="20"/>
              </w:rPr>
              <w:t xml:space="preserve"> </w:t>
            </w:r>
            <w:r w:rsidR="00B91E48">
              <w:rPr>
                <w:rFonts w:asciiTheme="majorHAnsi" w:hAnsiTheme="majorHAnsi" w:cs="Tahoma"/>
                <w:color w:val="000099"/>
                <w:sz w:val="20"/>
                <w:szCs w:val="20"/>
              </w:rPr>
              <w:t>English, Hindi, Kannada and Marathi</w:t>
            </w:r>
          </w:p>
          <w:p w:rsidR="00723967" w:rsidRPr="00C10934" w:rsidP="006D3F44">
            <w:pPr>
              <w:rPr>
                <w:rFonts w:asciiTheme="majorHAnsi" w:hAnsiTheme="majorHAnsi" w:cs="Tahoma"/>
                <w:color w:val="FFFFFF" w:themeColor="background1"/>
                <w:sz w:val="20"/>
                <w:szCs w:val="20"/>
              </w:rPr>
            </w:pPr>
            <w:r w:rsidRPr="006C4D68">
              <w:rPr>
                <w:rFonts w:asciiTheme="majorHAnsi" w:hAnsiTheme="majorHAnsi" w:cs="Tahoma"/>
                <w:color w:val="FFFFFF" w:themeColor="background1"/>
                <w:sz w:val="20"/>
                <w:szCs w:val="20"/>
              </w:rPr>
              <w:t>Address:</w:t>
            </w:r>
            <w:r w:rsidR="00B91E48">
              <w:rPr>
                <w:rFonts w:asciiTheme="majorHAnsi" w:hAnsiTheme="majorHAnsi" w:cs="Tahoma"/>
                <w:color w:val="000099"/>
                <w:sz w:val="20"/>
                <w:szCs w:val="20"/>
              </w:rPr>
              <w:t xml:space="preserve"> #3, 5</w:t>
            </w:r>
            <w:r w:rsidRPr="00B91E48" w:rsidR="00B91E48">
              <w:rPr>
                <w:rFonts w:asciiTheme="majorHAnsi" w:hAnsiTheme="majorHAnsi" w:cs="Tahoma"/>
                <w:color w:val="000099"/>
                <w:sz w:val="20"/>
                <w:szCs w:val="20"/>
                <w:vertAlign w:val="superscript"/>
              </w:rPr>
              <w:t>th</w:t>
            </w:r>
            <w:r w:rsidR="00B91E48">
              <w:rPr>
                <w:rFonts w:asciiTheme="majorHAnsi" w:hAnsiTheme="majorHAnsi" w:cs="Tahoma"/>
                <w:color w:val="000099"/>
                <w:sz w:val="20"/>
                <w:szCs w:val="20"/>
              </w:rPr>
              <w:t xml:space="preserve"> Main, Srinivasa Colony, AGS Layout, Bangalore-560061</w:t>
            </w:r>
          </w:p>
        </w:tc>
      </w:tr>
    </w:tbl>
    <w:p w:rsidR="007534D8" w:rsidRPr="00D85B4B">
      <w:pPr>
        <w:rPr>
          <w:rFonts w:asciiTheme="majorHAnsi" w:hAnsiTheme="majorHAnsi"/>
        </w:rPr>
      </w:pPr>
      <w:r>
        <w:pict>
          <v:shape id="_x0000_s1060" type="#_x0000_t75" style="width:1pt;height:1pt;margin-top:0;margin-left:0;position:absolute;z-index:251659264">
            <v:imagedata r:id="rId22"/>
          </v:shape>
        </w:pict>
      </w:r>
    </w:p>
    <w:sectPr w:rsidSect="002A5463">
      <w:pgSz w:w="12240" w:h="15840"/>
      <w:pgMar w:top="360" w:right="810" w:bottom="3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ullet_grey_circ" style="width:9pt;height:9pt" o:bullet="t">
        <v:imagedata r:id="rId1" o:title="bullet_grey_circ"/>
      </v:shape>
    </w:pict>
  </w:numPicBullet>
  <w:numPicBullet w:numPicBulletId="1">
    <w:pict>
      <v:shape id="_x0000_i1027" type="#_x0000_t75" style="width:180pt;height:149.25pt" o:bullet="t">
        <v:imagedata r:id="rId2" o:title="image-rightver3"/>
      </v:shape>
    </w:pict>
  </w:numPicBullet>
  <w:numPicBullet w:numPicBulletId="2">
    <w:pict>
      <v:shape id="_x0000_i1028" type="#_x0000_t75" alt="edu24x24icons" style="width:18pt;height:18pt" o:bullet="t">
        <v:imagedata r:id="rId3" o:title="edu24x24icons"/>
      </v:shape>
    </w:pict>
  </w:numPicBullet>
  <w:numPicBullet w:numPicBulletId="3">
    <w:pict>
      <v:shape id="_x0000_i1029" type="#_x0000_t75" alt="exp24x24icons" style="width:18pt;height:18pt" o:bullet="t">
        <v:imagedata r:id="rId4" o:title="exp24x24icons"/>
      </v:shape>
    </w:pict>
  </w:numPicBullet>
  <w:numPicBullet w:numPicBulletId="4">
    <w:pict>
      <v:shape id="_x0000_i1030" type="#_x0000_t75" alt="career24x24icons" style="width:18pt;height:18pt" o:bullet="t">
        <v:imagedata r:id="rId5" o:title="career24x24icons"/>
      </v:shape>
    </w:pict>
  </w:numPicBullet>
  <w:numPicBullet w:numPicBulletId="5">
    <w:pict>
      <v:shape id="_x0000_i1031" type="#_x0000_t75" alt="softskills24x24icons" style="width:18pt;height:18pt" o:bullet="t">
        <v:imagedata r:id="rId6" o:title="softskills24x24icons"/>
      </v:shape>
    </w:pict>
  </w:numPicBullet>
  <w:numPicBullet w:numPicBulletId="6">
    <w:pict>
      <v:shape id="_x0000_i1032" type="#_x0000_t75" style="width:7.5pt;height:7.5pt" o:bullet="t">
        <v:imagedata r:id="rId7" o:title="bullet-grey"/>
      </v:shape>
    </w:pict>
  </w:numPicBullet>
  <w:numPicBullet w:numPicBulletId="7">
    <w:pict>
      <v:shape id="_x0000_i1033" type="#_x0000_t75" style="width:7.5pt;height:7.5pt" o:bullet="t">
        <v:imagedata r:id="rId8" o:title="bullet-grey"/>
      </v:shape>
    </w:pict>
  </w:numPicBullet>
  <w:numPicBullet w:numPicBulletId="8">
    <w:pict>
      <v:shape id="_x0000_i1034" type="#_x0000_t75" style="width:18pt;height:18pt" o:bullet="t">
        <v:imagedata r:id="rId9" o:title=""/>
      </v:shape>
    </w:pict>
  </w:numPicBullet>
  <w:numPicBullet w:numPicBulletId="9">
    <w:pict>
      <v:shape id="_x0000_i1035" type="#_x0000_t75" style="width:13.5pt;height:13.5pt" o:bullet="t">
        <v:imagedata r:id="rId10" o:title=""/>
      </v:shape>
    </w:pict>
  </w:numPicBullet>
  <w:abstractNum w:abstractNumId="0">
    <w:nsid w:val="0DA11859"/>
    <w:multiLevelType w:val="hybridMultilevel"/>
    <w:tmpl w:val="806639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2307D5D"/>
    <w:multiLevelType w:val="hybridMultilevel"/>
    <w:tmpl w:val="7780F7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9200958"/>
    <w:multiLevelType w:val="hybridMultilevel"/>
    <w:tmpl w:val="0FC4534A"/>
    <w:lvl w:ilvl="0">
      <w:start w:val="1"/>
      <w:numFmt w:val="bullet"/>
      <w:lvlText w:val=""/>
      <w:lvlPicBulletId w:val="7"/>
      <w:lvlJc w:val="left"/>
      <w:pPr>
        <w:tabs>
          <w:tab w:val="num" w:pos="720"/>
        </w:tabs>
        <w:ind w:left="720" w:hanging="360"/>
      </w:pPr>
      <w:rPr>
        <w:rFonts w:ascii="Symbol" w:hAnsi="Symbol" w:hint="default"/>
        <w:color w:val="auto"/>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3">
    <w:nsid w:val="21240DE9"/>
    <w:multiLevelType w:val="hybridMultilevel"/>
    <w:tmpl w:val="4694185C"/>
    <w:lvl w:ilvl="0">
      <w:start w:val="1"/>
      <w:numFmt w:val="bullet"/>
      <w:lvlText w:val=""/>
      <w:lvlPicBulletId w:val="0"/>
      <w:lvlJc w:val="left"/>
      <w:pPr>
        <w:ind w:left="716" w:hanging="360"/>
      </w:pPr>
      <w:rPr>
        <w:rFonts w:ascii="Symbol" w:hAnsi="Symbol" w:hint="default"/>
      </w:rPr>
    </w:lvl>
    <w:lvl w:ilvl="1" w:tentative="1">
      <w:start w:val="1"/>
      <w:numFmt w:val="bullet"/>
      <w:lvlText w:val="o"/>
      <w:lvlJc w:val="left"/>
      <w:pPr>
        <w:ind w:left="1436" w:hanging="360"/>
      </w:pPr>
      <w:rPr>
        <w:rFonts w:ascii="Courier New" w:hAnsi="Courier New" w:cs="Courier New" w:hint="default"/>
      </w:rPr>
    </w:lvl>
    <w:lvl w:ilvl="2" w:tentative="1">
      <w:start w:val="1"/>
      <w:numFmt w:val="bullet"/>
      <w:lvlText w:val=""/>
      <w:lvlJc w:val="left"/>
      <w:pPr>
        <w:ind w:left="2156" w:hanging="360"/>
      </w:pPr>
      <w:rPr>
        <w:rFonts w:ascii="Wingdings" w:hAnsi="Wingdings" w:hint="default"/>
      </w:rPr>
    </w:lvl>
    <w:lvl w:ilvl="3" w:tentative="1">
      <w:start w:val="1"/>
      <w:numFmt w:val="bullet"/>
      <w:lvlText w:val=""/>
      <w:lvlJc w:val="left"/>
      <w:pPr>
        <w:ind w:left="2876" w:hanging="360"/>
      </w:pPr>
      <w:rPr>
        <w:rFonts w:ascii="Symbol" w:hAnsi="Symbol" w:hint="default"/>
      </w:rPr>
    </w:lvl>
    <w:lvl w:ilvl="4" w:tentative="1">
      <w:start w:val="1"/>
      <w:numFmt w:val="bullet"/>
      <w:lvlText w:val="o"/>
      <w:lvlJc w:val="left"/>
      <w:pPr>
        <w:ind w:left="3596" w:hanging="360"/>
      </w:pPr>
      <w:rPr>
        <w:rFonts w:ascii="Courier New" w:hAnsi="Courier New" w:cs="Courier New" w:hint="default"/>
      </w:rPr>
    </w:lvl>
    <w:lvl w:ilvl="5" w:tentative="1">
      <w:start w:val="1"/>
      <w:numFmt w:val="bullet"/>
      <w:lvlText w:val=""/>
      <w:lvlJc w:val="left"/>
      <w:pPr>
        <w:ind w:left="4316" w:hanging="360"/>
      </w:pPr>
      <w:rPr>
        <w:rFonts w:ascii="Wingdings" w:hAnsi="Wingdings" w:hint="default"/>
      </w:rPr>
    </w:lvl>
    <w:lvl w:ilvl="6" w:tentative="1">
      <w:start w:val="1"/>
      <w:numFmt w:val="bullet"/>
      <w:lvlText w:val=""/>
      <w:lvlJc w:val="left"/>
      <w:pPr>
        <w:ind w:left="5036" w:hanging="360"/>
      </w:pPr>
      <w:rPr>
        <w:rFonts w:ascii="Symbol" w:hAnsi="Symbol" w:hint="default"/>
      </w:rPr>
    </w:lvl>
    <w:lvl w:ilvl="7" w:tentative="1">
      <w:start w:val="1"/>
      <w:numFmt w:val="bullet"/>
      <w:lvlText w:val="o"/>
      <w:lvlJc w:val="left"/>
      <w:pPr>
        <w:ind w:left="5756" w:hanging="360"/>
      </w:pPr>
      <w:rPr>
        <w:rFonts w:ascii="Courier New" w:hAnsi="Courier New" w:cs="Courier New" w:hint="default"/>
      </w:rPr>
    </w:lvl>
    <w:lvl w:ilvl="8" w:tentative="1">
      <w:start w:val="1"/>
      <w:numFmt w:val="bullet"/>
      <w:lvlText w:val=""/>
      <w:lvlJc w:val="left"/>
      <w:pPr>
        <w:ind w:left="6476" w:hanging="360"/>
      </w:pPr>
      <w:rPr>
        <w:rFonts w:ascii="Wingdings" w:hAnsi="Wingdings" w:hint="default"/>
      </w:rPr>
    </w:lvl>
  </w:abstractNum>
  <w:abstractNum w:abstractNumId="4">
    <w:nsid w:val="2EB22DD1"/>
    <w:multiLevelType w:val="hybridMultilevel"/>
    <w:tmpl w:val="E848D870"/>
    <w:lvl w:ilvl="0">
      <w:start w:val="1"/>
      <w:numFmt w:val="bullet"/>
      <w:lvlText w:val=""/>
      <w:lvlPicBulletId w:val="7"/>
      <w:lvlJc w:val="left"/>
      <w:pPr>
        <w:tabs>
          <w:tab w:val="num" w:pos="720"/>
        </w:tabs>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4B36AF1"/>
    <w:multiLevelType w:val="hybridMultilevel"/>
    <w:tmpl w:val="DD3E54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59F52FA"/>
    <w:multiLevelType w:val="multilevel"/>
    <w:tmpl w:val="353C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52B5F"/>
    <w:multiLevelType w:val="hybridMultilevel"/>
    <w:tmpl w:val="1E2602D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4F484DFC"/>
    <w:multiLevelType w:val="hybridMultilevel"/>
    <w:tmpl w:val="14043F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09662DE"/>
    <w:multiLevelType w:val="hybridMultilevel"/>
    <w:tmpl w:val="42DE8BBC"/>
    <w:lvl w:ilvl="0">
      <w:start w:val="1"/>
      <w:numFmt w:val="bullet"/>
      <w:lvlText w:val=""/>
      <w:lvlPicBulletId w:val="7"/>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73843CA"/>
    <w:multiLevelType w:val="hybridMultilevel"/>
    <w:tmpl w:val="C1A6B050"/>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586D138D"/>
    <w:multiLevelType w:val="hybridMultilevel"/>
    <w:tmpl w:val="5C1AB92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37F426B"/>
    <w:multiLevelType w:val="hybridMultilevel"/>
    <w:tmpl w:val="84D68DE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6CB06200"/>
    <w:multiLevelType w:val="hybridMultilevel"/>
    <w:tmpl w:val="CAB03B98"/>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8064C05"/>
    <w:multiLevelType w:val="hybridMultilevel"/>
    <w:tmpl w:val="60DE78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2"/>
  </w:num>
  <w:num w:numId="4">
    <w:abstractNumId w:val="4"/>
  </w:num>
  <w:num w:numId="5">
    <w:abstractNumId w:val="9"/>
  </w:num>
  <w:num w:numId="6">
    <w:abstractNumId w:val="7"/>
  </w:num>
  <w:num w:numId="7">
    <w:abstractNumId w:val="1"/>
  </w:num>
  <w:num w:numId="8">
    <w:abstractNumId w:val="8"/>
  </w:num>
  <w:num w:numId="9">
    <w:abstractNumId w:val="14"/>
  </w:num>
  <w:num w:numId="10">
    <w:abstractNumId w:val="5"/>
  </w:num>
  <w:num w:numId="11">
    <w:abstractNumId w:val="0"/>
  </w:num>
  <w:num w:numId="12">
    <w:abstractNumId w:val="13"/>
  </w:num>
  <w:num w:numId="13">
    <w:abstractNumId w:val="11"/>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10547"/>
    <w:rsid w:val="000166D6"/>
    <w:rsid w:val="0001780F"/>
    <w:rsid w:val="00022BD5"/>
    <w:rsid w:val="00022F40"/>
    <w:rsid w:val="00023D1C"/>
    <w:rsid w:val="00032122"/>
    <w:rsid w:val="00037954"/>
    <w:rsid w:val="0004410F"/>
    <w:rsid w:val="00045170"/>
    <w:rsid w:val="00050550"/>
    <w:rsid w:val="00050FCA"/>
    <w:rsid w:val="00051D96"/>
    <w:rsid w:val="00057578"/>
    <w:rsid w:val="00064536"/>
    <w:rsid w:val="00067A23"/>
    <w:rsid w:val="0007133C"/>
    <w:rsid w:val="000726CA"/>
    <w:rsid w:val="0007290A"/>
    <w:rsid w:val="00076B63"/>
    <w:rsid w:val="0007772E"/>
    <w:rsid w:val="00081384"/>
    <w:rsid w:val="00081A49"/>
    <w:rsid w:val="000940AE"/>
    <w:rsid w:val="0009600A"/>
    <w:rsid w:val="000965F8"/>
    <w:rsid w:val="000B4309"/>
    <w:rsid w:val="000C2025"/>
    <w:rsid w:val="000E65E1"/>
    <w:rsid w:val="00102824"/>
    <w:rsid w:val="001030B7"/>
    <w:rsid w:val="0011202D"/>
    <w:rsid w:val="0012482A"/>
    <w:rsid w:val="00130E4B"/>
    <w:rsid w:val="001426BC"/>
    <w:rsid w:val="001429B2"/>
    <w:rsid w:val="0016658B"/>
    <w:rsid w:val="001736B2"/>
    <w:rsid w:val="00187129"/>
    <w:rsid w:val="00192115"/>
    <w:rsid w:val="00195F49"/>
    <w:rsid w:val="001B4B1D"/>
    <w:rsid w:val="001B51D8"/>
    <w:rsid w:val="001B7D94"/>
    <w:rsid w:val="001C1D6E"/>
    <w:rsid w:val="001D32F0"/>
    <w:rsid w:val="001D5CA6"/>
    <w:rsid w:val="001F656E"/>
    <w:rsid w:val="002125DA"/>
    <w:rsid w:val="00220032"/>
    <w:rsid w:val="00226832"/>
    <w:rsid w:val="002273EE"/>
    <w:rsid w:val="00230797"/>
    <w:rsid w:val="00231C36"/>
    <w:rsid w:val="002472E3"/>
    <w:rsid w:val="002503E5"/>
    <w:rsid w:val="00261598"/>
    <w:rsid w:val="00261E8D"/>
    <w:rsid w:val="00275991"/>
    <w:rsid w:val="002856DD"/>
    <w:rsid w:val="0029148B"/>
    <w:rsid w:val="002923A1"/>
    <w:rsid w:val="002956B4"/>
    <w:rsid w:val="00297F99"/>
    <w:rsid w:val="002A5463"/>
    <w:rsid w:val="002B6931"/>
    <w:rsid w:val="002C315E"/>
    <w:rsid w:val="002C72AB"/>
    <w:rsid w:val="002D2A45"/>
    <w:rsid w:val="002D54B5"/>
    <w:rsid w:val="002F29E5"/>
    <w:rsid w:val="002F4879"/>
    <w:rsid w:val="00310F55"/>
    <w:rsid w:val="00330F8D"/>
    <w:rsid w:val="0033584E"/>
    <w:rsid w:val="00335A4D"/>
    <w:rsid w:val="003378D6"/>
    <w:rsid w:val="0035184B"/>
    <w:rsid w:val="003559A9"/>
    <w:rsid w:val="00356C13"/>
    <w:rsid w:val="003607B9"/>
    <w:rsid w:val="0036150D"/>
    <w:rsid w:val="00367797"/>
    <w:rsid w:val="003726AC"/>
    <w:rsid w:val="00373259"/>
    <w:rsid w:val="00380268"/>
    <w:rsid w:val="00382D97"/>
    <w:rsid w:val="00386EFB"/>
    <w:rsid w:val="00395C82"/>
    <w:rsid w:val="003A0314"/>
    <w:rsid w:val="003A0964"/>
    <w:rsid w:val="003A26F9"/>
    <w:rsid w:val="003A4141"/>
    <w:rsid w:val="003B014B"/>
    <w:rsid w:val="003B2F15"/>
    <w:rsid w:val="003E5516"/>
    <w:rsid w:val="003E7101"/>
    <w:rsid w:val="004110C4"/>
    <w:rsid w:val="00417949"/>
    <w:rsid w:val="0043575D"/>
    <w:rsid w:val="00460F83"/>
    <w:rsid w:val="004610EB"/>
    <w:rsid w:val="00462BC1"/>
    <w:rsid w:val="00466C43"/>
    <w:rsid w:val="004733D8"/>
    <w:rsid w:val="004832E2"/>
    <w:rsid w:val="00492FFD"/>
    <w:rsid w:val="004A3A48"/>
    <w:rsid w:val="004A48CE"/>
    <w:rsid w:val="004A5BC3"/>
    <w:rsid w:val="004C3190"/>
    <w:rsid w:val="004C4D4D"/>
    <w:rsid w:val="004D25AD"/>
    <w:rsid w:val="004D2864"/>
    <w:rsid w:val="004F5096"/>
    <w:rsid w:val="004F7D2D"/>
    <w:rsid w:val="005047E3"/>
    <w:rsid w:val="00513E88"/>
    <w:rsid w:val="00513EBF"/>
    <w:rsid w:val="0052098D"/>
    <w:rsid w:val="00522012"/>
    <w:rsid w:val="00523BCB"/>
    <w:rsid w:val="00530FD5"/>
    <w:rsid w:val="00536DBD"/>
    <w:rsid w:val="005421E9"/>
    <w:rsid w:val="00551E9D"/>
    <w:rsid w:val="005621E5"/>
    <w:rsid w:val="005668EB"/>
    <w:rsid w:val="005729E7"/>
    <w:rsid w:val="005961C8"/>
    <w:rsid w:val="005A4CA9"/>
    <w:rsid w:val="005A5098"/>
    <w:rsid w:val="005B3C90"/>
    <w:rsid w:val="005C5DF9"/>
    <w:rsid w:val="005C67B6"/>
    <w:rsid w:val="005C720C"/>
    <w:rsid w:val="005D6AB8"/>
    <w:rsid w:val="005E4A00"/>
    <w:rsid w:val="005F57CD"/>
    <w:rsid w:val="006038CD"/>
    <w:rsid w:val="006057F9"/>
    <w:rsid w:val="0060786C"/>
    <w:rsid w:val="006155E6"/>
    <w:rsid w:val="0062628F"/>
    <w:rsid w:val="0063439F"/>
    <w:rsid w:val="00641882"/>
    <w:rsid w:val="00650A19"/>
    <w:rsid w:val="00651AC9"/>
    <w:rsid w:val="00652700"/>
    <w:rsid w:val="00653DFF"/>
    <w:rsid w:val="00664F16"/>
    <w:rsid w:val="00672570"/>
    <w:rsid w:val="006729B9"/>
    <w:rsid w:val="00675920"/>
    <w:rsid w:val="00677125"/>
    <w:rsid w:val="00681910"/>
    <w:rsid w:val="00681ED6"/>
    <w:rsid w:val="0068471E"/>
    <w:rsid w:val="0069411B"/>
    <w:rsid w:val="006B4CE1"/>
    <w:rsid w:val="006B7C6B"/>
    <w:rsid w:val="006C3C0E"/>
    <w:rsid w:val="006C4D68"/>
    <w:rsid w:val="006D0219"/>
    <w:rsid w:val="006D1C3C"/>
    <w:rsid w:val="006D3F44"/>
    <w:rsid w:val="006D5C3F"/>
    <w:rsid w:val="006E5FF5"/>
    <w:rsid w:val="007015C4"/>
    <w:rsid w:val="0070173D"/>
    <w:rsid w:val="00710CBC"/>
    <w:rsid w:val="00715FD4"/>
    <w:rsid w:val="00723967"/>
    <w:rsid w:val="007302EC"/>
    <w:rsid w:val="00750EFB"/>
    <w:rsid w:val="007534D8"/>
    <w:rsid w:val="0075620D"/>
    <w:rsid w:val="00757499"/>
    <w:rsid w:val="00761C1D"/>
    <w:rsid w:val="0076316C"/>
    <w:rsid w:val="00764C25"/>
    <w:rsid w:val="00770132"/>
    <w:rsid w:val="00774B39"/>
    <w:rsid w:val="0078160F"/>
    <w:rsid w:val="00785778"/>
    <w:rsid w:val="0078635A"/>
    <w:rsid w:val="00786FBF"/>
    <w:rsid w:val="007A19D5"/>
    <w:rsid w:val="007A2FF0"/>
    <w:rsid w:val="007B1759"/>
    <w:rsid w:val="007B479B"/>
    <w:rsid w:val="007B580D"/>
    <w:rsid w:val="007B6FBA"/>
    <w:rsid w:val="007C3F0D"/>
    <w:rsid w:val="007C7124"/>
    <w:rsid w:val="007E1C4F"/>
    <w:rsid w:val="007F300E"/>
    <w:rsid w:val="007F4FB3"/>
    <w:rsid w:val="008172C3"/>
    <w:rsid w:val="0082395C"/>
    <w:rsid w:val="00823F79"/>
    <w:rsid w:val="00837991"/>
    <w:rsid w:val="00841B7D"/>
    <w:rsid w:val="00842FD0"/>
    <w:rsid w:val="00843A94"/>
    <w:rsid w:val="0084613F"/>
    <w:rsid w:val="00850704"/>
    <w:rsid w:val="0085339F"/>
    <w:rsid w:val="00871076"/>
    <w:rsid w:val="00873193"/>
    <w:rsid w:val="00873A02"/>
    <w:rsid w:val="00887551"/>
    <w:rsid w:val="00894E46"/>
    <w:rsid w:val="00895AB4"/>
    <w:rsid w:val="008A27FB"/>
    <w:rsid w:val="008A60E9"/>
    <w:rsid w:val="008A61CD"/>
    <w:rsid w:val="008A73DF"/>
    <w:rsid w:val="008C36AD"/>
    <w:rsid w:val="008C7624"/>
    <w:rsid w:val="008D51B4"/>
    <w:rsid w:val="008E2117"/>
    <w:rsid w:val="008E5994"/>
    <w:rsid w:val="008F4413"/>
    <w:rsid w:val="00912524"/>
    <w:rsid w:val="00912AF5"/>
    <w:rsid w:val="00914502"/>
    <w:rsid w:val="00930E5B"/>
    <w:rsid w:val="009432B6"/>
    <w:rsid w:val="0094648E"/>
    <w:rsid w:val="00953657"/>
    <w:rsid w:val="009550D4"/>
    <w:rsid w:val="00957228"/>
    <w:rsid w:val="00973619"/>
    <w:rsid w:val="009809B9"/>
    <w:rsid w:val="009905A1"/>
    <w:rsid w:val="00991315"/>
    <w:rsid w:val="009B7FFE"/>
    <w:rsid w:val="009D2634"/>
    <w:rsid w:val="009E085E"/>
    <w:rsid w:val="009E20C6"/>
    <w:rsid w:val="009E6FE9"/>
    <w:rsid w:val="009F2454"/>
    <w:rsid w:val="009F2935"/>
    <w:rsid w:val="00A0222E"/>
    <w:rsid w:val="00A11E16"/>
    <w:rsid w:val="00A1436E"/>
    <w:rsid w:val="00A156DE"/>
    <w:rsid w:val="00A34E80"/>
    <w:rsid w:val="00A35EA3"/>
    <w:rsid w:val="00A37456"/>
    <w:rsid w:val="00A3747A"/>
    <w:rsid w:val="00A40E54"/>
    <w:rsid w:val="00A46C9A"/>
    <w:rsid w:val="00A54E4F"/>
    <w:rsid w:val="00A56BF5"/>
    <w:rsid w:val="00A663CA"/>
    <w:rsid w:val="00A81FC1"/>
    <w:rsid w:val="00A939FB"/>
    <w:rsid w:val="00A94BF4"/>
    <w:rsid w:val="00AB74DC"/>
    <w:rsid w:val="00AC1960"/>
    <w:rsid w:val="00AC1FDC"/>
    <w:rsid w:val="00AC3080"/>
    <w:rsid w:val="00AE0002"/>
    <w:rsid w:val="00AE75BA"/>
    <w:rsid w:val="00B13F26"/>
    <w:rsid w:val="00B166AC"/>
    <w:rsid w:val="00B35B28"/>
    <w:rsid w:val="00B36857"/>
    <w:rsid w:val="00B62685"/>
    <w:rsid w:val="00B6650E"/>
    <w:rsid w:val="00B83D01"/>
    <w:rsid w:val="00B86173"/>
    <w:rsid w:val="00B87806"/>
    <w:rsid w:val="00B902F8"/>
    <w:rsid w:val="00B91E48"/>
    <w:rsid w:val="00BA1C2E"/>
    <w:rsid w:val="00BA245B"/>
    <w:rsid w:val="00BA5092"/>
    <w:rsid w:val="00BD3582"/>
    <w:rsid w:val="00BD3681"/>
    <w:rsid w:val="00BE3639"/>
    <w:rsid w:val="00BF4C16"/>
    <w:rsid w:val="00C01203"/>
    <w:rsid w:val="00C10934"/>
    <w:rsid w:val="00C13A05"/>
    <w:rsid w:val="00C23E7A"/>
    <w:rsid w:val="00C33E62"/>
    <w:rsid w:val="00C346E0"/>
    <w:rsid w:val="00C531E8"/>
    <w:rsid w:val="00C572C4"/>
    <w:rsid w:val="00C75B60"/>
    <w:rsid w:val="00C75C33"/>
    <w:rsid w:val="00C76B98"/>
    <w:rsid w:val="00C90791"/>
    <w:rsid w:val="00C92DC7"/>
    <w:rsid w:val="00C97F70"/>
    <w:rsid w:val="00CA0934"/>
    <w:rsid w:val="00CB0BB8"/>
    <w:rsid w:val="00CB10D9"/>
    <w:rsid w:val="00CB31B5"/>
    <w:rsid w:val="00CB3EF7"/>
    <w:rsid w:val="00CB5FD6"/>
    <w:rsid w:val="00CC3402"/>
    <w:rsid w:val="00CC7C62"/>
    <w:rsid w:val="00CD2AEA"/>
    <w:rsid w:val="00CE37E4"/>
    <w:rsid w:val="00CF587A"/>
    <w:rsid w:val="00D1600E"/>
    <w:rsid w:val="00D4612B"/>
    <w:rsid w:val="00D5191D"/>
    <w:rsid w:val="00D60996"/>
    <w:rsid w:val="00D64B72"/>
    <w:rsid w:val="00D6690C"/>
    <w:rsid w:val="00D72B17"/>
    <w:rsid w:val="00D73D00"/>
    <w:rsid w:val="00D85B4B"/>
    <w:rsid w:val="00D952E0"/>
    <w:rsid w:val="00DA1D97"/>
    <w:rsid w:val="00DA393B"/>
    <w:rsid w:val="00DA4B52"/>
    <w:rsid w:val="00DB726F"/>
    <w:rsid w:val="00DE3356"/>
    <w:rsid w:val="00E22B7D"/>
    <w:rsid w:val="00E241AA"/>
    <w:rsid w:val="00E37C50"/>
    <w:rsid w:val="00E4759B"/>
    <w:rsid w:val="00E63C82"/>
    <w:rsid w:val="00E86109"/>
    <w:rsid w:val="00E86E1B"/>
    <w:rsid w:val="00E97B5C"/>
    <w:rsid w:val="00EB287D"/>
    <w:rsid w:val="00EB3F12"/>
    <w:rsid w:val="00EB74DE"/>
    <w:rsid w:val="00EC5782"/>
    <w:rsid w:val="00EC6DD8"/>
    <w:rsid w:val="00EC6F65"/>
    <w:rsid w:val="00EE221C"/>
    <w:rsid w:val="00EE2AA4"/>
    <w:rsid w:val="00EE303A"/>
    <w:rsid w:val="00EF27F6"/>
    <w:rsid w:val="00EF5301"/>
    <w:rsid w:val="00EF55F4"/>
    <w:rsid w:val="00F127E5"/>
    <w:rsid w:val="00F150F7"/>
    <w:rsid w:val="00F15D85"/>
    <w:rsid w:val="00F17776"/>
    <w:rsid w:val="00F23373"/>
    <w:rsid w:val="00F4791F"/>
    <w:rsid w:val="00F52319"/>
    <w:rsid w:val="00F56752"/>
    <w:rsid w:val="00F8544C"/>
    <w:rsid w:val="00FA60D6"/>
    <w:rsid w:val="00FC0C8F"/>
    <w:rsid w:val="00FC3387"/>
    <w:rsid w:val="00FD6B4F"/>
    <w:rsid w:val="00FD7DB5"/>
    <w:rsid w:val="00FE5624"/>
    <w:rsid w:val="00FF0F67"/>
    <w:rsid w:val="00FF243D"/>
    <w:rsid w:val="00FF40E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D8F0A6D-AE2B-4418-B1F4-2B8585F9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081384"/>
    <w:rPr>
      <w:color w:val="0000FF" w:themeColor="hyperlink"/>
      <w:u w:val="single"/>
    </w:rPr>
  </w:style>
  <w:style w:type="table" w:styleId="TableGrid">
    <w:name w:val="Table Grid"/>
    <w:basedOn w:val="TableNormal"/>
    <w:uiPriority w:val="59"/>
    <w:rsid w:val="0041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Garamond">
    <w:name w:val="Style Garamond"/>
    <w:rsid w:val="00D85B4B"/>
    <w:rPr>
      <w:rFonts w:ascii="Garamond" w:hAnsi="Garamond"/>
      <w:sz w:val="20"/>
    </w:rPr>
  </w:style>
  <w:style w:type="character" w:styleId="CommentReference">
    <w:name w:val="annotation reference"/>
    <w:basedOn w:val="DefaultParagraphFont"/>
    <w:uiPriority w:val="99"/>
    <w:semiHidden/>
    <w:unhideWhenUsed/>
    <w:rsid w:val="005F57CD"/>
    <w:rPr>
      <w:sz w:val="16"/>
      <w:szCs w:val="16"/>
    </w:rPr>
  </w:style>
  <w:style w:type="paragraph" w:styleId="CommentText">
    <w:name w:val="annotation text"/>
    <w:basedOn w:val="Normal"/>
    <w:link w:val="CommentTextChar"/>
    <w:uiPriority w:val="99"/>
    <w:semiHidden/>
    <w:unhideWhenUsed/>
    <w:rsid w:val="005F57CD"/>
    <w:pPr>
      <w:spacing w:line="240" w:lineRule="auto"/>
    </w:pPr>
    <w:rPr>
      <w:sz w:val="20"/>
      <w:szCs w:val="20"/>
    </w:rPr>
  </w:style>
  <w:style w:type="character" w:customStyle="1" w:styleId="CommentTextChar">
    <w:name w:val="Comment Text Char"/>
    <w:basedOn w:val="DefaultParagraphFont"/>
    <w:link w:val="CommentText"/>
    <w:uiPriority w:val="99"/>
    <w:semiHidden/>
    <w:rsid w:val="005F57CD"/>
    <w:rPr>
      <w:sz w:val="20"/>
      <w:szCs w:val="20"/>
    </w:rPr>
  </w:style>
  <w:style w:type="paragraph" w:styleId="CommentSubject">
    <w:name w:val="annotation subject"/>
    <w:basedOn w:val="CommentText"/>
    <w:next w:val="CommentText"/>
    <w:link w:val="CommentSubjectChar"/>
    <w:uiPriority w:val="99"/>
    <w:semiHidden/>
    <w:unhideWhenUsed/>
    <w:rsid w:val="005F57CD"/>
    <w:rPr>
      <w:b/>
      <w:bCs/>
    </w:rPr>
  </w:style>
  <w:style w:type="character" w:customStyle="1" w:styleId="CommentSubjectChar">
    <w:name w:val="Comment Subject Char"/>
    <w:basedOn w:val="CommentTextChar"/>
    <w:link w:val="CommentSubject"/>
    <w:uiPriority w:val="99"/>
    <w:semiHidden/>
    <w:rsid w:val="005F57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jpe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https://rdxfootmark.naukri.com/v2/track/openCv?trackingInfo=1cc8ca59eec79067117567b2069bfd78134f530e18705c4458440321091b5b581201180a18445f5a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amp;docType=docx"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mailto:sudhindra.ramakrishnas@gmail.com" TargetMode="External" /><Relationship Id="rId7" Type="http://schemas.openxmlformats.org/officeDocument/2006/relationships/image" Target="media/image3.jpeg" /><Relationship Id="rId8" Type="http://schemas.openxmlformats.org/officeDocument/2006/relationships/image" Target="media/image4.png" /><Relationship Id="rId9" Type="http://schemas.openxmlformats.org/officeDocument/2006/relationships/image" Target="media/image5.png" /></Relationships>
</file>

<file path=word/_rels/numbering.xml.rels>&#65279;<?xml version="1.0" encoding="utf-8" standalone="yes"?><Relationships xmlns="http://schemas.openxmlformats.org/package/2006/relationships"><Relationship Id="rId1" Type="http://schemas.openxmlformats.org/officeDocument/2006/relationships/image" Target="media/image18.png" /><Relationship Id="rId10" Type="http://schemas.openxmlformats.org/officeDocument/2006/relationships/image" Target="media/image1.png" /><Relationship Id="rId2" Type="http://schemas.openxmlformats.org/officeDocument/2006/relationships/image" Target="media/image19.png" /><Relationship Id="rId3" Type="http://schemas.openxmlformats.org/officeDocument/2006/relationships/image" Target="media/image16.png" /><Relationship Id="rId4" Type="http://schemas.openxmlformats.org/officeDocument/2006/relationships/image" Target="media/image15.png" /><Relationship Id="rId5" Type="http://schemas.openxmlformats.org/officeDocument/2006/relationships/image" Target="media/image7.png" /><Relationship Id="rId6" Type="http://schemas.openxmlformats.org/officeDocument/2006/relationships/image" Target="media/image8.png" /><Relationship Id="rId7" Type="http://schemas.openxmlformats.org/officeDocument/2006/relationships/image" Target="media/image20.png" /><Relationship Id="rId8" Type="http://schemas.openxmlformats.org/officeDocument/2006/relationships/image" Target="media/image21.png" /><Relationship Id="rId9" Type="http://schemas.openxmlformats.org/officeDocument/2006/relationships/image" Target="media/image2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Sudhindra Ramakrishna</cp:lastModifiedBy>
  <cp:revision>5</cp:revision>
  <cp:lastPrinted>2015-09-10T08:41:00Z</cp:lastPrinted>
  <dcterms:created xsi:type="dcterms:W3CDTF">2019-01-14T00:40:00Z</dcterms:created>
  <dcterms:modified xsi:type="dcterms:W3CDTF">2019-01-24T08:30:00Z</dcterms:modified>
</cp:coreProperties>
</file>