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01817" w14:textId="77777777" w:rsidR="00DD7923" w:rsidRDefault="00575800" w:rsidP="00575800">
      <w:pPr>
        <w:jc w:val="center"/>
        <w:rPr>
          <w:color w:val="1F3864" w:themeColor="accent1" w:themeShade="80"/>
          <w:sz w:val="52"/>
          <w:szCs w:val="52"/>
          <w:u w:val="single"/>
        </w:rPr>
      </w:pPr>
      <w:proofErr w:type="gramStart"/>
      <w:r w:rsidRPr="00DD7923">
        <w:rPr>
          <w:color w:val="1F3864" w:themeColor="accent1" w:themeShade="80"/>
          <w:sz w:val="52"/>
          <w:szCs w:val="52"/>
          <w:u w:val="single"/>
        </w:rPr>
        <w:t>CROSS  REGION</w:t>
      </w:r>
      <w:proofErr w:type="gramEnd"/>
      <w:r w:rsidRPr="00DD7923">
        <w:rPr>
          <w:color w:val="1F3864" w:themeColor="accent1" w:themeShade="80"/>
          <w:sz w:val="52"/>
          <w:szCs w:val="52"/>
          <w:u w:val="single"/>
        </w:rPr>
        <w:t xml:space="preserve"> REPLICATION</w:t>
      </w:r>
    </w:p>
    <w:p w14:paraId="116373F0" w14:textId="77777777" w:rsidR="00B65DF8" w:rsidRDefault="00B65DF8" w:rsidP="00B90B50">
      <w:pPr>
        <w:rPr>
          <w:color w:val="1F3864" w:themeColor="accent1" w:themeShade="80"/>
          <w:sz w:val="24"/>
          <w:szCs w:val="24"/>
        </w:rPr>
      </w:pPr>
    </w:p>
    <w:p w14:paraId="0881049A" w14:textId="1EE34F3C" w:rsidR="00B90B50" w:rsidRPr="00B65DF8" w:rsidRDefault="003457C7" w:rsidP="00B90B50">
      <w:pPr>
        <w:rPr>
          <w:color w:val="1F3864" w:themeColor="accent1" w:themeShade="80"/>
          <w:sz w:val="28"/>
          <w:szCs w:val="28"/>
        </w:rPr>
      </w:pPr>
      <w:r w:rsidRPr="00B65DF8">
        <w:rPr>
          <w:color w:val="1F3864" w:themeColor="accent1" w:themeShade="80"/>
          <w:sz w:val="28"/>
          <w:szCs w:val="28"/>
        </w:rPr>
        <w:t>The AWS S3 - Cross-region replication (CRR) allows you to replicate or copy your data in two different regions. </w:t>
      </w:r>
    </w:p>
    <w:p w14:paraId="088E1130" w14:textId="77777777" w:rsidR="00AE7B41" w:rsidRPr="00AE7B41" w:rsidRDefault="00AE7B41" w:rsidP="00AE7B41">
      <w:pPr>
        <w:numPr>
          <w:ilvl w:val="0"/>
          <w:numId w:val="5"/>
        </w:numPr>
        <w:rPr>
          <w:color w:val="1F3864" w:themeColor="accent1" w:themeShade="80"/>
          <w:sz w:val="28"/>
          <w:szCs w:val="28"/>
        </w:rPr>
      </w:pPr>
      <w:r w:rsidRPr="00AE7B41">
        <w:rPr>
          <w:b/>
          <w:bCs/>
          <w:color w:val="1F3864" w:themeColor="accent1" w:themeShade="80"/>
          <w:sz w:val="28"/>
          <w:szCs w:val="28"/>
        </w:rPr>
        <w:t>Improving latency and enhancing availability:</w:t>
      </w:r>
      <w:r w:rsidRPr="00AE7B41">
        <w:rPr>
          <w:color w:val="1F3864" w:themeColor="accent1" w:themeShade="80"/>
          <w:sz w:val="28"/>
          <w:szCs w:val="28"/>
        </w:rPr>
        <w:t> If you are running a big organization with customers all around the world then making objects available to them with low latency is of great importance. By setting up cross-region replication you can enable your customers to get objects from S3 buckets which are nearest to their geographic location.</w:t>
      </w:r>
    </w:p>
    <w:p w14:paraId="4D361F7A" w14:textId="77777777" w:rsidR="00AE7B41" w:rsidRPr="00AE7B41" w:rsidRDefault="00AE7B41" w:rsidP="00AE7B41">
      <w:pPr>
        <w:numPr>
          <w:ilvl w:val="0"/>
          <w:numId w:val="5"/>
        </w:numPr>
        <w:rPr>
          <w:color w:val="1F3864" w:themeColor="accent1" w:themeShade="80"/>
          <w:sz w:val="28"/>
          <w:szCs w:val="28"/>
        </w:rPr>
      </w:pPr>
      <w:r w:rsidRPr="00AE7B41">
        <w:rPr>
          <w:b/>
          <w:bCs/>
          <w:color w:val="1F3864" w:themeColor="accent1" w:themeShade="80"/>
          <w:sz w:val="28"/>
          <w:szCs w:val="28"/>
        </w:rPr>
        <w:t>Disaster recovery:</w:t>
      </w:r>
      <w:r w:rsidRPr="00AE7B41">
        <w:rPr>
          <w:color w:val="1F3864" w:themeColor="accent1" w:themeShade="80"/>
          <w:sz w:val="28"/>
          <w:szCs w:val="28"/>
        </w:rPr>
        <w:t> Having your data in more than one region will help you prepare and handle data loss due to some unprecedented circumstances.</w:t>
      </w:r>
    </w:p>
    <w:p w14:paraId="30625846" w14:textId="77777777" w:rsidR="00AE7B41" w:rsidRPr="00B65DF8" w:rsidRDefault="00AE7B41" w:rsidP="00AE7B41">
      <w:pPr>
        <w:numPr>
          <w:ilvl w:val="0"/>
          <w:numId w:val="5"/>
        </w:numPr>
        <w:rPr>
          <w:color w:val="1F3864" w:themeColor="accent1" w:themeShade="80"/>
          <w:sz w:val="28"/>
          <w:szCs w:val="28"/>
        </w:rPr>
      </w:pPr>
      <w:r w:rsidRPr="00AE7B41">
        <w:rPr>
          <w:b/>
          <w:bCs/>
          <w:color w:val="1F3864" w:themeColor="accent1" w:themeShade="80"/>
          <w:sz w:val="28"/>
          <w:szCs w:val="28"/>
        </w:rPr>
        <w:t>To meet compliance requirements:</w:t>
      </w:r>
      <w:r w:rsidRPr="00AE7B41">
        <w:rPr>
          <w:color w:val="1F3864" w:themeColor="accent1" w:themeShade="80"/>
          <w:sz w:val="28"/>
          <w:szCs w:val="28"/>
        </w:rPr>
        <w:t> Sometimes just to meet compliance requirements you will need to have a copy of your data in more than one region and cross-region replication can help you achieve that.</w:t>
      </w:r>
    </w:p>
    <w:p w14:paraId="3FB471C0" w14:textId="77777777" w:rsidR="00B65DF8" w:rsidRPr="00B65DF8" w:rsidRDefault="00B65DF8" w:rsidP="00B65DF8">
      <w:pPr>
        <w:numPr>
          <w:ilvl w:val="0"/>
          <w:numId w:val="5"/>
        </w:numPr>
        <w:shd w:val="clear" w:color="auto" w:fill="FFFFFF"/>
        <w:spacing w:after="0" w:line="240" w:lineRule="auto"/>
        <w:textAlignment w:val="baseline"/>
        <w:rPr>
          <w:rFonts w:ascii="Nunito" w:eastAsia="Times New Roman" w:hAnsi="Nunito" w:cs="Times New Roman"/>
          <w:color w:val="1F3864" w:themeColor="accent1" w:themeShade="80"/>
          <w:spacing w:val="2"/>
          <w:kern w:val="0"/>
          <w:sz w:val="28"/>
          <w:szCs w:val="28"/>
          <w:lang w:eastAsia="en-GB" w:bidi="hi-IN"/>
          <w14:ligatures w14:val="none"/>
        </w:rPr>
      </w:pPr>
      <w:r w:rsidRPr="00B65DF8">
        <w:rPr>
          <w:rFonts w:eastAsia="Times New Roman" w:cstheme="minorHAnsi"/>
          <w:b/>
          <w:bCs/>
          <w:color w:val="1F3864" w:themeColor="accent1" w:themeShade="80"/>
          <w:spacing w:val="2"/>
          <w:kern w:val="0"/>
          <w:sz w:val="28"/>
          <w:szCs w:val="28"/>
          <w:bdr w:val="none" w:sz="0" w:space="0" w:color="auto" w:frame="1"/>
          <w:lang w:eastAsia="en-GB" w:bidi="hi-IN"/>
          <w14:ligatures w14:val="none"/>
        </w:rPr>
        <w:t>Owner override:</w:t>
      </w:r>
      <w:r w:rsidRPr="00B65DF8">
        <w:rPr>
          <w:rFonts w:eastAsia="Times New Roman" w:cstheme="minorHAnsi"/>
          <w:color w:val="1F3864" w:themeColor="accent1" w:themeShade="80"/>
          <w:spacing w:val="2"/>
          <w:kern w:val="0"/>
          <w:sz w:val="28"/>
          <w:szCs w:val="28"/>
          <w:lang w:eastAsia="en-GB" w:bidi="hi-IN"/>
          <w14:ligatures w14:val="none"/>
        </w:rPr>
        <w:t> With AWS S3 object replication in place you can maintain the same copy of data under different ownership. You can change the ownership to the owner of the AWS destination bucket even if the source bucket is owned by someone else</w:t>
      </w:r>
      <w:r w:rsidRPr="00B65DF8">
        <w:rPr>
          <w:rFonts w:ascii="Nunito" w:eastAsia="Times New Roman" w:hAnsi="Nunito" w:cs="Times New Roman"/>
          <w:color w:val="1F3864" w:themeColor="accent1" w:themeShade="80"/>
          <w:spacing w:val="2"/>
          <w:kern w:val="0"/>
          <w:sz w:val="28"/>
          <w:szCs w:val="28"/>
          <w:lang w:eastAsia="en-GB" w:bidi="hi-IN"/>
          <w14:ligatures w14:val="none"/>
        </w:rPr>
        <w:t>.</w:t>
      </w:r>
    </w:p>
    <w:p w14:paraId="7D2696D1" w14:textId="77777777" w:rsidR="00AE7B41" w:rsidRPr="00AE7B41" w:rsidRDefault="00AE7B41" w:rsidP="00B65DF8">
      <w:pPr>
        <w:ind w:left="720"/>
        <w:rPr>
          <w:color w:val="1F3864" w:themeColor="accent1" w:themeShade="80"/>
          <w:sz w:val="28"/>
          <w:szCs w:val="28"/>
        </w:rPr>
      </w:pPr>
    </w:p>
    <w:p w14:paraId="6ED345B4" w14:textId="77777777" w:rsidR="00AE7B41" w:rsidRPr="00B65DF8" w:rsidRDefault="00AE7B41" w:rsidP="00B90B50">
      <w:pPr>
        <w:rPr>
          <w:color w:val="1F3864" w:themeColor="accent1" w:themeShade="80"/>
          <w:sz w:val="28"/>
          <w:szCs w:val="28"/>
        </w:rPr>
      </w:pPr>
    </w:p>
    <w:p w14:paraId="19E4AA0C" w14:textId="77777777" w:rsidR="00B90B50" w:rsidRDefault="00B90B50" w:rsidP="00575800">
      <w:pPr>
        <w:jc w:val="center"/>
        <w:rPr>
          <w:color w:val="1F3864" w:themeColor="accent1" w:themeShade="80"/>
          <w:sz w:val="52"/>
          <w:szCs w:val="52"/>
          <w:u w:val="single"/>
        </w:rPr>
      </w:pPr>
    </w:p>
    <w:p w14:paraId="14CC0418" w14:textId="77777777" w:rsidR="00B90B50" w:rsidRDefault="00B90B50" w:rsidP="00575800">
      <w:pPr>
        <w:jc w:val="center"/>
        <w:rPr>
          <w:color w:val="1F3864" w:themeColor="accent1" w:themeShade="80"/>
          <w:sz w:val="52"/>
          <w:szCs w:val="52"/>
          <w:u w:val="single"/>
        </w:rPr>
      </w:pPr>
    </w:p>
    <w:p w14:paraId="4D17310E" w14:textId="77777777" w:rsidR="00B90B50" w:rsidRPr="00B90B50" w:rsidRDefault="00B90B50" w:rsidP="00B90B50">
      <w:pPr>
        <w:rPr>
          <w:color w:val="1F3864" w:themeColor="accent1" w:themeShade="80"/>
          <w:sz w:val="24"/>
          <w:szCs w:val="24"/>
        </w:rPr>
      </w:pPr>
    </w:p>
    <w:p w14:paraId="6168DED2" w14:textId="77777777" w:rsidR="00075653" w:rsidRDefault="00075653" w:rsidP="00550F40">
      <w:pPr>
        <w:rPr>
          <w:b/>
          <w:bCs/>
          <w:color w:val="1F3864" w:themeColor="accent1" w:themeShade="80"/>
          <w:sz w:val="48"/>
          <w:szCs w:val="48"/>
          <w:u w:val="single"/>
        </w:rPr>
      </w:pPr>
    </w:p>
    <w:p w14:paraId="7723DD73" w14:textId="2AC4F7F3" w:rsidR="00550F40" w:rsidRDefault="00550F40" w:rsidP="00550F40">
      <w:pPr>
        <w:rPr>
          <w:b/>
          <w:bCs/>
          <w:color w:val="1F3864" w:themeColor="accent1" w:themeShade="80"/>
          <w:sz w:val="48"/>
          <w:szCs w:val="48"/>
          <w:u w:val="single"/>
        </w:rPr>
      </w:pPr>
      <w:r w:rsidRPr="001D0CB6">
        <w:rPr>
          <w:b/>
          <w:bCs/>
          <w:color w:val="1F3864" w:themeColor="accent1" w:themeShade="80"/>
          <w:sz w:val="48"/>
          <w:szCs w:val="48"/>
          <w:u w:val="single"/>
        </w:rPr>
        <w:t>Lab Steps</w:t>
      </w:r>
      <w:r>
        <w:rPr>
          <w:b/>
          <w:bCs/>
          <w:color w:val="1F3864" w:themeColor="accent1" w:themeShade="80"/>
          <w:sz w:val="48"/>
          <w:szCs w:val="48"/>
          <w:u w:val="single"/>
        </w:rPr>
        <w:t>:</w:t>
      </w:r>
    </w:p>
    <w:p w14:paraId="56FF828B" w14:textId="77777777" w:rsidR="00075653" w:rsidRPr="00F6205A" w:rsidRDefault="00075653" w:rsidP="00075653">
      <w:pPr>
        <w:rPr>
          <w:color w:val="1F3864" w:themeColor="accent1" w:themeShade="80"/>
          <w:sz w:val="36"/>
          <w:szCs w:val="36"/>
          <w:u w:val="single"/>
        </w:rPr>
      </w:pPr>
      <w:r w:rsidRPr="00F6205A">
        <w:rPr>
          <w:color w:val="1F3864" w:themeColor="accent1" w:themeShade="80"/>
          <w:sz w:val="36"/>
          <w:szCs w:val="36"/>
          <w:u w:val="single"/>
        </w:rPr>
        <w:t>Task 1: Sign in to AWS Management Console</w:t>
      </w:r>
    </w:p>
    <w:p w14:paraId="234003C3" w14:textId="77777777" w:rsidR="00075653" w:rsidRPr="009E0570" w:rsidRDefault="00075653" w:rsidP="00075653">
      <w:pPr>
        <w:rPr>
          <w:color w:val="2F5496" w:themeColor="accent1" w:themeShade="BF"/>
          <w:sz w:val="24"/>
          <w:szCs w:val="24"/>
        </w:rPr>
      </w:pPr>
      <w:r w:rsidRPr="009E0570">
        <w:rPr>
          <w:color w:val="2F5496" w:themeColor="accent1" w:themeShade="BF"/>
          <w:sz w:val="24"/>
          <w:szCs w:val="24"/>
        </w:rPr>
        <w:lastRenderedPageBreak/>
        <w:t>1. Click on the Open Console button, and you will get redirected to AWS Console in a new browser tab.</w:t>
      </w:r>
    </w:p>
    <w:p w14:paraId="69DD0D94" w14:textId="77777777" w:rsidR="00075653" w:rsidRPr="009E0570" w:rsidRDefault="00075653" w:rsidP="00075653">
      <w:pPr>
        <w:rPr>
          <w:color w:val="2F5496" w:themeColor="accent1" w:themeShade="BF"/>
          <w:sz w:val="24"/>
          <w:szCs w:val="24"/>
        </w:rPr>
      </w:pPr>
      <w:r w:rsidRPr="009E0570">
        <w:rPr>
          <w:color w:val="2F5496" w:themeColor="accent1" w:themeShade="BF"/>
          <w:sz w:val="24"/>
          <w:szCs w:val="24"/>
        </w:rPr>
        <w:t>2. On the AWS sign-in page,</w:t>
      </w:r>
    </w:p>
    <w:p w14:paraId="605EDA61" w14:textId="77777777" w:rsidR="00075653" w:rsidRPr="009E0570" w:rsidRDefault="00075653" w:rsidP="00075653">
      <w:pPr>
        <w:rPr>
          <w:color w:val="2F5496" w:themeColor="accent1" w:themeShade="BF"/>
          <w:sz w:val="24"/>
          <w:szCs w:val="24"/>
        </w:rPr>
      </w:pPr>
      <w:r w:rsidRPr="009E0570">
        <w:rPr>
          <w:color w:val="2F5496" w:themeColor="accent1" w:themeShade="BF"/>
          <w:sz w:val="24"/>
          <w:szCs w:val="24"/>
        </w:rPr>
        <w:t>· Leave the Account ID as default</w:t>
      </w:r>
    </w:p>
    <w:p w14:paraId="31EC9F7E" w14:textId="77777777" w:rsidR="00075653" w:rsidRPr="009E0570" w:rsidRDefault="00075653" w:rsidP="00075653">
      <w:pPr>
        <w:rPr>
          <w:color w:val="2F5496" w:themeColor="accent1" w:themeShade="BF"/>
          <w:sz w:val="24"/>
          <w:szCs w:val="24"/>
        </w:rPr>
      </w:pPr>
      <w:r w:rsidRPr="009E0570">
        <w:rPr>
          <w:color w:val="2F5496" w:themeColor="accent1" w:themeShade="BF"/>
          <w:sz w:val="24"/>
          <w:szCs w:val="24"/>
        </w:rPr>
        <w:t>·</w:t>
      </w:r>
      <w:r>
        <w:rPr>
          <w:color w:val="2F5496" w:themeColor="accent1" w:themeShade="BF"/>
          <w:sz w:val="24"/>
          <w:szCs w:val="24"/>
        </w:rPr>
        <w:t>Now enter your username and password.</w:t>
      </w:r>
    </w:p>
    <w:p w14:paraId="5DAF7FF6" w14:textId="77777777" w:rsidR="00075653" w:rsidRDefault="00075653" w:rsidP="00075653">
      <w:pPr>
        <w:rPr>
          <w:color w:val="2F5496" w:themeColor="accent1" w:themeShade="BF"/>
          <w:sz w:val="24"/>
          <w:szCs w:val="24"/>
        </w:rPr>
      </w:pPr>
      <w:r w:rsidRPr="009E0570">
        <w:rPr>
          <w:color w:val="2F5496" w:themeColor="accent1" w:themeShade="BF"/>
          <w:sz w:val="24"/>
          <w:szCs w:val="24"/>
        </w:rPr>
        <w:t xml:space="preserve">3. </w:t>
      </w:r>
      <w:r>
        <w:rPr>
          <w:color w:val="2F5496" w:themeColor="accent1" w:themeShade="BF"/>
          <w:sz w:val="24"/>
          <w:szCs w:val="24"/>
        </w:rPr>
        <w:t>click on sign-in.</w:t>
      </w:r>
    </w:p>
    <w:p w14:paraId="15D159AC" w14:textId="0F390B50" w:rsidR="00550F40" w:rsidRDefault="00075653" w:rsidP="00075653">
      <w:pPr>
        <w:rPr>
          <w:color w:val="2F5496" w:themeColor="accent1" w:themeShade="BF"/>
          <w:sz w:val="24"/>
          <w:szCs w:val="24"/>
        </w:rPr>
      </w:pPr>
      <w:r w:rsidRPr="009E0570">
        <w:rPr>
          <w:color w:val="2F5496" w:themeColor="accent1" w:themeShade="BF"/>
          <w:sz w:val="24"/>
          <w:szCs w:val="24"/>
        </w:rPr>
        <w:t xml:space="preserve"> </w:t>
      </w:r>
      <w:r>
        <w:rPr>
          <w:color w:val="2F5496" w:themeColor="accent1" w:themeShade="BF"/>
          <w:sz w:val="24"/>
          <w:szCs w:val="24"/>
        </w:rPr>
        <w:t>4.After signing in select</w:t>
      </w:r>
      <w:r w:rsidRPr="009E0570">
        <w:rPr>
          <w:color w:val="2F5496" w:themeColor="accent1" w:themeShade="BF"/>
          <w:sz w:val="24"/>
          <w:szCs w:val="24"/>
        </w:rPr>
        <w:t xml:space="preserve"> US East (N. Virginia) us-east-</w:t>
      </w:r>
      <w:r>
        <w:rPr>
          <w:color w:val="2F5496" w:themeColor="accent1" w:themeShade="BF"/>
          <w:sz w:val="24"/>
          <w:szCs w:val="24"/>
        </w:rPr>
        <w:t xml:space="preserve"> as AWS region</w:t>
      </w:r>
      <w:r>
        <w:rPr>
          <w:color w:val="2F5496" w:themeColor="accent1" w:themeShade="BF"/>
          <w:sz w:val="24"/>
          <w:szCs w:val="24"/>
        </w:rPr>
        <w:t>.</w:t>
      </w:r>
    </w:p>
    <w:p w14:paraId="64C89FCB" w14:textId="4723871A" w:rsidR="00075653" w:rsidRDefault="00075653" w:rsidP="00075653">
      <w:pPr>
        <w:rPr>
          <w:b/>
          <w:bCs/>
          <w:color w:val="1F3864" w:themeColor="accent1" w:themeShade="80"/>
          <w:sz w:val="24"/>
          <w:szCs w:val="24"/>
          <w:u w:val="single"/>
        </w:rPr>
      </w:pPr>
      <w:r>
        <w:rPr>
          <w:b/>
          <w:bCs/>
          <w:noProof/>
          <w:color w:val="1F3864" w:themeColor="accent1" w:themeShade="80"/>
          <w:sz w:val="24"/>
          <w:szCs w:val="24"/>
          <w:u w:val="single"/>
        </w:rPr>
        <w:drawing>
          <wp:inline distT="0" distB="0" distL="0" distR="0" wp14:anchorId="3902CFAE" wp14:editId="71E394F4">
            <wp:extent cx="5731510" cy="3222625"/>
            <wp:effectExtent l="0" t="0" r="2540" b="0"/>
            <wp:docPr id="109775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56582" name="Picture 10977565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33724A5" w14:textId="77777777" w:rsidR="00075653" w:rsidRDefault="00075653" w:rsidP="00075653">
      <w:pPr>
        <w:rPr>
          <w:b/>
          <w:bCs/>
          <w:color w:val="1F3864" w:themeColor="accent1" w:themeShade="80"/>
          <w:sz w:val="24"/>
          <w:szCs w:val="24"/>
          <w:u w:val="single"/>
        </w:rPr>
      </w:pPr>
    </w:p>
    <w:p w14:paraId="04880990" w14:textId="6DDB20DA" w:rsidR="00075653" w:rsidRDefault="00C42EAA" w:rsidP="00075653">
      <w:pPr>
        <w:rPr>
          <w:b/>
          <w:bCs/>
          <w:color w:val="1F3864" w:themeColor="accent1" w:themeShade="80"/>
          <w:sz w:val="36"/>
          <w:szCs w:val="36"/>
          <w:u w:val="single"/>
        </w:rPr>
      </w:pPr>
      <w:r w:rsidRPr="00C42EAA">
        <w:rPr>
          <w:b/>
          <w:bCs/>
          <w:color w:val="1F3864" w:themeColor="accent1" w:themeShade="80"/>
          <w:sz w:val="36"/>
          <w:szCs w:val="36"/>
          <w:u w:val="single"/>
        </w:rPr>
        <w:t>Task 2: Creating an S3 Source Bucket</w:t>
      </w:r>
      <w:r w:rsidR="00B0228B">
        <w:rPr>
          <w:b/>
          <w:bCs/>
          <w:color w:val="1F3864" w:themeColor="accent1" w:themeShade="80"/>
          <w:sz w:val="36"/>
          <w:szCs w:val="36"/>
          <w:u w:val="single"/>
        </w:rPr>
        <w:t>:</w:t>
      </w:r>
    </w:p>
    <w:p w14:paraId="2F1BE659" w14:textId="1E473EAA" w:rsidR="00B0228B" w:rsidRDefault="0096034B" w:rsidP="0096034B">
      <w:pPr>
        <w:pStyle w:val="ListParagraph"/>
        <w:numPr>
          <w:ilvl w:val="0"/>
          <w:numId w:val="1"/>
        </w:numPr>
        <w:rPr>
          <w:color w:val="1F3864" w:themeColor="accent1" w:themeShade="80"/>
          <w:sz w:val="24"/>
          <w:szCs w:val="24"/>
        </w:rPr>
      </w:pPr>
      <w:r>
        <w:rPr>
          <w:color w:val="1F3864" w:themeColor="accent1" w:themeShade="80"/>
          <w:sz w:val="24"/>
          <w:szCs w:val="24"/>
        </w:rPr>
        <w:t xml:space="preserve">Select region as </w:t>
      </w:r>
      <w:r w:rsidR="005F090E" w:rsidRPr="005F090E">
        <w:rPr>
          <w:color w:val="1F3864" w:themeColor="accent1" w:themeShade="80"/>
          <w:sz w:val="24"/>
          <w:szCs w:val="24"/>
        </w:rPr>
        <w:t>US East (</w:t>
      </w:r>
      <w:proofErr w:type="spellStart"/>
      <w:proofErr w:type="gramStart"/>
      <w:r w:rsidR="005F090E" w:rsidRPr="005F090E">
        <w:rPr>
          <w:color w:val="1F3864" w:themeColor="accent1" w:themeShade="80"/>
          <w:sz w:val="24"/>
          <w:szCs w:val="24"/>
        </w:rPr>
        <w:t>N.Virginia</w:t>
      </w:r>
      <w:proofErr w:type="spellEnd"/>
      <w:proofErr w:type="gramEnd"/>
      <w:r w:rsidR="005F090E" w:rsidRPr="005F090E">
        <w:rPr>
          <w:color w:val="1F3864" w:themeColor="accent1" w:themeShade="80"/>
          <w:sz w:val="24"/>
          <w:szCs w:val="24"/>
        </w:rPr>
        <w:t>) us-east-1</w:t>
      </w:r>
      <w:r w:rsidR="005F090E">
        <w:rPr>
          <w:color w:val="1F3864" w:themeColor="accent1" w:themeShade="80"/>
          <w:sz w:val="24"/>
          <w:szCs w:val="24"/>
        </w:rPr>
        <w:t>.</w:t>
      </w:r>
    </w:p>
    <w:p w14:paraId="3C8DE61E" w14:textId="13E2DD3B" w:rsidR="00920E73" w:rsidRDefault="005F090E" w:rsidP="00920E73">
      <w:pPr>
        <w:pStyle w:val="ListParagraph"/>
        <w:numPr>
          <w:ilvl w:val="0"/>
          <w:numId w:val="1"/>
        </w:numPr>
        <w:rPr>
          <w:color w:val="1F3864" w:themeColor="accent1" w:themeShade="80"/>
          <w:sz w:val="24"/>
          <w:szCs w:val="24"/>
        </w:rPr>
      </w:pPr>
      <w:r>
        <w:rPr>
          <w:color w:val="1F3864" w:themeColor="accent1" w:themeShade="80"/>
          <w:sz w:val="24"/>
          <w:szCs w:val="24"/>
        </w:rPr>
        <w:t xml:space="preserve">Click on search bar and </w:t>
      </w:r>
      <w:r w:rsidR="00920E73">
        <w:rPr>
          <w:color w:val="1F3864" w:themeColor="accent1" w:themeShade="80"/>
          <w:sz w:val="24"/>
          <w:szCs w:val="24"/>
        </w:rPr>
        <w:t>enter S3 and then click on S3.</w:t>
      </w:r>
    </w:p>
    <w:p w14:paraId="25735907" w14:textId="5E7CC754" w:rsidR="00920E73" w:rsidRDefault="00E15FAD" w:rsidP="00920E73">
      <w:pPr>
        <w:pStyle w:val="ListParagraph"/>
        <w:numPr>
          <w:ilvl w:val="0"/>
          <w:numId w:val="1"/>
        </w:numPr>
        <w:rPr>
          <w:color w:val="1F3864" w:themeColor="accent1" w:themeShade="80"/>
          <w:sz w:val="24"/>
          <w:szCs w:val="24"/>
        </w:rPr>
      </w:pPr>
      <w:r>
        <w:rPr>
          <w:color w:val="1F3864" w:themeColor="accent1" w:themeShade="80"/>
          <w:sz w:val="24"/>
          <w:szCs w:val="24"/>
        </w:rPr>
        <w:t>On the left side click on buckets and then click on create bucket.</w:t>
      </w:r>
    </w:p>
    <w:p w14:paraId="71BB9219" w14:textId="2246B70A" w:rsidR="006C517F" w:rsidRDefault="006C517F" w:rsidP="006C517F">
      <w:pPr>
        <w:pStyle w:val="ListParagraph"/>
        <w:numPr>
          <w:ilvl w:val="0"/>
          <w:numId w:val="1"/>
        </w:numPr>
        <w:rPr>
          <w:color w:val="1F3864" w:themeColor="accent1" w:themeShade="80"/>
          <w:sz w:val="24"/>
          <w:szCs w:val="24"/>
        </w:rPr>
      </w:pPr>
      <w:r>
        <w:rPr>
          <w:color w:val="1F3864" w:themeColor="accent1" w:themeShade="80"/>
          <w:sz w:val="24"/>
          <w:szCs w:val="24"/>
        </w:rPr>
        <w:t>Enter the details:</w:t>
      </w:r>
    </w:p>
    <w:p w14:paraId="7B922EC2" w14:textId="77777777" w:rsidR="00DD7F24" w:rsidRDefault="006E367C" w:rsidP="006C517F">
      <w:pPr>
        <w:pStyle w:val="ListParagraph"/>
        <w:rPr>
          <w:color w:val="1F3864" w:themeColor="accent1" w:themeShade="80"/>
          <w:sz w:val="24"/>
          <w:szCs w:val="24"/>
        </w:rPr>
      </w:pPr>
      <w:r>
        <w:rPr>
          <w:color w:val="1F3864" w:themeColor="accent1" w:themeShade="80"/>
          <w:sz w:val="24"/>
          <w:szCs w:val="24"/>
        </w:rPr>
        <w:t>Bucket name: Enter source bucket name</w:t>
      </w:r>
      <w:r w:rsidR="00DD7F24">
        <w:rPr>
          <w:color w:val="1F3864" w:themeColor="accent1" w:themeShade="80"/>
          <w:sz w:val="24"/>
          <w:szCs w:val="24"/>
        </w:rPr>
        <w:t>.</w:t>
      </w:r>
    </w:p>
    <w:p w14:paraId="40E46097" w14:textId="77777777" w:rsidR="00DD7F24" w:rsidRDefault="00DD7F24" w:rsidP="006C517F">
      <w:pPr>
        <w:pStyle w:val="ListParagraph"/>
        <w:rPr>
          <w:color w:val="1F3864" w:themeColor="accent1" w:themeShade="80"/>
          <w:sz w:val="24"/>
          <w:szCs w:val="24"/>
        </w:rPr>
      </w:pPr>
      <w:r w:rsidRPr="00DD7F24">
        <w:rPr>
          <w:color w:val="1F3864" w:themeColor="accent1" w:themeShade="80"/>
          <w:sz w:val="24"/>
          <w:szCs w:val="24"/>
        </w:rPr>
        <w:t>Region: Select US East (N. Virginia) us-east-</w:t>
      </w:r>
      <w:r>
        <w:rPr>
          <w:color w:val="1F3864" w:themeColor="accent1" w:themeShade="80"/>
          <w:sz w:val="24"/>
          <w:szCs w:val="24"/>
        </w:rPr>
        <w:t>1.</w:t>
      </w:r>
    </w:p>
    <w:p w14:paraId="5B852DEA" w14:textId="77777777" w:rsidR="006413A7" w:rsidRDefault="000F4D0D" w:rsidP="006413A7">
      <w:pPr>
        <w:pStyle w:val="ListParagraph"/>
        <w:rPr>
          <w:color w:val="1F3864" w:themeColor="accent1" w:themeShade="80"/>
          <w:sz w:val="24"/>
          <w:szCs w:val="24"/>
        </w:rPr>
      </w:pPr>
      <w:r w:rsidRPr="000F4D0D">
        <w:rPr>
          <w:color w:val="1F3864" w:themeColor="accent1" w:themeShade="80"/>
          <w:sz w:val="24"/>
          <w:szCs w:val="24"/>
        </w:rPr>
        <w:t>Object ownership: Select ACLs disable</w:t>
      </w:r>
      <w:r w:rsidR="006413A7">
        <w:rPr>
          <w:color w:val="1F3864" w:themeColor="accent1" w:themeShade="80"/>
          <w:sz w:val="24"/>
          <w:szCs w:val="24"/>
        </w:rPr>
        <w:t>d.</w:t>
      </w:r>
    </w:p>
    <w:p w14:paraId="54D2E71B" w14:textId="1F3F4400" w:rsidR="000F4D0D" w:rsidRDefault="004A2D17" w:rsidP="006413A7">
      <w:pPr>
        <w:pStyle w:val="ListParagraph"/>
        <w:rPr>
          <w:color w:val="1F3864" w:themeColor="accent1" w:themeShade="80"/>
          <w:sz w:val="24"/>
          <w:szCs w:val="24"/>
        </w:rPr>
      </w:pPr>
      <w:r w:rsidRPr="006413A7">
        <w:rPr>
          <w:color w:val="1F3864" w:themeColor="accent1" w:themeShade="80"/>
          <w:sz w:val="24"/>
          <w:szCs w:val="24"/>
        </w:rPr>
        <w:t>Bucket settings for Block Public Access, Uncheck the option of Block all public access</w:t>
      </w:r>
      <w:r w:rsidR="006413A7">
        <w:rPr>
          <w:color w:val="1F3864" w:themeColor="accent1" w:themeShade="80"/>
          <w:sz w:val="24"/>
          <w:szCs w:val="24"/>
        </w:rPr>
        <w:t>.</w:t>
      </w:r>
    </w:p>
    <w:p w14:paraId="4C0BDB09" w14:textId="1ED29B23" w:rsidR="006413A7" w:rsidRDefault="00C66625" w:rsidP="006413A7">
      <w:pPr>
        <w:pStyle w:val="ListParagraph"/>
        <w:rPr>
          <w:color w:val="1F3864" w:themeColor="accent1" w:themeShade="80"/>
          <w:sz w:val="24"/>
          <w:szCs w:val="24"/>
        </w:rPr>
      </w:pPr>
      <w:r w:rsidRPr="00C66625">
        <w:rPr>
          <w:color w:val="1F3864" w:themeColor="accent1" w:themeShade="80"/>
          <w:sz w:val="24"/>
          <w:szCs w:val="24"/>
        </w:rPr>
        <w:t>And, Acknowledge the same by checking the below option</w:t>
      </w:r>
      <w:r>
        <w:rPr>
          <w:color w:val="1F3864" w:themeColor="accent1" w:themeShade="80"/>
          <w:sz w:val="24"/>
          <w:szCs w:val="24"/>
        </w:rPr>
        <w:t>.</w:t>
      </w:r>
    </w:p>
    <w:p w14:paraId="73381977" w14:textId="2380BD01" w:rsidR="00C66625" w:rsidRDefault="00895636" w:rsidP="006413A7">
      <w:pPr>
        <w:pStyle w:val="ListParagraph"/>
        <w:rPr>
          <w:color w:val="1F3864" w:themeColor="accent1" w:themeShade="80"/>
          <w:sz w:val="24"/>
          <w:szCs w:val="24"/>
        </w:rPr>
      </w:pPr>
      <w:r>
        <w:rPr>
          <w:color w:val="1F3864" w:themeColor="accent1" w:themeShade="80"/>
          <w:sz w:val="24"/>
          <w:szCs w:val="24"/>
        </w:rPr>
        <w:t>Bucket versioning: Select Enable.</w:t>
      </w:r>
    </w:p>
    <w:p w14:paraId="47D04B13" w14:textId="6B755BFA" w:rsidR="00895636" w:rsidRDefault="00D861C6" w:rsidP="00D861C6">
      <w:pPr>
        <w:pStyle w:val="ListParagraph"/>
        <w:numPr>
          <w:ilvl w:val="0"/>
          <w:numId w:val="1"/>
        </w:numPr>
        <w:rPr>
          <w:color w:val="1F3864" w:themeColor="accent1" w:themeShade="80"/>
          <w:sz w:val="24"/>
          <w:szCs w:val="24"/>
        </w:rPr>
      </w:pPr>
      <w:r>
        <w:rPr>
          <w:color w:val="1F3864" w:themeColor="accent1" w:themeShade="80"/>
          <w:sz w:val="24"/>
          <w:szCs w:val="24"/>
        </w:rPr>
        <w:t>Keep all other options as default.</w:t>
      </w:r>
    </w:p>
    <w:p w14:paraId="5E725330" w14:textId="4B0D1F35" w:rsidR="00D861C6" w:rsidRDefault="00D861C6" w:rsidP="00D861C6">
      <w:pPr>
        <w:pStyle w:val="ListParagraph"/>
        <w:numPr>
          <w:ilvl w:val="0"/>
          <w:numId w:val="1"/>
        </w:numPr>
        <w:rPr>
          <w:color w:val="1F3864" w:themeColor="accent1" w:themeShade="80"/>
          <w:sz w:val="24"/>
          <w:szCs w:val="24"/>
        </w:rPr>
      </w:pPr>
      <w:r>
        <w:rPr>
          <w:color w:val="1F3864" w:themeColor="accent1" w:themeShade="80"/>
          <w:sz w:val="24"/>
          <w:szCs w:val="24"/>
        </w:rPr>
        <w:t>Now click on create bucket.</w:t>
      </w:r>
    </w:p>
    <w:p w14:paraId="4715B333" w14:textId="2951C56C" w:rsidR="00D861C6" w:rsidRDefault="00F73EA5" w:rsidP="00D861C6">
      <w:pPr>
        <w:pStyle w:val="ListParagraph"/>
        <w:numPr>
          <w:ilvl w:val="0"/>
          <w:numId w:val="1"/>
        </w:numPr>
        <w:rPr>
          <w:color w:val="1F3864" w:themeColor="accent1" w:themeShade="80"/>
          <w:sz w:val="24"/>
          <w:szCs w:val="24"/>
        </w:rPr>
      </w:pPr>
      <w:r>
        <w:rPr>
          <w:color w:val="1F3864" w:themeColor="accent1" w:themeShade="80"/>
          <w:sz w:val="24"/>
          <w:szCs w:val="24"/>
        </w:rPr>
        <w:t>Source Bucket is created now.</w:t>
      </w:r>
    </w:p>
    <w:p w14:paraId="3703E4F3" w14:textId="5A8CAEF5" w:rsidR="006C517F" w:rsidRDefault="006C517F" w:rsidP="000939B4">
      <w:pPr>
        <w:rPr>
          <w:color w:val="1F3864" w:themeColor="accent1" w:themeShade="80"/>
          <w:sz w:val="24"/>
          <w:szCs w:val="24"/>
        </w:rPr>
      </w:pPr>
    </w:p>
    <w:p w14:paraId="0D92D017" w14:textId="142D8CCF" w:rsidR="00D06226" w:rsidRDefault="002B4D34" w:rsidP="000939B4">
      <w:pPr>
        <w:rPr>
          <w:color w:val="1F3864" w:themeColor="accent1" w:themeShade="80"/>
          <w:sz w:val="36"/>
          <w:szCs w:val="36"/>
          <w:u w:val="single"/>
        </w:rPr>
      </w:pPr>
      <w:r w:rsidRPr="002B4D34">
        <w:rPr>
          <w:color w:val="1F3864" w:themeColor="accent1" w:themeShade="80"/>
          <w:sz w:val="36"/>
          <w:szCs w:val="36"/>
          <w:u w:val="single"/>
        </w:rPr>
        <w:t>Task 3: Creating an S3 Target Bucket</w:t>
      </w:r>
    </w:p>
    <w:p w14:paraId="20781B53" w14:textId="77777777" w:rsidR="00024907" w:rsidRDefault="00024907" w:rsidP="00024907">
      <w:pPr>
        <w:pStyle w:val="ListParagraph"/>
        <w:numPr>
          <w:ilvl w:val="0"/>
          <w:numId w:val="2"/>
        </w:numPr>
        <w:rPr>
          <w:color w:val="1F3864" w:themeColor="accent1" w:themeShade="80"/>
          <w:sz w:val="24"/>
          <w:szCs w:val="24"/>
        </w:rPr>
      </w:pPr>
      <w:r>
        <w:rPr>
          <w:color w:val="1F3864" w:themeColor="accent1" w:themeShade="80"/>
          <w:sz w:val="24"/>
          <w:szCs w:val="24"/>
        </w:rPr>
        <w:t>On the left side click on buckets and then click on create bucket.</w:t>
      </w:r>
    </w:p>
    <w:p w14:paraId="7CC3374F" w14:textId="77777777" w:rsidR="00024907" w:rsidRDefault="00024907" w:rsidP="00024907">
      <w:pPr>
        <w:pStyle w:val="ListParagraph"/>
        <w:numPr>
          <w:ilvl w:val="0"/>
          <w:numId w:val="2"/>
        </w:numPr>
        <w:rPr>
          <w:color w:val="1F3864" w:themeColor="accent1" w:themeShade="80"/>
          <w:sz w:val="24"/>
          <w:szCs w:val="24"/>
        </w:rPr>
      </w:pPr>
      <w:r>
        <w:rPr>
          <w:color w:val="1F3864" w:themeColor="accent1" w:themeShade="80"/>
          <w:sz w:val="24"/>
          <w:szCs w:val="24"/>
        </w:rPr>
        <w:t>Enter the details:</w:t>
      </w:r>
    </w:p>
    <w:p w14:paraId="682DDA97" w14:textId="0FCD4B60" w:rsidR="00024907" w:rsidRDefault="00024907" w:rsidP="00024907">
      <w:pPr>
        <w:pStyle w:val="ListParagraph"/>
        <w:rPr>
          <w:color w:val="1F3864" w:themeColor="accent1" w:themeShade="80"/>
          <w:sz w:val="24"/>
          <w:szCs w:val="24"/>
        </w:rPr>
      </w:pPr>
      <w:r>
        <w:rPr>
          <w:color w:val="1F3864" w:themeColor="accent1" w:themeShade="80"/>
          <w:sz w:val="24"/>
          <w:szCs w:val="24"/>
        </w:rPr>
        <w:t xml:space="preserve">Bucket name: Enter </w:t>
      </w:r>
      <w:r>
        <w:rPr>
          <w:color w:val="1F3864" w:themeColor="accent1" w:themeShade="80"/>
          <w:sz w:val="24"/>
          <w:szCs w:val="24"/>
        </w:rPr>
        <w:t>target</w:t>
      </w:r>
      <w:r>
        <w:rPr>
          <w:color w:val="1F3864" w:themeColor="accent1" w:themeShade="80"/>
          <w:sz w:val="24"/>
          <w:szCs w:val="24"/>
        </w:rPr>
        <w:t xml:space="preserve"> bucket name.</w:t>
      </w:r>
    </w:p>
    <w:p w14:paraId="4227CDAA" w14:textId="0ACD3DDD" w:rsidR="00024907" w:rsidRDefault="00024907" w:rsidP="00024907">
      <w:pPr>
        <w:pStyle w:val="ListParagraph"/>
        <w:rPr>
          <w:color w:val="1F3864" w:themeColor="accent1" w:themeShade="80"/>
          <w:sz w:val="24"/>
          <w:szCs w:val="24"/>
        </w:rPr>
      </w:pPr>
      <w:r w:rsidRPr="00DD7F24">
        <w:rPr>
          <w:color w:val="1F3864" w:themeColor="accent1" w:themeShade="80"/>
          <w:sz w:val="24"/>
          <w:szCs w:val="24"/>
        </w:rPr>
        <w:t xml:space="preserve">Region: </w:t>
      </w:r>
      <w:r w:rsidR="00E07DE7" w:rsidRPr="00E07DE7">
        <w:rPr>
          <w:color w:val="1F3864" w:themeColor="accent1" w:themeShade="80"/>
          <w:sz w:val="24"/>
          <w:szCs w:val="24"/>
        </w:rPr>
        <w:t>Select Asia Pacific (Mumbai) ap-south-1</w:t>
      </w:r>
    </w:p>
    <w:p w14:paraId="0C09C170" w14:textId="77777777" w:rsidR="00024907" w:rsidRDefault="00024907" w:rsidP="00024907">
      <w:pPr>
        <w:pStyle w:val="ListParagraph"/>
        <w:rPr>
          <w:color w:val="1F3864" w:themeColor="accent1" w:themeShade="80"/>
          <w:sz w:val="24"/>
          <w:szCs w:val="24"/>
        </w:rPr>
      </w:pPr>
      <w:r w:rsidRPr="000F4D0D">
        <w:rPr>
          <w:color w:val="1F3864" w:themeColor="accent1" w:themeShade="80"/>
          <w:sz w:val="24"/>
          <w:szCs w:val="24"/>
        </w:rPr>
        <w:t>Object ownership: Select ACLs disable</w:t>
      </w:r>
      <w:r>
        <w:rPr>
          <w:color w:val="1F3864" w:themeColor="accent1" w:themeShade="80"/>
          <w:sz w:val="24"/>
          <w:szCs w:val="24"/>
        </w:rPr>
        <w:t>d.</w:t>
      </w:r>
    </w:p>
    <w:p w14:paraId="6D4E8E85" w14:textId="77777777" w:rsidR="00024907" w:rsidRDefault="00024907" w:rsidP="00024907">
      <w:pPr>
        <w:pStyle w:val="ListParagraph"/>
        <w:rPr>
          <w:color w:val="1F3864" w:themeColor="accent1" w:themeShade="80"/>
          <w:sz w:val="24"/>
          <w:szCs w:val="24"/>
        </w:rPr>
      </w:pPr>
      <w:r w:rsidRPr="006413A7">
        <w:rPr>
          <w:color w:val="1F3864" w:themeColor="accent1" w:themeShade="80"/>
          <w:sz w:val="24"/>
          <w:szCs w:val="24"/>
        </w:rPr>
        <w:t>Bucket settings for Block Public Access, Uncheck the option of Block all public access</w:t>
      </w:r>
      <w:r>
        <w:rPr>
          <w:color w:val="1F3864" w:themeColor="accent1" w:themeShade="80"/>
          <w:sz w:val="24"/>
          <w:szCs w:val="24"/>
        </w:rPr>
        <w:t>.</w:t>
      </w:r>
    </w:p>
    <w:p w14:paraId="79BE844A" w14:textId="77777777" w:rsidR="00024907" w:rsidRDefault="00024907" w:rsidP="00024907">
      <w:pPr>
        <w:pStyle w:val="ListParagraph"/>
        <w:rPr>
          <w:color w:val="1F3864" w:themeColor="accent1" w:themeShade="80"/>
          <w:sz w:val="24"/>
          <w:szCs w:val="24"/>
        </w:rPr>
      </w:pPr>
      <w:r w:rsidRPr="00C66625">
        <w:rPr>
          <w:color w:val="1F3864" w:themeColor="accent1" w:themeShade="80"/>
          <w:sz w:val="24"/>
          <w:szCs w:val="24"/>
        </w:rPr>
        <w:t>And, Acknowledge the same by checking the below option</w:t>
      </w:r>
      <w:r>
        <w:rPr>
          <w:color w:val="1F3864" w:themeColor="accent1" w:themeShade="80"/>
          <w:sz w:val="24"/>
          <w:szCs w:val="24"/>
        </w:rPr>
        <w:t>.</w:t>
      </w:r>
    </w:p>
    <w:p w14:paraId="1CE61461" w14:textId="77777777" w:rsidR="00024907" w:rsidRDefault="00024907" w:rsidP="00024907">
      <w:pPr>
        <w:pStyle w:val="ListParagraph"/>
        <w:rPr>
          <w:color w:val="1F3864" w:themeColor="accent1" w:themeShade="80"/>
          <w:sz w:val="24"/>
          <w:szCs w:val="24"/>
        </w:rPr>
      </w:pPr>
      <w:r>
        <w:rPr>
          <w:color w:val="1F3864" w:themeColor="accent1" w:themeShade="80"/>
          <w:sz w:val="24"/>
          <w:szCs w:val="24"/>
        </w:rPr>
        <w:t>Bucket versioning: Select Enable.</w:t>
      </w:r>
    </w:p>
    <w:p w14:paraId="41A88CB4" w14:textId="77777777" w:rsidR="00024907" w:rsidRDefault="00024907" w:rsidP="00024907">
      <w:pPr>
        <w:pStyle w:val="ListParagraph"/>
        <w:numPr>
          <w:ilvl w:val="0"/>
          <w:numId w:val="2"/>
        </w:numPr>
        <w:rPr>
          <w:color w:val="1F3864" w:themeColor="accent1" w:themeShade="80"/>
          <w:sz w:val="24"/>
          <w:szCs w:val="24"/>
        </w:rPr>
      </w:pPr>
      <w:r>
        <w:rPr>
          <w:color w:val="1F3864" w:themeColor="accent1" w:themeShade="80"/>
          <w:sz w:val="24"/>
          <w:szCs w:val="24"/>
        </w:rPr>
        <w:t>Keep all other options as default.</w:t>
      </w:r>
    </w:p>
    <w:p w14:paraId="7A2AA975" w14:textId="77777777" w:rsidR="00024907" w:rsidRDefault="00024907" w:rsidP="00024907">
      <w:pPr>
        <w:pStyle w:val="ListParagraph"/>
        <w:numPr>
          <w:ilvl w:val="0"/>
          <w:numId w:val="2"/>
        </w:numPr>
        <w:rPr>
          <w:color w:val="1F3864" w:themeColor="accent1" w:themeShade="80"/>
          <w:sz w:val="24"/>
          <w:szCs w:val="24"/>
        </w:rPr>
      </w:pPr>
      <w:r>
        <w:rPr>
          <w:color w:val="1F3864" w:themeColor="accent1" w:themeShade="80"/>
          <w:sz w:val="24"/>
          <w:szCs w:val="24"/>
        </w:rPr>
        <w:t>Now click on create bucket.</w:t>
      </w:r>
    </w:p>
    <w:p w14:paraId="51B3E610" w14:textId="053BFF1D" w:rsidR="00024907" w:rsidRDefault="00024907" w:rsidP="00024907">
      <w:pPr>
        <w:pStyle w:val="ListParagraph"/>
        <w:numPr>
          <w:ilvl w:val="0"/>
          <w:numId w:val="2"/>
        </w:numPr>
        <w:rPr>
          <w:color w:val="1F3864" w:themeColor="accent1" w:themeShade="80"/>
          <w:sz w:val="24"/>
          <w:szCs w:val="24"/>
        </w:rPr>
      </w:pPr>
      <w:r>
        <w:rPr>
          <w:color w:val="1F3864" w:themeColor="accent1" w:themeShade="80"/>
          <w:sz w:val="24"/>
          <w:szCs w:val="24"/>
        </w:rPr>
        <w:t xml:space="preserve">Target </w:t>
      </w:r>
      <w:r>
        <w:rPr>
          <w:color w:val="1F3864" w:themeColor="accent1" w:themeShade="80"/>
          <w:sz w:val="24"/>
          <w:szCs w:val="24"/>
        </w:rPr>
        <w:t>Bucket is created now.</w:t>
      </w:r>
    </w:p>
    <w:p w14:paraId="7DB4D86F" w14:textId="2E637D83" w:rsidR="00024907" w:rsidRDefault="00C96BE2" w:rsidP="00C96BE2">
      <w:pPr>
        <w:ind w:left="426"/>
        <w:rPr>
          <w:color w:val="1F3864" w:themeColor="accent1" w:themeShade="80"/>
          <w:sz w:val="24"/>
          <w:szCs w:val="24"/>
        </w:rPr>
      </w:pPr>
      <w:r>
        <w:rPr>
          <w:noProof/>
          <w:color w:val="1F3864" w:themeColor="accent1" w:themeShade="80"/>
          <w:sz w:val="24"/>
          <w:szCs w:val="24"/>
        </w:rPr>
        <w:drawing>
          <wp:inline distT="0" distB="0" distL="0" distR="0" wp14:anchorId="4B9B1CD3" wp14:editId="77EE9D52">
            <wp:extent cx="5731510" cy="455930"/>
            <wp:effectExtent l="0" t="0" r="2540" b="1270"/>
            <wp:docPr id="1996157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57769" name="Picture 19961577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5930"/>
                    </a:xfrm>
                    <a:prstGeom prst="rect">
                      <a:avLst/>
                    </a:prstGeom>
                  </pic:spPr>
                </pic:pic>
              </a:graphicData>
            </a:graphic>
          </wp:inline>
        </w:drawing>
      </w:r>
    </w:p>
    <w:p w14:paraId="03AF3047" w14:textId="053115CC" w:rsidR="00746D50" w:rsidRDefault="00746D50" w:rsidP="00746D50">
      <w:pPr>
        <w:rPr>
          <w:color w:val="1F3864" w:themeColor="accent1" w:themeShade="80"/>
          <w:sz w:val="36"/>
          <w:szCs w:val="36"/>
          <w:u w:val="single"/>
        </w:rPr>
      </w:pPr>
      <w:r w:rsidRPr="002B4D34">
        <w:rPr>
          <w:color w:val="1F3864" w:themeColor="accent1" w:themeShade="80"/>
          <w:sz w:val="36"/>
          <w:szCs w:val="36"/>
          <w:u w:val="single"/>
        </w:rPr>
        <w:t xml:space="preserve">Task 3: </w:t>
      </w:r>
      <w:r>
        <w:rPr>
          <w:color w:val="1F3864" w:themeColor="accent1" w:themeShade="80"/>
          <w:sz w:val="36"/>
          <w:szCs w:val="36"/>
          <w:u w:val="single"/>
        </w:rPr>
        <w:t>Setting Replication Rules</w:t>
      </w:r>
    </w:p>
    <w:p w14:paraId="5FC24A12" w14:textId="5189D53C" w:rsidR="00746D50" w:rsidRDefault="00BF1A0C" w:rsidP="00BF1A0C">
      <w:pPr>
        <w:pStyle w:val="ListParagraph"/>
        <w:numPr>
          <w:ilvl w:val="0"/>
          <w:numId w:val="3"/>
        </w:numPr>
        <w:rPr>
          <w:color w:val="1F3864" w:themeColor="accent1" w:themeShade="80"/>
          <w:sz w:val="24"/>
          <w:szCs w:val="24"/>
        </w:rPr>
      </w:pPr>
      <w:r>
        <w:rPr>
          <w:color w:val="1F3864" w:themeColor="accent1" w:themeShade="80"/>
          <w:sz w:val="24"/>
          <w:szCs w:val="24"/>
        </w:rPr>
        <w:t xml:space="preserve">Click on the source bucket which </w:t>
      </w:r>
      <w:proofErr w:type="gramStart"/>
      <w:r>
        <w:rPr>
          <w:color w:val="1F3864" w:themeColor="accent1" w:themeShade="80"/>
          <w:sz w:val="24"/>
          <w:szCs w:val="24"/>
        </w:rPr>
        <w:t>you’ve</w:t>
      </w:r>
      <w:proofErr w:type="gramEnd"/>
      <w:r>
        <w:rPr>
          <w:color w:val="1F3864" w:themeColor="accent1" w:themeShade="80"/>
          <w:sz w:val="24"/>
          <w:szCs w:val="24"/>
        </w:rPr>
        <w:t xml:space="preserve"> created earlier.</w:t>
      </w:r>
    </w:p>
    <w:p w14:paraId="6174E286" w14:textId="2CEFEB52" w:rsidR="00BF1A0C" w:rsidRDefault="00BF1A0C" w:rsidP="00BF1A0C">
      <w:pPr>
        <w:pStyle w:val="ListParagraph"/>
        <w:numPr>
          <w:ilvl w:val="0"/>
          <w:numId w:val="3"/>
        </w:numPr>
        <w:rPr>
          <w:color w:val="1F3864" w:themeColor="accent1" w:themeShade="80"/>
          <w:sz w:val="24"/>
          <w:szCs w:val="24"/>
        </w:rPr>
      </w:pPr>
      <w:r>
        <w:rPr>
          <w:color w:val="1F3864" w:themeColor="accent1" w:themeShade="80"/>
          <w:sz w:val="24"/>
          <w:szCs w:val="24"/>
        </w:rPr>
        <w:t>Now click on Management</w:t>
      </w:r>
      <w:r w:rsidR="00B065A7">
        <w:rPr>
          <w:color w:val="1F3864" w:themeColor="accent1" w:themeShade="80"/>
          <w:sz w:val="24"/>
          <w:szCs w:val="24"/>
        </w:rPr>
        <w:t>, now scroll down to Replication rules</w:t>
      </w:r>
      <w:r w:rsidR="0013313D">
        <w:rPr>
          <w:color w:val="1F3864" w:themeColor="accent1" w:themeShade="80"/>
          <w:sz w:val="24"/>
          <w:szCs w:val="24"/>
        </w:rPr>
        <w:t>.</w:t>
      </w:r>
    </w:p>
    <w:p w14:paraId="6B8275BA" w14:textId="10186FB8" w:rsidR="0013313D" w:rsidRDefault="0013313D" w:rsidP="00BF1A0C">
      <w:pPr>
        <w:pStyle w:val="ListParagraph"/>
        <w:numPr>
          <w:ilvl w:val="0"/>
          <w:numId w:val="3"/>
        </w:numPr>
        <w:rPr>
          <w:color w:val="1F3864" w:themeColor="accent1" w:themeShade="80"/>
          <w:sz w:val="24"/>
          <w:szCs w:val="24"/>
        </w:rPr>
      </w:pPr>
      <w:r>
        <w:rPr>
          <w:color w:val="1F3864" w:themeColor="accent1" w:themeShade="80"/>
          <w:sz w:val="24"/>
          <w:szCs w:val="24"/>
        </w:rPr>
        <w:t>Now, click on create Replication rules.</w:t>
      </w:r>
    </w:p>
    <w:p w14:paraId="726BA302" w14:textId="09E1F2DF" w:rsidR="0013313D" w:rsidRDefault="008D342C" w:rsidP="00BF1A0C">
      <w:pPr>
        <w:pStyle w:val="ListParagraph"/>
        <w:numPr>
          <w:ilvl w:val="0"/>
          <w:numId w:val="3"/>
        </w:numPr>
        <w:rPr>
          <w:color w:val="1F3864" w:themeColor="accent1" w:themeShade="80"/>
          <w:sz w:val="24"/>
          <w:szCs w:val="24"/>
        </w:rPr>
      </w:pPr>
      <w:r>
        <w:rPr>
          <w:color w:val="1F3864" w:themeColor="accent1" w:themeShade="80"/>
          <w:sz w:val="24"/>
          <w:szCs w:val="24"/>
        </w:rPr>
        <w:t>Enter details:</w:t>
      </w:r>
    </w:p>
    <w:p w14:paraId="7358550F" w14:textId="118B468B" w:rsidR="00024F83" w:rsidRDefault="00024F83" w:rsidP="00024F83">
      <w:pPr>
        <w:pStyle w:val="ListParagraph"/>
        <w:numPr>
          <w:ilvl w:val="0"/>
          <w:numId w:val="4"/>
        </w:numPr>
        <w:rPr>
          <w:color w:val="1F3864" w:themeColor="accent1" w:themeShade="80"/>
          <w:sz w:val="24"/>
          <w:szCs w:val="24"/>
        </w:rPr>
      </w:pPr>
      <w:r>
        <w:rPr>
          <w:color w:val="1F3864" w:themeColor="accent1" w:themeShade="80"/>
          <w:sz w:val="24"/>
          <w:szCs w:val="24"/>
        </w:rPr>
        <w:t>Replication rule name: Enter replication rule name.</w:t>
      </w:r>
    </w:p>
    <w:p w14:paraId="433E6575" w14:textId="6E2BF84A" w:rsidR="00024F83" w:rsidRDefault="000B6A5D" w:rsidP="00024F83">
      <w:pPr>
        <w:pStyle w:val="ListParagraph"/>
        <w:numPr>
          <w:ilvl w:val="0"/>
          <w:numId w:val="4"/>
        </w:numPr>
        <w:rPr>
          <w:color w:val="1F3864" w:themeColor="accent1" w:themeShade="80"/>
          <w:sz w:val="24"/>
          <w:szCs w:val="24"/>
        </w:rPr>
      </w:pPr>
      <w:r>
        <w:rPr>
          <w:color w:val="1F3864" w:themeColor="accent1" w:themeShade="80"/>
          <w:sz w:val="24"/>
          <w:szCs w:val="24"/>
        </w:rPr>
        <w:t>Status: Enable.</w:t>
      </w:r>
    </w:p>
    <w:p w14:paraId="03A1BEB6" w14:textId="2E3FCDC1" w:rsidR="000B6A5D" w:rsidRDefault="00242CCA" w:rsidP="00024F83">
      <w:pPr>
        <w:pStyle w:val="ListParagraph"/>
        <w:numPr>
          <w:ilvl w:val="0"/>
          <w:numId w:val="4"/>
        </w:numPr>
        <w:rPr>
          <w:color w:val="1F3864" w:themeColor="accent1" w:themeShade="80"/>
          <w:sz w:val="24"/>
          <w:szCs w:val="24"/>
        </w:rPr>
      </w:pPr>
      <w:r>
        <w:rPr>
          <w:color w:val="1F3864" w:themeColor="accent1" w:themeShade="80"/>
          <w:sz w:val="24"/>
          <w:szCs w:val="24"/>
        </w:rPr>
        <w:t xml:space="preserve">Choose a rule </w:t>
      </w:r>
      <w:proofErr w:type="gramStart"/>
      <w:r>
        <w:rPr>
          <w:color w:val="1F3864" w:themeColor="accent1" w:themeShade="80"/>
          <w:sz w:val="24"/>
          <w:szCs w:val="24"/>
        </w:rPr>
        <w:t>scope :</w:t>
      </w:r>
      <w:proofErr w:type="gramEnd"/>
      <w:r>
        <w:rPr>
          <w:color w:val="1F3864" w:themeColor="accent1" w:themeShade="80"/>
          <w:sz w:val="24"/>
          <w:szCs w:val="24"/>
        </w:rPr>
        <w:t xml:space="preserve"> </w:t>
      </w:r>
      <w:r w:rsidR="00632859">
        <w:rPr>
          <w:color w:val="1F3864" w:themeColor="accent1" w:themeShade="80"/>
          <w:sz w:val="24"/>
          <w:szCs w:val="24"/>
        </w:rPr>
        <w:t>Select Apply to all objects in the bucket.</w:t>
      </w:r>
    </w:p>
    <w:p w14:paraId="08340D97" w14:textId="1A0ECBD4" w:rsidR="00632859" w:rsidRDefault="00612C3C" w:rsidP="00024F83">
      <w:pPr>
        <w:pStyle w:val="ListParagraph"/>
        <w:numPr>
          <w:ilvl w:val="0"/>
          <w:numId w:val="4"/>
        </w:numPr>
        <w:rPr>
          <w:color w:val="1F3864" w:themeColor="accent1" w:themeShade="80"/>
          <w:sz w:val="24"/>
          <w:szCs w:val="24"/>
        </w:rPr>
      </w:pPr>
      <w:r>
        <w:rPr>
          <w:color w:val="1F3864" w:themeColor="accent1" w:themeShade="80"/>
          <w:sz w:val="24"/>
          <w:szCs w:val="24"/>
        </w:rPr>
        <w:t>Destination:</w:t>
      </w:r>
      <w:r w:rsidR="00C20CC9">
        <w:rPr>
          <w:color w:val="1F3864" w:themeColor="accent1" w:themeShade="80"/>
          <w:sz w:val="24"/>
          <w:szCs w:val="24"/>
        </w:rPr>
        <w:t xml:space="preserve"> Select Choose a bucket in this account</w:t>
      </w:r>
      <w:r w:rsidR="005454DA">
        <w:rPr>
          <w:color w:val="1F3864" w:themeColor="accent1" w:themeShade="80"/>
          <w:sz w:val="24"/>
          <w:szCs w:val="24"/>
        </w:rPr>
        <w:t xml:space="preserve"> and click on browse S3.</w:t>
      </w:r>
    </w:p>
    <w:p w14:paraId="6C30E70F" w14:textId="3C3F864B" w:rsidR="005F6877" w:rsidRDefault="00F4517F" w:rsidP="00F4517F">
      <w:pPr>
        <w:pStyle w:val="ListParagraph"/>
        <w:numPr>
          <w:ilvl w:val="0"/>
          <w:numId w:val="3"/>
        </w:numPr>
        <w:rPr>
          <w:color w:val="1F3864" w:themeColor="accent1" w:themeShade="80"/>
          <w:sz w:val="24"/>
          <w:szCs w:val="24"/>
        </w:rPr>
      </w:pPr>
      <w:r w:rsidRPr="00F4517F">
        <w:rPr>
          <w:color w:val="1F3864" w:themeColor="accent1" w:themeShade="80"/>
          <w:sz w:val="24"/>
          <w:szCs w:val="24"/>
        </w:rPr>
        <w:t>Select the target bucket created earlier and click on Choose path button</w:t>
      </w:r>
      <w:r>
        <w:rPr>
          <w:color w:val="1F3864" w:themeColor="accent1" w:themeShade="80"/>
          <w:sz w:val="24"/>
          <w:szCs w:val="24"/>
        </w:rPr>
        <w:t>.</w:t>
      </w:r>
    </w:p>
    <w:p w14:paraId="34E604B5" w14:textId="17D21E41" w:rsidR="00F4517F" w:rsidRDefault="004A10C6" w:rsidP="00F4517F">
      <w:pPr>
        <w:pStyle w:val="ListParagraph"/>
        <w:numPr>
          <w:ilvl w:val="0"/>
          <w:numId w:val="3"/>
        </w:numPr>
        <w:rPr>
          <w:color w:val="1F3864" w:themeColor="accent1" w:themeShade="80"/>
          <w:sz w:val="24"/>
          <w:szCs w:val="24"/>
        </w:rPr>
      </w:pPr>
      <w:r w:rsidRPr="004A10C6">
        <w:rPr>
          <w:color w:val="1F3864" w:themeColor="accent1" w:themeShade="80"/>
          <w:sz w:val="24"/>
          <w:szCs w:val="24"/>
        </w:rPr>
        <w:t>Under IAM Role, Select Choose from existing IAM roles and select Create new role.</w:t>
      </w:r>
    </w:p>
    <w:p w14:paraId="4F8ABB5E" w14:textId="00067EC0" w:rsidR="004A10C6" w:rsidRDefault="004A10C6" w:rsidP="00F4517F">
      <w:pPr>
        <w:pStyle w:val="ListParagraph"/>
        <w:numPr>
          <w:ilvl w:val="0"/>
          <w:numId w:val="3"/>
        </w:numPr>
        <w:rPr>
          <w:color w:val="1F3864" w:themeColor="accent1" w:themeShade="80"/>
          <w:sz w:val="24"/>
          <w:szCs w:val="24"/>
        </w:rPr>
      </w:pPr>
      <w:r w:rsidRPr="004A10C6">
        <w:rPr>
          <w:color w:val="1F3864" w:themeColor="accent1" w:themeShade="80"/>
          <w:sz w:val="24"/>
          <w:szCs w:val="24"/>
        </w:rPr>
        <w:t>e Destination Storage Class, select Change the storage class for the replicated objects and choose One Zone-I</w:t>
      </w:r>
      <w:r>
        <w:rPr>
          <w:color w:val="1F3864" w:themeColor="accent1" w:themeShade="80"/>
          <w:sz w:val="24"/>
          <w:szCs w:val="24"/>
        </w:rPr>
        <w:t>.</w:t>
      </w:r>
    </w:p>
    <w:p w14:paraId="738BE21F" w14:textId="4012DA58" w:rsidR="004A10C6" w:rsidRDefault="009162C6" w:rsidP="00F4517F">
      <w:pPr>
        <w:pStyle w:val="ListParagraph"/>
        <w:numPr>
          <w:ilvl w:val="0"/>
          <w:numId w:val="3"/>
        </w:numPr>
        <w:rPr>
          <w:color w:val="1F3864" w:themeColor="accent1" w:themeShade="80"/>
          <w:sz w:val="24"/>
          <w:szCs w:val="24"/>
        </w:rPr>
      </w:pPr>
      <w:r w:rsidRPr="009162C6">
        <w:rPr>
          <w:color w:val="1F3864" w:themeColor="accent1" w:themeShade="80"/>
          <w:sz w:val="24"/>
          <w:szCs w:val="24"/>
        </w:rPr>
        <w:t>Leave everything as default.</w:t>
      </w:r>
    </w:p>
    <w:p w14:paraId="2504C9CB" w14:textId="77777777" w:rsidR="009162C6" w:rsidRDefault="009162C6" w:rsidP="00F4517F">
      <w:pPr>
        <w:pStyle w:val="ListParagraph"/>
        <w:numPr>
          <w:ilvl w:val="0"/>
          <w:numId w:val="3"/>
        </w:numPr>
        <w:rPr>
          <w:color w:val="1F3864" w:themeColor="accent1" w:themeShade="80"/>
          <w:sz w:val="24"/>
          <w:szCs w:val="24"/>
        </w:rPr>
      </w:pPr>
      <w:r w:rsidRPr="009162C6">
        <w:rPr>
          <w:color w:val="1F3864" w:themeColor="accent1" w:themeShade="80"/>
          <w:sz w:val="24"/>
          <w:szCs w:val="24"/>
        </w:rPr>
        <w:t>. Review once and click on Save button. One Pop-up appears Select No, do not replicate existing objects</w:t>
      </w:r>
      <w:r>
        <w:rPr>
          <w:color w:val="1F3864" w:themeColor="accent1" w:themeShade="80"/>
          <w:sz w:val="24"/>
          <w:szCs w:val="24"/>
        </w:rPr>
        <w:t>.</w:t>
      </w:r>
    </w:p>
    <w:p w14:paraId="6F4019E2" w14:textId="4458FD93" w:rsidR="009162C6" w:rsidRDefault="009162C6" w:rsidP="00F4517F">
      <w:pPr>
        <w:pStyle w:val="ListParagraph"/>
        <w:numPr>
          <w:ilvl w:val="0"/>
          <w:numId w:val="3"/>
        </w:numPr>
        <w:rPr>
          <w:color w:val="1F3864" w:themeColor="accent1" w:themeShade="80"/>
          <w:sz w:val="24"/>
          <w:szCs w:val="24"/>
        </w:rPr>
      </w:pPr>
      <w:r w:rsidRPr="009162C6">
        <w:rPr>
          <w:color w:val="1F3864" w:themeColor="accent1" w:themeShade="80"/>
          <w:sz w:val="24"/>
          <w:szCs w:val="24"/>
        </w:rPr>
        <w:t xml:space="preserve"> Click on Submit button.</w:t>
      </w:r>
    </w:p>
    <w:p w14:paraId="7482A235" w14:textId="67C5A372" w:rsidR="009162C6" w:rsidRPr="005663D4" w:rsidRDefault="005663D4" w:rsidP="005663D4">
      <w:pPr>
        <w:rPr>
          <w:color w:val="1F3864" w:themeColor="accent1" w:themeShade="80"/>
          <w:sz w:val="24"/>
          <w:szCs w:val="24"/>
        </w:rPr>
      </w:pPr>
      <w:r>
        <w:rPr>
          <w:color w:val="1F3864" w:themeColor="accent1" w:themeShade="80"/>
          <w:sz w:val="24"/>
          <w:szCs w:val="24"/>
        </w:rPr>
        <w:lastRenderedPageBreak/>
        <w:t xml:space="preserve">      </w:t>
      </w:r>
      <w:r>
        <w:rPr>
          <w:noProof/>
          <w:color w:val="4472C4" w:themeColor="accent1"/>
          <w:sz w:val="24"/>
          <w:szCs w:val="24"/>
        </w:rPr>
        <w:drawing>
          <wp:inline distT="0" distB="0" distL="0" distR="0" wp14:anchorId="241C3C82" wp14:editId="7754BA64">
            <wp:extent cx="5731510" cy="1626235"/>
            <wp:effectExtent l="0" t="0" r="2540" b="0"/>
            <wp:docPr id="1449690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90420" name="Picture 14496904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26235"/>
                    </a:xfrm>
                    <a:prstGeom prst="rect">
                      <a:avLst/>
                    </a:prstGeom>
                  </pic:spPr>
                </pic:pic>
              </a:graphicData>
            </a:graphic>
          </wp:inline>
        </w:drawing>
      </w:r>
    </w:p>
    <w:p w14:paraId="7469E969" w14:textId="23F85DEC" w:rsidR="0033745D" w:rsidRDefault="00F35FD3" w:rsidP="0033745D">
      <w:pPr>
        <w:pStyle w:val="ListParagraph"/>
        <w:numPr>
          <w:ilvl w:val="0"/>
          <w:numId w:val="3"/>
        </w:numPr>
        <w:rPr>
          <w:color w:val="1F3864" w:themeColor="accent1" w:themeShade="80"/>
          <w:sz w:val="24"/>
          <w:szCs w:val="24"/>
        </w:rPr>
      </w:pPr>
      <w:r>
        <w:rPr>
          <w:color w:val="1F3864" w:themeColor="accent1" w:themeShade="80"/>
          <w:sz w:val="24"/>
          <w:szCs w:val="24"/>
        </w:rPr>
        <w:t xml:space="preserve">Go </w:t>
      </w:r>
      <w:r w:rsidRPr="00F35FD3">
        <w:rPr>
          <w:color w:val="1F3864" w:themeColor="accent1" w:themeShade="80"/>
          <w:sz w:val="24"/>
          <w:szCs w:val="24"/>
        </w:rPr>
        <w:t>to the source bucket and upload an Object</w:t>
      </w:r>
      <w:r>
        <w:rPr>
          <w:color w:val="1F3864" w:themeColor="accent1" w:themeShade="80"/>
          <w:sz w:val="24"/>
          <w:szCs w:val="24"/>
        </w:rPr>
        <w:t xml:space="preserve"> </w:t>
      </w:r>
      <w:r w:rsidRPr="00F35FD3">
        <w:rPr>
          <w:color w:val="1F3864" w:themeColor="accent1" w:themeShade="80"/>
          <w:sz w:val="24"/>
          <w:szCs w:val="24"/>
        </w:rPr>
        <w:t>in the Source bucket by clicking on Add Files. Click on Upload</w:t>
      </w:r>
      <w:r>
        <w:rPr>
          <w:color w:val="1F3864" w:themeColor="accent1" w:themeShade="80"/>
          <w:sz w:val="24"/>
          <w:szCs w:val="24"/>
        </w:rPr>
        <w:t>.</w:t>
      </w:r>
    </w:p>
    <w:p w14:paraId="1D44E993" w14:textId="38E9B2D9" w:rsidR="00F35FD3" w:rsidRDefault="00B30FB8" w:rsidP="0033745D">
      <w:pPr>
        <w:pStyle w:val="ListParagraph"/>
        <w:numPr>
          <w:ilvl w:val="0"/>
          <w:numId w:val="3"/>
        </w:numPr>
        <w:rPr>
          <w:color w:val="1F3864" w:themeColor="accent1" w:themeShade="80"/>
          <w:sz w:val="24"/>
          <w:szCs w:val="24"/>
        </w:rPr>
      </w:pPr>
      <w:r w:rsidRPr="00B30FB8">
        <w:rPr>
          <w:color w:val="1F3864" w:themeColor="accent1" w:themeShade="80"/>
          <w:sz w:val="24"/>
          <w:szCs w:val="24"/>
        </w:rPr>
        <w:t>. Click on the Add files button and upload any object from your local machine and click on Upload button.</w:t>
      </w:r>
    </w:p>
    <w:p w14:paraId="38768553" w14:textId="6168BBA6" w:rsidR="00E93B7E" w:rsidRPr="00E93B7E" w:rsidRDefault="00E93B7E" w:rsidP="00E93B7E">
      <w:pPr>
        <w:ind w:left="360"/>
        <w:rPr>
          <w:color w:val="1F3864" w:themeColor="accent1" w:themeShade="80"/>
          <w:sz w:val="24"/>
          <w:szCs w:val="24"/>
        </w:rPr>
      </w:pPr>
      <w:r>
        <w:rPr>
          <w:noProof/>
          <w:color w:val="1F3864" w:themeColor="accent1" w:themeShade="80"/>
          <w:sz w:val="24"/>
          <w:szCs w:val="24"/>
        </w:rPr>
        <w:drawing>
          <wp:inline distT="0" distB="0" distL="0" distR="0" wp14:anchorId="09F3AB3F" wp14:editId="780382F7">
            <wp:extent cx="5731510" cy="2091690"/>
            <wp:effectExtent l="0" t="0" r="2540" b="3810"/>
            <wp:docPr id="1138759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59317" name="Picture 11387593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3BEB7AB" w14:textId="492B9821" w:rsidR="00B30FB8" w:rsidRDefault="00C560B2" w:rsidP="0033745D">
      <w:pPr>
        <w:pStyle w:val="ListParagraph"/>
        <w:numPr>
          <w:ilvl w:val="0"/>
          <w:numId w:val="3"/>
        </w:numPr>
        <w:rPr>
          <w:color w:val="1F3864" w:themeColor="accent1" w:themeShade="80"/>
          <w:sz w:val="24"/>
          <w:szCs w:val="24"/>
        </w:rPr>
      </w:pPr>
      <w:r>
        <w:rPr>
          <w:color w:val="1F3864" w:themeColor="accent1" w:themeShade="80"/>
          <w:sz w:val="24"/>
          <w:szCs w:val="24"/>
        </w:rPr>
        <w:t>Go</w:t>
      </w:r>
      <w:r w:rsidRPr="00C560B2">
        <w:rPr>
          <w:color w:val="1F3864" w:themeColor="accent1" w:themeShade="80"/>
          <w:sz w:val="24"/>
          <w:szCs w:val="24"/>
        </w:rPr>
        <w:t xml:space="preserve"> to your Target Bucket to see the replication</w:t>
      </w:r>
      <w:r>
        <w:rPr>
          <w:color w:val="1F3864" w:themeColor="accent1" w:themeShade="80"/>
          <w:sz w:val="24"/>
          <w:szCs w:val="24"/>
        </w:rPr>
        <w:t>.</w:t>
      </w:r>
    </w:p>
    <w:p w14:paraId="708AA12E" w14:textId="57D81C6B" w:rsidR="00E93B7E" w:rsidRDefault="00E93B7E" w:rsidP="00E93B7E">
      <w:pPr>
        <w:ind w:left="360"/>
        <w:rPr>
          <w:color w:val="1F3864" w:themeColor="accent1" w:themeShade="80"/>
          <w:sz w:val="24"/>
          <w:szCs w:val="24"/>
        </w:rPr>
      </w:pPr>
      <w:r>
        <w:rPr>
          <w:noProof/>
          <w:color w:val="1F3864" w:themeColor="accent1" w:themeShade="80"/>
          <w:sz w:val="24"/>
          <w:szCs w:val="24"/>
        </w:rPr>
        <w:drawing>
          <wp:inline distT="0" distB="0" distL="0" distR="0" wp14:anchorId="18C71CF3" wp14:editId="767EC2C9">
            <wp:extent cx="5731510" cy="2463165"/>
            <wp:effectExtent l="0" t="0" r="2540" b="0"/>
            <wp:docPr id="347411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1825" name="Picture 3474118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DE3C810" w14:textId="42BCB41D" w:rsidR="00E93B7E" w:rsidRPr="00D95EEF" w:rsidRDefault="00D95EEF" w:rsidP="00D95EEF">
      <w:pPr>
        <w:pStyle w:val="ListParagraph"/>
        <w:numPr>
          <w:ilvl w:val="0"/>
          <w:numId w:val="3"/>
        </w:numPr>
        <w:rPr>
          <w:color w:val="1F3864" w:themeColor="accent1" w:themeShade="80"/>
          <w:sz w:val="24"/>
          <w:szCs w:val="24"/>
        </w:rPr>
      </w:pPr>
      <w:r w:rsidRPr="00D95EEF">
        <w:rPr>
          <w:color w:val="1F3864" w:themeColor="accent1" w:themeShade="80"/>
          <w:sz w:val="24"/>
          <w:szCs w:val="24"/>
        </w:rPr>
        <w:t>Now you have successfully configured the Cross-Region Replication in S3 Bucket</w:t>
      </w:r>
      <w:r>
        <w:rPr>
          <w:color w:val="1F3864" w:themeColor="accent1" w:themeShade="80"/>
          <w:sz w:val="24"/>
          <w:szCs w:val="24"/>
        </w:rPr>
        <w:t>.</w:t>
      </w:r>
    </w:p>
    <w:p w14:paraId="7B3F7517" w14:textId="77777777" w:rsidR="007B3CAE" w:rsidRPr="007B3CAE" w:rsidRDefault="007B3CAE" w:rsidP="007B3CAE">
      <w:pPr>
        <w:ind w:left="360"/>
        <w:rPr>
          <w:color w:val="1F3864" w:themeColor="accent1" w:themeShade="80"/>
          <w:sz w:val="24"/>
          <w:szCs w:val="24"/>
        </w:rPr>
      </w:pPr>
    </w:p>
    <w:p w14:paraId="013653AF" w14:textId="77777777" w:rsidR="0033745D" w:rsidRPr="00C96BE2" w:rsidRDefault="0033745D" w:rsidP="005663D4">
      <w:pPr>
        <w:rPr>
          <w:color w:val="1F3864" w:themeColor="accent1" w:themeShade="80"/>
          <w:sz w:val="24"/>
          <w:szCs w:val="24"/>
        </w:rPr>
      </w:pPr>
    </w:p>
    <w:p w14:paraId="666BA98C" w14:textId="56C26FC1" w:rsidR="00B65DF8" w:rsidRDefault="00B65DF8" w:rsidP="00B65DF8">
      <w:pPr>
        <w:tabs>
          <w:tab w:val="left" w:pos="7513"/>
          <w:tab w:val="left" w:pos="7655"/>
        </w:tabs>
        <w:rPr>
          <w:b/>
          <w:bCs/>
          <w:color w:val="2F5496" w:themeColor="accent1" w:themeShade="BF"/>
          <w:sz w:val="52"/>
          <w:szCs w:val="52"/>
          <w:u w:val="single"/>
        </w:rPr>
      </w:pPr>
      <w:r w:rsidRPr="002E0EB0">
        <w:rPr>
          <w:b/>
          <w:bCs/>
          <w:color w:val="2F5496" w:themeColor="accent1" w:themeShade="BF"/>
          <w:sz w:val="52"/>
          <w:szCs w:val="52"/>
          <w:u w:val="single"/>
        </w:rPr>
        <w:lastRenderedPageBreak/>
        <w:t xml:space="preserve">INTERVIEW QUESTIONS RELATED TO </w:t>
      </w:r>
      <w:r w:rsidRPr="002E0EB0">
        <w:rPr>
          <w:b/>
          <w:bCs/>
          <w:color w:val="2F5496" w:themeColor="accent1" w:themeShade="BF"/>
          <w:sz w:val="52"/>
          <w:szCs w:val="52"/>
          <w:u w:val="single"/>
        </w:rPr>
        <w:t>CROSS-REGION REPLICATION</w:t>
      </w:r>
    </w:p>
    <w:p w14:paraId="1355AE93" w14:textId="5CC6BCEB" w:rsidR="00621CC2" w:rsidRPr="00621CC2" w:rsidRDefault="002D40A6" w:rsidP="00621CC2">
      <w:pPr>
        <w:tabs>
          <w:tab w:val="left" w:pos="7513"/>
          <w:tab w:val="left" w:pos="7655"/>
        </w:tabs>
        <w:rPr>
          <w:b/>
          <w:bCs/>
          <w:color w:val="2F5496" w:themeColor="accent1" w:themeShade="BF"/>
          <w:sz w:val="32"/>
          <w:szCs w:val="32"/>
        </w:rPr>
      </w:pPr>
      <w:r>
        <w:rPr>
          <w:b/>
          <w:bCs/>
          <w:color w:val="2F5496" w:themeColor="accent1" w:themeShade="BF"/>
          <w:sz w:val="32"/>
          <w:szCs w:val="32"/>
        </w:rPr>
        <w:t>1.</w:t>
      </w:r>
      <w:r w:rsidR="00621CC2" w:rsidRPr="00621CC2">
        <w:rPr>
          <w:b/>
          <w:bCs/>
          <w:color w:val="2F5496" w:themeColor="accent1" w:themeShade="BF"/>
          <w:sz w:val="32"/>
          <w:szCs w:val="32"/>
        </w:rPr>
        <w:t> What are the storage classes available in S3?</w:t>
      </w:r>
    </w:p>
    <w:p w14:paraId="5916ED81" w14:textId="77777777" w:rsidR="00621CC2" w:rsidRPr="00621CC2" w:rsidRDefault="00621CC2" w:rsidP="00621CC2">
      <w:pPr>
        <w:tabs>
          <w:tab w:val="left" w:pos="7513"/>
          <w:tab w:val="left" w:pos="7655"/>
        </w:tabs>
        <w:rPr>
          <w:color w:val="2F5496" w:themeColor="accent1" w:themeShade="BF"/>
          <w:sz w:val="32"/>
          <w:szCs w:val="32"/>
        </w:rPr>
      </w:pPr>
      <w:r w:rsidRPr="00621CC2">
        <w:rPr>
          <w:b/>
          <w:bCs/>
          <w:color w:val="2F5496" w:themeColor="accent1" w:themeShade="BF"/>
          <w:sz w:val="32"/>
          <w:szCs w:val="32"/>
        </w:rPr>
        <w:t>Answer:</w:t>
      </w:r>
    </w:p>
    <w:p w14:paraId="5FA25F3A"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Standard:</w:t>
      </w:r>
      <w:r w:rsidRPr="00621CC2">
        <w:rPr>
          <w:color w:val="2F5496" w:themeColor="accent1" w:themeShade="BF"/>
          <w:sz w:val="32"/>
          <w:szCs w:val="32"/>
        </w:rPr>
        <w:t> High availability and performance for frequently accessed data.</w:t>
      </w:r>
    </w:p>
    <w:p w14:paraId="732C2D74"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Intelligent-Tiering:</w:t>
      </w:r>
      <w:r w:rsidRPr="00621CC2">
        <w:rPr>
          <w:color w:val="2F5496" w:themeColor="accent1" w:themeShade="BF"/>
          <w:sz w:val="32"/>
          <w:szCs w:val="32"/>
        </w:rPr>
        <w:t> Automatically moves data between access tiers based on usage.</w:t>
      </w:r>
    </w:p>
    <w:p w14:paraId="00D89EE0"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Standard-IA:</w:t>
      </w:r>
      <w:r w:rsidRPr="00621CC2">
        <w:rPr>
          <w:color w:val="2F5496" w:themeColor="accent1" w:themeShade="BF"/>
          <w:sz w:val="32"/>
          <w:szCs w:val="32"/>
        </w:rPr>
        <w:t> Low-cost storage for infrequently accessed data.</w:t>
      </w:r>
    </w:p>
    <w:p w14:paraId="1153A1DD"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One Zone-IA:</w:t>
      </w:r>
      <w:r w:rsidRPr="00621CC2">
        <w:rPr>
          <w:color w:val="2F5496" w:themeColor="accent1" w:themeShade="BF"/>
          <w:sz w:val="32"/>
          <w:szCs w:val="32"/>
        </w:rPr>
        <w:t> </w:t>
      </w:r>
      <w:proofErr w:type="gramStart"/>
      <w:r w:rsidRPr="00621CC2">
        <w:rPr>
          <w:color w:val="2F5496" w:themeColor="accent1" w:themeShade="BF"/>
          <w:sz w:val="32"/>
          <w:szCs w:val="32"/>
        </w:rPr>
        <w:t>Similar to</w:t>
      </w:r>
      <w:proofErr w:type="gramEnd"/>
      <w:r w:rsidRPr="00621CC2">
        <w:rPr>
          <w:color w:val="2F5496" w:themeColor="accent1" w:themeShade="BF"/>
          <w:sz w:val="32"/>
          <w:szCs w:val="32"/>
        </w:rPr>
        <w:t xml:space="preserve"> Standard-IA but stores data in a single availability zone.</w:t>
      </w:r>
    </w:p>
    <w:p w14:paraId="50754E63"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Glacier:</w:t>
      </w:r>
      <w:r w:rsidRPr="00621CC2">
        <w:rPr>
          <w:color w:val="2F5496" w:themeColor="accent1" w:themeShade="BF"/>
          <w:sz w:val="32"/>
          <w:szCs w:val="32"/>
        </w:rPr>
        <w:t> Low-cost storage for archival with retrieval times ranging from minutes to hours.</w:t>
      </w:r>
    </w:p>
    <w:p w14:paraId="3F4D0CA9" w14:textId="77777777" w:rsidR="00621CC2" w:rsidRPr="00621CC2" w:rsidRDefault="00621CC2" w:rsidP="00621CC2">
      <w:pPr>
        <w:numPr>
          <w:ilvl w:val="0"/>
          <w:numId w:val="7"/>
        </w:numPr>
        <w:tabs>
          <w:tab w:val="left" w:pos="7513"/>
          <w:tab w:val="left" w:pos="7655"/>
        </w:tabs>
        <w:rPr>
          <w:color w:val="2F5496" w:themeColor="accent1" w:themeShade="BF"/>
          <w:sz w:val="32"/>
          <w:szCs w:val="32"/>
        </w:rPr>
      </w:pPr>
      <w:r w:rsidRPr="00621CC2">
        <w:rPr>
          <w:b/>
          <w:bCs/>
          <w:color w:val="2F5496" w:themeColor="accent1" w:themeShade="BF"/>
          <w:sz w:val="32"/>
          <w:szCs w:val="32"/>
        </w:rPr>
        <w:t>S3 Glacier Deep Archive:</w:t>
      </w:r>
      <w:r w:rsidRPr="00621CC2">
        <w:rPr>
          <w:color w:val="2F5496" w:themeColor="accent1" w:themeShade="BF"/>
          <w:sz w:val="32"/>
          <w:szCs w:val="32"/>
        </w:rPr>
        <w:t> Cheapest storage option, designed for long-term archival with retrieval times of up to 12 hours.</w:t>
      </w:r>
    </w:p>
    <w:p w14:paraId="09EB85B7" w14:textId="44186349" w:rsidR="00621CC2" w:rsidRPr="00621CC2" w:rsidRDefault="002D40A6" w:rsidP="00621CC2">
      <w:pPr>
        <w:tabs>
          <w:tab w:val="left" w:pos="7513"/>
          <w:tab w:val="left" w:pos="7655"/>
        </w:tabs>
        <w:rPr>
          <w:b/>
          <w:bCs/>
          <w:color w:val="2F5496" w:themeColor="accent1" w:themeShade="BF"/>
          <w:sz w:val="32"/>
          <w:szCs w:val="32"/>
        </w:rPr>
      </w:pPr>
      <w:r>
        <w:rPr>
          <w:b/>
          <w:bCs/>
          <w:color w:val="2F5496" w:themeColor="accent1" w:themeShade="BF"/>
          <w:sz w:val="32"/>
          <w:szCs w:val="32"/>
        </w:rPr>
        <w:t>2</w:t>
      </w:r>
      <w:r w:rsidR="00621CC2" w:rsidRPr="00621CC2">
        <w:rPr>
          <w:b/>
          <w:bCs/>
          <w:color w:val="2F5496" w:themeColor="accent1" w:themeShade="BF"/>
          <w:sz w:val="32"/>
          <w:szCs w:val="32"/>
        </w:rPr>
        <w:t>. What is S3 Versioning?</w:t>
      </w:r>
    </w:p>
    <w:p w14:paraId="2B757A8C" w14:textId="77777777" w:rsidR="00621CC2" w:rsidRPr="00621CC2" w:rsidRDefault="00621CC2" w:rsidP="00621CC2">
      <w:pPr>
        <w:tabs>
          <w:tab w:val="left" w:pos="7513"/>
          <w:tab w:val="left" w:pos="7655"/>
        </w:tabs>
        <w:rPr>
          <w:color w:val="2F5496" w:themeColor="accent1" w:themeShade="BF"/>
          <w:sz w:val="32"/>
          <w:szCs w:val="32"/>
        </w:rPr>
      </w:pPr>
      <w:r w:rsidRPr="00621CC2">
        <w:rPr>
          <w:b/>
          <w:bCs/>
          <w:color w:val="2F5496" w:themeColor="accent1" w:themeShade="BF"/>
          <w:sz w:val="32"/>
          <w:szCs w:val="32"/>
        </w:rPr>
        <w:t>Answer:</w:t>
      </w:r>
      <w:r w:rsidRPr="00621CC2">
        <w:rPr>
          <w:color w:val="2F5496" w:themeColor="accent1" w:themeShade="BF"/>
          <w:sz w:val="32"/>
          <w:szCs w:val="32"/>
        </w:rPr>
        <w:br/>
        <w:t>S3 Versioning allows users to maintain multiple versions of an object in the same bucket.</w:t>
      </w:r>
    </w:p>
    <w:p w14:paraId="54EB281F" w14:textId="77777777" w:rsidR="00621CC2" w:rsidRPr="00621CC2" w:rsidRDefault="00621CC2" w:rsidP="00621CC2">
      <w:pPr>
        <w:numPr>
          <w:ilvl w:val="0"/>
          <w:numId w:val="8"/>
        </w:numPr>
        <w:tabs>
          <w:tab w:val="left" w:pos="7513"/>
          <w:tab w:val="left" w:pos="7655"/>
        </w:tabs>
        <w:rPr>
          <w:color w:val="2F5496" w:themeColor="accent1" w:themeShade="BF"/>
          <w:sz w:val="32"/>
          <w:szCs w:val="32"/>
        </w:rPr>
      </w:pPr>
      <w:r w:rsidRPr="00621CC2">
        <w:rPr>
          <w:color w:val="2F5496" w:themeColor="accent1" w:themeShade="BF"/>
          <w:sz w:val="32"/>
          <w:szCs w:val="32"/>
        </w:rPr>
        <w:t>Helps to retrieve and restore previous versions of objects.</w:t>
      </w:r>
    </w:p>
    <w:p w14:paraId="5C6F103E" w14:textId="77777777" w:rsidR="00621CC2" w:rsidRPr="00621CC2" w:rsidRDefault="00621CC2" w:rsidP="00621CC2">
      <w:pPr>
        <w:numPr>
          <w:ilvl w:val="0"/>
          <w:numId w:val="8"/>
        </w:numPr>
        <w:tabs>
          <w:tab w:val="left" w:pos="7513"/>
          <w:tab w:val="left" w:pos="7655"/>
        </w:tabs>
        <w:rPr>
          <w:color w:val="2F5496" w:themeColor="accent1" w:themeShade="BF"/>
          <w:sz w:val="32"/>
          <w:szCs w:val="32"/>
        </w:rPr>
      </w:pPr>
      <w:r w:rsidRPr="00621CC2">
        <w:rPr>
          <w:color w:val="2F5496" w:themeColor="accent1" w:themeShade="BF"/>
          <w:sz w:val="32"/>
          <w:szCs w:val="32"/>
        </w:rPr>
        <w:t>Protects against accidental deletions or overwrites.</w:t>
      </w:r>
    </w:p>
    <w:p w14:paraId="7AA28B8B" w14:textId="7E38C5ED" w:rsidR="008A1D00" w:rsidRPr="008A1D00" w:rsidRDefault="008A1D00" w:rsidP="008A1D00">
      <w:pPr>
        <w:tabs>
          <w:tab w:val="left" w:pos="7513"/>
          <w:tab w:val="left" w:pos="7655"/>
        </w:tabs>
        <w:rPr>
          <w:b/>
          <w:bCs/>
          <w:color w:val="2F5496" w:themeColor="accent1" w:themeShade="BF"/>
          <w:sz w:val="32"/>
          <w:szCs w:val="32"/>
        </w:rPr>
      </w:pPr>
      <w:r w:rsidRPr="008A1D00">
        <w:rPr>
          <w:b/>
          <w:bCs/>
          <w:color w:val="2F5496" w:themeColor="accent1" w:themeShade="BF"/>
          <w:sz w:val="32"/>
          <w:szCs w:val="32"/>
        </w:rPr>
        <w:t> </w:t>
      </w:r>
      <w:r>
        <w:rPr>
          <w:b/>
          <w:bCs/>
          <w:color w:val="2F5496" w:themeColor="accent1" w:themeShade="BF"/>
          <w:sz w:val="32"/>
          <w:szCs w:val="32"/>
        </w:rPr>
        <w:t xml:space="preserve">3. </w:t>
      </w:r>
      <w:r w:rsidRPr="008A1D00">
        <w:rPr>
          <w:b/>
          <w:bCs/>
          <w:color w:val="2F5496" w:themeColor="accent1" w:themeShade="BF"/>
          <w:sz w:val="32"/>
          <w:szCs w:val="32"/>
        </w:rPr>
        <w:t>What are S3 Bucket Policies and ACLs?</w:t>
      </w:r>
    </w:p>
    <w:p w14:paraId="48D05C04" w14:textId="77777777" w:rsidR="008A1D00" w:rsidRPr="008A1D00" w:rsidRDefault="008A1D00" w:rsidP="008A1D00">
      <w:pPr>
        <w:tabs>
          <w:tab w:val="left" w:pos="7513"/>
          <w:tab w:val="left" w:pos="7655"/>
        </w:tabs>
        <w:rPr>
          <w:color w:val="2F5496" w:themeColor="accent1" w:themeShade="BF"/>
          <w:sz w:val="32"/>
          <w:szCs w:val="32"/>
        </w:rPr>
      </w:pPr>
      <w:r w:rsidRPr="008A1D00">
        <w:rPr>
          <w:b/>
          <w:bCs/>
          <w:color w:val="2F5496" w:themeColor="accent1" w:themeShade="BF"/>
          <w:sz w:val="32"/>
          <w:szCs w:val="32"/>
        </w:rPr>
        <w:t>Answer:</w:t>
      </w:r>
    </w:p>
    <w:p w14:paraId="7C66DD7E" w14:textId="77777777" w:rsidR="008A1D00" w:rsidRPr="008A1D00" w:rsidRDefault="008A1D00" w:rsidP="008A1D00">
      <w:pPr>
        <w:numPr>
          <w:ilvl w:val="0"/>
          <w:numId w:val="9"/>
        </w:numPr>
        <w:tabs>
          <w:tab w:val="left" w:pos="7513"/>
          <w:tab w:val="left" w:pos="7655"/>
        </w:tabs>
        <w:rPr>
          <w:color w:val="2F5496" w:themeColor="accent1" w:themeShade="BF"/>
          <w:sz w:val="32"/>
          <w:szCs w:val="32"/>
        </w:rPr>
      </w:pPr>
      <w:r w:rsidRPr="008A1D00">
        <w:rPr>
          <w:b/>
          <w:bCs/>
          <w:color w:val="2F5496" w:themeColor="accent1" w:themeShade="BF"/>
          <w:sz w:val="32"/>
          <w:szCs w:val="32"/>
        </w:rPr>
        <w:t>Bucket Policies:</w:t>
      </w:r>
      <w:r w:rsidRPr="008A1D00">
        <w:rPr>
          <w:color w:val="2F5496" w:themeColor="accent1" w:themeShade="BF"/>
          <w:sz w:val="32"/>
          <w:szCs w:val="32"/>
        </w:rPr>
        <w:t> JSON-based permissions applied to the bucket and objects within. They support fine-grained control.</w:t>
      </w:r>
    </w:p>
    <w:p w14:paraId="114C1506" w14:textId="77777777" w:rsidR="008A1D00" w:rsidRDefault="008A1D00" w:rsidP="008A1D00">
      <w:pPr>
        <w:numPr>
          <w:ilvl w:val="0"/>
          <w:numId w:val="9"/>
        </w:numPr>
        <w:tabs>
          <w:tab w:val="left" w:pos="7513"/>
          <w:tab w:val="left" w:pos="7655"/>
        </w:tabs>
        <w:rPr>
          <w:color w:val="2F5496" w:themeColor="accent1" w:themeShade="BF"/>
          <w:sz w:val="32"/>
          <w:szCs w:val="32"/>
        </w:rPr>
      </w:pPr>
      <w:r w:rsidRPr="008A1D00">
        <w:rPr>
          <w:b/>
          <w:bCs/>
          <w:color w:val="2F5496" w:themeColor="accent1" w:themeShade="BF"/>
          <w:sz w:val="32"/>
          <w:szCs w:val="32"/>
        </w:rPr>
        <w:lastRenderedPageBreak/>
        <w:t>Access Control Lists (ACLs):</w:t>
      </w:r>
      <w:r w:rsidRPr="008A1D00">
        <w:rPr>
          <w:color w:val="2F5496" w:themeColor="accent1" w:themeShade="BF"/>
          <w:sz w:val="32"/>
          <w:szCs w:val="32"/>
        </w:rPr>
        <w:t> Legacy mechanism for granting permissions at the bucket or object level.</w:t>
      </w:r>
    </w:p>
    <w:p w14:paraId="52FE14FC" w14:textId="40425F27" w:rsidR="00A6148B" w:rsidRPr="00A6148B" w:rsidRDefault="00A6148B" w:rsidP="00A6148B">
      <w:pPr>
        <w:tabs>
          <w:tab w:val="left" w:pos="7513"/>
          <w:tab w:val="left" w:pos="7655"/>
        </w:tabs>
        <w:ind w:left="360"/>
        <w:rPr>
          <w:b/>
          <w:bCs/>
          <w:color w:val="2F5496" w:themeColor="accent1" w:themeShade="BF"/>
          <w:sz w:val="32"/>
          <w:szCs w:val="32"/>
        </w:rPr>
      </w:pPr>
      <w:r>
        <w:rPr>
          <w:b/>
          <w:bCs/>
          <w:color w:val="2F5496" w:themeColor="accent1" w:themeShade="BF"/>
          <w:sz w:val="32"/>
          <w:szCs w:val="32"/>
        </w:rPr>
        <w:t>4.</w:t>
      </w:r>
      <w:r w:rsidRPr="00A6148B">
        <w:rPr>
          <w:b/>
          <w:bCs/>
          <w:color w:val="2F5496" w:themeColor="accent1" w:themeShade="BF"/>
          <w:sz w:val="32"/>
          <w:szCs w:val="32"/>
        </w:rPr>
        <w:t> What is Cross-Region Replication (CRR) in S3?</w:t>
      </w:r>
    </w:p>
    <w:p w14:paraId="7877F277" w14:textId="77777777" w:rsidR="00A6148B" w:rsidRPr="00A6148B" w:rsidRDefault="00A6148B" w:rsidP="00A6148B">
      <w:pPr>
        <w:tabs>
          <w:tab w:val="left" w:pos="7513"/>
          <w:tab w:val="left" w:pos="7655"/>
        </w:tabs>
        <w:ind w:left="360"/>
        <w:rPr>
          <w:color w:val="2F5496" w:themeColor="accent1" w:themeShade="BF"/>
          <w:sz w:val="32"/>
          <w:szCs w:val="32"/>
        </w:rPr>
      </w:pPr>
      <w:r w:rsidRPr="00A6148B">
        <w:rPr>
          <w:b/>
          <w:bCs/>
          <w:color w:val="2F5496" w:themeColor="accent1" w:themeShade="BF"/>
          <w:sz w:val="32"/>
          <w:szCs w:val="32"/>
        </w:rPr>
        <w:t>Answer:</w:t>
      </w:r>
      <w:r w:rsidRPr="00A6148B">
        <w:rPr>
          <w:color w:val="2F5496" w:themeColor="accent1" w:themeShade="BF"/>
          <w:sz w:val="32"/>
          <w:szCs w:val="32"/>
        </w:rPr>
        <w:br/>
      </w:r>
      <w:r w:rsidRPr="00A6148B">
        <w:rPr>
          <w:b/>
          <w:bCs/>
          <w:color w:val="2F5496" w:themeColor="accent1" w:themeShade="BF"/>
          <w:sz w:val="32"/>
          <w:szCs w:val="32"/>
        </w:rPr>
        <w:t>Cross-Region Replication (CRR)</w:t>
      </w:r>
      <w:r w:rsidRPr="00A6148B">
        <w:rPr>
          <w:color w:val="2F5496" w:themeColor="accent1" w:themeShade="BF"/>
          <w:sz w:val="32"/>
          <w:szCs w:val="32"/>
        </w:rPr>
        <w:t> is a feature that automatically replicates objects from a bucket in one AWS region to a bucket in another region.</w:t>
      </w:r>
    </w:p>
    <w:p w14:paraId="2C9DC727" w14:textId="77777777" w:rsidR="00A6148B" w:rsidRPr="00A6148B" w:rsidRDefault="00A6148B" w:rsidP="00A6148B">
      <w:pPr>
        <w:tabs>
          <w:tab w:val="left" w:pos="7513"/>
          <w:tab w:val="left" w:pos="7655"/>
        </w:tabs>
        <w:ind w:left="360"/>
        <w:rPr>
          <w:b/>
          <w:bCs/>
          <w:color w:val="2F5496" w:themeColor="accent1" w:themeShade="BF"/>
          <w:sz w:val="32"/>
          <w:szCs w:val="32"/>
        </w:rPr>
      </w:pPr>
      <w:r w:rsidRPr="00A6148B">
        <w:rPr>
          <w:b/>
          <w:bCs/>
          <w:color w:val="2F5496" w:themeColor="accent1" w:themeShade="BF"/>
          <w:sz w:val="32"/>
          <w:szCs w:val="32"/>
        </w:rPr>
        <w:t>Key Features:</w:t>
      </w:r>
    </w:p>
    <w:p w14:paraId="3BEDE9D3" w14:textId="77777777" w:rsidR="00A6148B" w:rsidRPr="00A6148B" w:rsidRDefault="00A6148B" w:rsidP="00A6148B">
      <w:pPr>
        <w:numPr>
          <w:ilvl w:val="0"/>
          <w:numId w:val="10"/>
        </w:numPr>
        <w:tabs>
          <w:tab w:val="left" w:pos="7513"/>
          <w:tab w:val="left" w:pos="7655"/>
        </w:tabs>
        <w:rPr>
          <w:color w:val="2F5496" w:themeColor="accent1" w:themeShade="BF"/>
          <w:sz w:val="32"/>
          <w:szCs w:val="32"/>
        </w:rPr>
      </w:pPr>
      <w:r w:rsidRPr="00A6148B">
        <w:rPr>
          <w:color w:val="2F5496" w:themeColor="accent1" w:themeShade="BF"/>
          <w:sz w:val="32"/>
          <w:szCs w:val="32"/>
        </w:rPr>
        <w:t>Maintains copies of objects across different AWS regions.</w:t>
      </w:r>
    </w:p>
    <w:p w14:paraId="31302882" w14:textId="77777777" w:rsidR="00A6148B" w:rsidRPr="00A6148B" w:rsidRDefault="00A6148B" w:rsidP="00A6148B">
      <w:pPr>
        <w:numPr>
          <w:ilvl w:val="0"/>
          <w:numId w:val="10"/>
        </w:numPr>
        <w:tabs>
          <w:tab w:val="left" w:pos="7513"/>
          <w:tab w:val="left" w:pos="7655"/>
        </w:tabs>
        <w:rPr>
          <w:color w:val="2F5496" w:themeColor="accent1" w:themeShade="BF"/>
          <w:sz w:val="32"/>
          <w:szCs w:val="32"/>
        </w:rPr>
      </w:pPr>
      <w:r w:rsidRPr="00A6148B">
        <w:rPr>
          <w:color w:val="2F5496" w:themeColor="accent1" w:themeShade="BF"/>
          <w:sz w:val="32"/>
          <w:szCs w:val="32"/>
        </w:rPr>
        <w:t>Ensures data durability and compliance (e.g., meeting disaster recovery or legal requirements).</w:t>
      </w:r>
    </w:p>
    <w:p w14:paraId="1F8EC970" w14:textId="77777777" w:rsidR="00A6148B" w:rsidRPr="00A6148B" w:rsidRDefault="00A6148B" w:rsidP="00A6148B">
      <w:pPr>
        <w:numPr>
          <w:ilvl w:val="0"/>
          <w:numId w:val="10"/>
        </w:numPr>
        <w:tabs>
          <w:tab w:val="left" w:pos="7513"/>
          <w:tab w:val="left" w:pos="7655"/>
        </w:tabs>
        <w:rPr>
          <w:color w:val="2F5496" w:themeColor="accent1" w:themeShade="BF"/>
          <w:sz w:val="32"/>
          <w:szCs w:val="32"/>
        </w:rPr>
      </w:pPr>
      <w:r w:rsidRPr="00A6148B">
        <w:rPr>
          <w:color w:val="2F5496" w:themeColor="accent1" w:themeShade="BF"/>
          <w:sz w:val="32"/>
          <w:szCs w:val="32"/>
        </w:rPr>
        <w:t>Works at the bucket or prefix level.</w:t>
      </w:r>
    </w:p>
    <w:p w14:paraId="43D288BB" w14:textId="77777777" w:rsidR="00A6148B" w:rsidRPr="00A6148B" w:rsidRDefault="00A6148B" w:rsidP="00A6148B">
      <w:pPr>
        <w:tabs>
          <w:tab w:val="left" w:pos="7513"/>
          <w:tab w:val="left" w:pos="7655"/>
        </w:tabs>
        <w:ind w:left="360"/>
        <w:rPr>
          <w:b/>
          <w:bCs/>
          <w:color w:val="2F5496" w:themeColor="accent1" w:themeShade="BF"/>
          <w:sz w:val="32"/>
          <w:szCs w:val="32"/>
        </w:rPr>
      </w:pPr>
      <w:r w:rsidRPr="00A6148B">
        <w:rPr>
          <w:b/>
          <w:bCs/>
          <w:color w:val="2F5496" w:themeColor="accent1" w:themeShade="BF"/>
          <w:sz w:val="32"/>
          <w:szCs w:val="32"/>
        </w:rPr>
        <w:t>Requirements:</w:t>
      </w:r>
    </w:p>
    <w:p w14:paraId="7ED44CDD" w14:textId="77777777" w:rsidR="00A6148B" w:rsidRPr="00A6148B" w:rsidRDefault="00A6148B" w:rsidP="00A6148B">
      <w:pPr>
        <w:numPr>
          <w:ilvl w:val="0"/>
          <w:numId w:val="11"/>
        </w:numPr>
        <w:tabs>
          <w:tab w:val="left" w:pos="7513"/>
          <w:tab w:val="left" w:pos="7655"/>
        </w:tabs>
        <w:rPr>
          <w:color w:val="2F5496" w:themeColor="accent1" w:themeShade="BF"/>
          <w:sz w:val="32"/>
          <w:szCs w:val="32"/>
        </w:rPr>
      </w:pPr>
      <w:r w:rsidRPr="00A6148B">
        <w:rPr>
          <w:color w:val="2F5496" w:themeColor="accent1" w:themeShade="BF"/>
          <w:sz w:val="32"/>
          <w:szCs w:val="32"/>
        </w:rPr>
        <w:t>Versioning must be enabled on both the source and destination buckets.</w:t>
      </w:r>
    </w:p>
    <w:p w14:paraId="3195BFCF" w14:textId="77777777" w:rsidR="00A6148B" w:rsidRPr="00A6148B" w:rsidRDefault="00A6148B" w:rsidP="00A6148B">
      <w:pPr>
        <w:numPr>
          <w:ilvl w:val="0"/>
          <w:numId w:val="11"/>
        </w:numPr>
        <w:tabs>
          <w:tab w:val="left" w:pos="7513"/>
          <w:tab w:val="left" w:pos="7655"/>
        </w:tabs>
        <w:rPr>
          <w:color w:val="2F5496" w:themeColor="accent1" w:themeShade="BF"/>
          <w:sz w:val="32"/>
          <w:szCs w:val="32"/>
        </w:rPr>
      </w:pPr>
      <w:r w:rsidRPr="00A6148B">
        <w:rPr>
          <w:color w:val="2F5496" w:themeColor="accent1" w:themeShade="BF"/>
          <w:sz w:val="32"/>
          <w:szCs w:val="32"/>
        </w:rPr>
        <w:t>Permissions must allow the source bucket to replicate data to the destination bucket.</w:t>
      </w:r>
    </w:p>
    <w:p w14:paraId="58EC360C" w14:textId="77777777" w:rsidR="00A6148B" w:rsidRPr="00A6148B" w:rsidRDefault="00A6148B" w:rsidP="00A6148B">
      <w:pPr>
        <w:tabs>
          <w:tab w:val="left" w:pos="7513"/>
          <w:tab w:val="left" w:pos="7655"/>
        </w:tabs>
        <w:ind w:left="360"/>
        <w:rPr>
          <w:b/>
          <w:bCs/>
          <w:color w:val="2F5496" w:themeColor="accent1" w:themeShade="BF"/>
          <w:sz w:val="32"/>
          <w:szCs w:val="32"/>
        </w:rPr>
      </w:pPr>
      <w:r w:rsidRPr="00A6148B">
        <w:rPr>
          <w:b/>
          <w:bCs/>
          <w:color w:val="2F5496" w:themeColor="accent1" w:themeShade="BF"/>
          <w:sz w:val="32"/>
          <w:szCs w:val="32"/>
        </w:rPr>
        <w:t>Benefits:</w:t>
      </w:r>
    </w:p>
    <w:p w14:paraId="78E25FFE" w14:textId="77777777" w:rsidR="00A6148B" w:rsidRPr="00A6148B" w:rsidRDefault="00A6148B" w:rsidP="00A6148B">
      <w:pPr>
        <w:numPr>
          <w:ilvl w:val="0"/>
          <w:numId w:val="12"/>
        </w:numPr>
        <w:tabs>
          <w:tab w:val="left" w:pos="7513"/>
          <w:tab w:val="left" w:pos="7655"/>
        </w:tabs>
        <w:rPr>
          <w:color w:val="2F5496" w:themeColor="accent1" w:themeShade="BF"/>
          <w:sz w:val="32"/>
          <w:szCs w:val="32"/>
        </w:rPr>
      </w:pPr>
      <w:r w:rsidRPr="00A6148B">
        <w:rPr>
          <w:b/>
          <w:bCs/>
          <w:color w:val="2F5496" w:themeColor="accent1" w:themeShade="BF"/>
          <w:sz w:val="32"/>
          <w:szCs w:val="32"/>
        </w:rPr>
        <w:t>Disaster Recovery:</w:t>
      </w:r>
      <w:r w:rsidRPr="00A6148B">
        <w:rPr>
          <w:color w:val="2F5496" w:themeColor="accent1" w:themeShade="BF"/>
          <w:sz w:val="32"/>
          <w:szCs w:val="32"/>
        </w:rPr>
        <w:t> Ensures data is available even if one region becomes unavailable.</w:t>
      </w:r>
    </w:p>
    <w:p w14:paraId="1F899A39" w14:textId="77777777" w:rsidR="00A6148B" w:rsidRPr="00A6148B" w:rsidRDefault="00A6148B" w:rsidP="00A6148B">
      <w:pPr>
        <w:numPr>
          <w:ilvl w:val="0"/>
          <w:numId w:val="12"/>
        </w:numPr>
        <w:tabs>
          <w:tab w:val="left" w:pos="7513"/>
          <w:tab w:val="left" w:pos="7655"/>
        </w:tabs>
        <w:rPr>
          <w:color w:val="2F5496" w:themeColor="accent1" w:themeShade="BF"/>
          <w:sz w:val="32"/>
          <w:szCs w:val="32"/>
        </w:rPr>
      </w:pPr>
      <w:r w:rsidRPr="00A6148B">
        <w:rPr>
          <w:b/>
          <w:bCs/>
          <w:color w:val="2F5496" w:themeColor="accent1" w:themeShade="BF"/>
          <w:sz w:val="32"/>
          <w:szCs w:val="32"/>
        </w:rPr>
        <w:t>Compliance:</w:t>
      </w:r>
      <w:r w:rsidRPr="00A6148B">
        <w:rPr>
          <w:color w:val="2F5496" w:themeColor="accent1" w:themeShade="BF"/>
          <w:sz w:val="32"/>
          <w:szCs w:val="32"/>
        </w:rPr>
        <w:t> Meets regulatory requirements for data residency or redundancy.</w:t>
      </w:r>
    </w:p>
    <w:p w14:paraId="7CEE356D" w14:textId="77777777" w:rsidR="00A6148B" w:rsidRPr="00A6148B" w:rsidRDefault="00A6148B" w:rsidP="00A6148B">
      <w:pPr>
        <w:numPr>
          <w:ilvl w:val="0"/>
          <w:numId w:val="12"/>
        </w:numPr>
        <w:tabs>
          <w:tab w:val="left" w:pos="7513"/>
          <w:tab w:val="left" w:pos="7655"/>
        </w:tabs>
        <w:rPr>
          <w:color w:val="2F5496" w:themeColor="accent1" w:themeShade="BF"/>
          <w:sz w:val="32"/>
          <w:szCs w:val="32"/>
        </w:rPr>
      </w:pPr>
      <w:r w:rsidRPr="00A6148B">
        <w:rPr>
          <w:b/>
          <w:bCs/>
          <w:color w:val="2F5496" w:themeColor="accent1" w:themeShade="BF"/>
          <w:sz w:val="32"/>
          <w:szCs w:val="32"/>
        </w:rPr>
        <w:t>Performance:</w:t>
      </w:r>
      <w:r w:rsidRPr="00A6148B">
        <w:rPr>
          <w:color w:val="2F5496" w:themeColor="accent1" w:themeShade="BF"/>
          <w:sz w:val="32"/>
          <w:szCs w:val="32"/>
        </w:rPr>
        <w:t> Improves data access latency for globally distributed users.</w:t>
      </w:r>
    </w:p>
    <w:p w14:paraId="598483B1" w14:textId="77777777" w:rsidR="00A6148B" w:rsidRPr="00A6148B" w:rsidRDefault="00A6148B" w:rsidP="00A6148B">
      <w:pPr>
        <w:tabs>
          <w:tab w:val="left" w:pos="7513"/>
          <w:tab w:val="left" w:pos="7655"/>
        </w:tabs>
        <w:ind w:left="360"/>
        <w:rPr>
          <w:b/>
          <w:bCs/>
          <w:color w:val="2F5496" w:themeColor="accent1" w:themeShade="BF"/>
          <w:sz w:val="32"/>
          <w:szCs w:val="32"/>
        </w:rPr>
      </w:pPr>
      <w:r w:rsidRPr="00A6148B">
        <w:rPr>
          <w:b/>
          <w:bCs/>
          <w:color w:val="2F5496" w:themeColor="accent1" w:themeShade="BF"/>
          <w:sz w:val="32"/>
          <w:szCs w:val="32"/>
        </w:rPr>
        <w:t>Setting Up CRR:</w:t>
      </w:r>
    </w:p>
    <w:p w14:paraId="4BBD091F" w14:textId="77777777" w:rsidR="00A6148B" w:rsidRPr="00A6148B" w:rsidRDefault="00A6148B" w:rsidP="00A6148B">
      <w:pPr>
        <w:numPr>
          <w:ilvl w:val="0"/>
          <w:numId w:val="13"/>
        </w:numPr>
        <w:tabs>
          <w:tab w:val="left" w:pos="7513"/>
          <w:tab w:val="left" w:pos="7655"/>
        </w:tabs>
        <w:rPr>
          <w:color w:val="2F5496" w:themeColor="accent1" w:themeShade="BF"/>
          <w:sz w:val="32"/>
          <w:szCs w:val="32"/>
        </w:rPr>
      </w:pPr>
      <w:r w:rsidRPr="00A6148B">
        <w:rPr>
          <w:color w:val="2F5496" w:themeColor="accent1" w:themeShade="BF"/>
          <w:sz w:val="32"/>
          <w:szCs w:val="32"/>
        </w:rPr>
        <w:t>Enable versioning on both source and destination buckets.</w:t>
      </w:r>
    </w:p>
    <w:p w14:paraId="2E13D2B7" w14:textId="77777777" w:rsidR="00A6148B" w:rsidRPr="00A6148B" w:rsidRDefault="00A6148B" w:rsidP="00A6148B">
      <w:pPr>
        <w:numPr>
          <w:ilvl w:val="0"/>
          <w:numId w:val="13"/>
        </w:numPr>
        <w:tabs>
          <w:tab w:val="left" w:pos="7513"/>
          <w:tab w:val="left" w:pos="7655"/>
        </w:tabs>
        <w:rPr>
          <w:color w:val="2F5496" w:themeColor="accent1" w:themeShade="BF"/>
          <w:sz w:val="32"/>
          <w:szCs w:val="32"/>
        </w:rPr>
      </w:pPr>
      <w:r w:rsidRPr="00A6148B">
        <w:rPr>
          <w:color w:val="2F5496" w:themeColor="accent1" w:themeShade="BF"/>
          <w:sz w:val="32"/>
          <w:szCs w:val="32"/>
        </w:rPr>
        <w:lastRenderedPageBreak/>
        <w:t>Create a replication rule in the S3 bucket’s management console.</w:t>
      </w:r>
    </w:p>
    <w:p w14:paraId="498771E6" w14:textId="77777777" w:rsidR="00A6148B" w:rsidRPr="00A6148B" w:rsidRDefault="00A6148B" w:rsidP="00A6148B">
      <w:pPr>
        <w:tabs>
          <w:tab w:val="left" w:pos="7513"/>
          <w:tab w:val="left" w:pos="7655"/>
        </w:tabs>
        <w:ind w:left="360"/>
        <w:rPr>
          <w:b/>
          <w:bCs/>
          <w:color w:val="2F5496" w:themeColor="accent1" w:themeShade="BF"/>
          <w:sz w:val="32"/>
          <w:szCs w:val="32"/>
        </w:rPr>
      </w:pPr>
      <w:r w:rsidRPr="00A6148B">
        <w:rPr>
          <w:b/>
          <w:bCs/>
          <w:color w:val="2F5496" w:themeColor="accent1" w:themeShade="BF"/>
          <w:sz w:val="32"/>
          <w:szCs w:val="32"/>
        </w:rPr>
        <w:t>Cost Considerations:</w:t>
      </w:r>
    </w:p>
    <w:p w14:paraId="6C295FF7" w14:textId="77777777" w:rsidR="00A6148B" w:rsidRDefault="00A6148B" w:rsidP="00A6148B">
      <w:pPr>
        <w:numPr>
          <w:ilvl w:val="0"/>
          <w:numId w:val="14"/>
        </w:numPr>
        <w:tabs>
          <w:tab w:val="left" w:pos="7513"/>
          <w:tab w:val="left" w:pos="7655"/>
        </w:tabs>
        <w:rPr>
          <w:color w:val="2F5496" w:themeColor="accent1" w:themeShade="BF"/>
          <w:sz w:val="32"/>
          <w:szCs w:val="32"/>
        </w:rPr>
      </w:pPr>
      <w:r w:rsidRPr="00A6148B">
        <w:rPr>
          <w:color w:val="2F5496" w:themeColor="accent1" w:themeShade="BF"/>
          <w:sz w:val="32"/>
          <w:szCs w:val="32"/>
        </w:rPr>
        <w:t>Data transfer charges apply for replication between regions.</w:t>
      </w:r>
    </w:p>
    <w:p w14:paraId="0EC24589" w14:textId="77777777" w:rsidR="00A6148B" w:rsidRPr="00A6148B" w:rsidRDefault="00A6148B" w:rsidP="00A6148B">
      <w:pPr>
        <w:tabs>
          <w:tab w:val="left" w:pos="7513"/>
          <w:tab w:val="left" w:pos="7655"/>
        </w:tabs>
        <w:ind w:left="360"/>
        <w:rPr>
          <w:color w:val="2F5496" w:themeColor="accent1" w:themeShade="BF"/>
          <w:sz w:val="32"/>
          <w:szCs w:val="32"/>
        </w:rPr>
      </w:pPr>
    </w:p>
    <w:p w14:paraId="2F2B9319" w14:textId="77777777" w:rsidR="008A1D00" w:rsidRPr="008A1D00" w:rsidRDefault="008A1D00" w:rsidP="008A1D00">
      <w:pPr>
        <w:tabs>
          <w:tab w:val="left" w:pos="7513"/>
          <w:tab w:val="left" w:pos="7655"/>
        </w:tabs>
        <w:ind w:left="360"/>
        <w:rPr>
          <w:color w:val="2F5496" w:themeColor="accent1" w:themeShade="BF"/>
          <w:sz w:val="32"/>
          <w:szCs w:val="32"/>
        </w:rPr>
      </w:pPr>
    </w:p>
    <w:p w14:paraId="2A68A118" w14:textId="77777777" w:rsidR="002E0EB0" w:rsidRPr="002E0EB0" w:rsidRDefault="002E0EB0" w:rsidP="00B65DF8">
      <w:pPr>
        <w:tabs>
          <w:tab w:val="left" w:pos="7513"/>
          <w:tab w:val="left" w:pos="7655"/>
        </w:tabs>
        <w:rPr>
          <w:color w:val="2F5496" w:themeColor="accent1" w:themeShade="BF"/>
          <w:sz w:val="32"/>
          <w:szCs w:val="32"/>
        </w:rPr>
      </w:pPr>
    </w:p>
    <w:p w14:paraId="276A5111" w14:textId="77777777" w:rsidR="008278E8" w:rsidRPr="008278E8" w:rsidRDefault="008278E8" w:rsidP="000939B4">
      <w:pPr>
        <w:rPr>
          <w:color w:val="1F3864" w:themeColor="accent1" w:themeShade="80"/>
          <w:sz w:val="24"/>
          <w:szCs w:val="24"/>
        </w:rPr>
      </w:pPr>
    </w:p>
    <w:p w14:paraId="289F06F1" w14:textId="77777777" w:rsidR="00B0228B" w:rsidRPr="00B0228B" w:rsidRDefault="00B0228B" w:rsidP="00075653">
      <w:pPr>
        <w:rPr>
          <w:b/>
          <w:bCs/>
          <w:color w:val="1F3864" w:themeColor="accent1" w:themeShade="80"/>
          <w:sz w:val="24"/>
          <w:szCs w:val="24"/>
          <w:u w:val="single"/>
        </w:rPr>
      </w:pPr>
    </w:p>
    <w:p w14:paraId="58F3C9E5" w14:textId="4749B135" w:rsidR="000519FC" w:rsidRPr="00DD7923" w:rsidRDefault="00575800" w:rsidP="00DD7923">
      <w:pPr>
        <w:rPr>
          <w:color w:val="1F3864" w:themeColor="accent1" w:themeShade="80"/>
          <w:sz w:val="52"/>
          <w:szCs w:val="52"/>
          <w:u w:val="single"/>
        </w:rPr>
      </w:pPr>
      <w:r w:rsidRPr="00DD7923">
        <w:rPr>
          <w:color w:val="1F3864" w:themeColor="accent1" w:themeShade="80"/>
          <w:sz w:val="52"/>
          <w:szCs w:val="52"/>
          <w:u w:val="single"/>
        </w:rPr>
        <w:t xml:space="preserve"> </w:t>
      </w:r>
    </w:p>
    <w:sectPr w:rsidR="000519FC" w:rsidRPr="00DD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36984"/>
    <w:multiLevelType w:val="multilevel"/>
    <w:tmpl w:val="851A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635D0"/>
    <w:multiLevelType w:val="multilevel"/>
    <w:tmpl w:val="535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5E0C"/>
    <w:multiLevelType w:val="multilevel"/>
    <w:tmpl w:val="5ADC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37691"/>
    <w:multiLevelType w:val="multilevel"/>
    <w:tmpl w:val="D87A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62420"/>
    <w:multiLevelType w:val="multilevel"/>
    <w:tmpl w:val="2986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6B5417"/>
    <w:multiLevelType w:val="hybridMultilevel"/>
    <w:tmpl w:val="2E363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B23E24"/>
    <w:multiLevelType w:val="multilevel"/>
    <w:tmpl w:val="6E7E6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94177"/>
    <w:multiLevelType w:val="multilevel"/>
    <w:tmpl w:val="6F00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80237"/>
    <w:multiLevelType w:val="multilevel"/>
    <w:tmpl w:val="70F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F470B"/>
    <w:multiLevelType w:val="hybridMultilevel"/>
    <w:tmpl w:val="2E36366E"/>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2A07883"/>
    <w:multiLevelType w:val="hybridMultilevel"/>
    <w:tmpl w:val="94D8B0F2"/>
    <w:lvl w:ilvl="0" w:tplc="266A10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5513ADF"/>
    <w:multiLevelType w:val="multilevel"/>
    <w:tmpl w:val="79EC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247E1"/>
    <w:multiLevelType w:val="multilevel"/>
    <w:tmpl w:val="864E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055D7"/>
    <w:multiLevelType w:val="hybridMultilevel"/>
    <w:tmpl w:val="752A2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6223423">
    <w:abstractNumId w:val="5"/>
  </w:num>
  <w:num w:numId="2" w16cid:durableId="974062509">
    <w:abstractNumId w:val="9"/>
  </w:num>
  <w:num w:numId="3" w16cid:durableId="1359355082">
    <w:abstractNumId w:val="13"/>
  </w:num>
  <w:num w:numId="4" w16cid:durableId="713116380">
    <w:abstractNumId w:val="10"/>
  </w:num>
  <w:num w:numId="5" w16cid:durableId="558172234">
    <w:abstractNumId w:val="3"/>
  </w:num>
  <w:num w:numId="6" w16cid:durableId="1559316135">
    <w:abstractNumId w:val="6"/>
  </w:num>
  <w:num w:numId="7" w16cid:durableId="317660189">
    <w:abstractNumId w:val="11"/>
  </w:num>
  <w:num w:numId="8" w16cid:durableId="447243077">
    <w:abstractNumId w:val="1"/>
  </w:num>
  <w:num w:numId="9" w16cid:durableId="1347438282">
    <w:abstractNumId w:val="12"/>
  </w:num>
  <w:num w:numId="10" w16cid:durableId="1337611936">
    <w:abstractNumId w:val="8"/>
  </w:num>
  <w:num w:numId="11" w16cid:durableId="1552156725">
    <w:abstractNumId w:val="0"/>
  </w:num>
  <w:num w:numId="12" w16cid:durableId="2094474019">
    <w:abstractNumId w:val="2"/>
  </w:num>
  <w:num w:numId="13" w16cid:durableId="1672291181">
    <w:abstractNumId w:val="4"/>
  </w:num>
  <w:num w:numId="14" w16cid:durableId="1627930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AF"/>
    <w:rsid w:val="00024907"/>
    <w:rsid w:val="00024F83"/>
    <w:rsid w:val="000519FC"/>
    <w:rsid w:val="00075653"/>
    <w:rsid w:val="000939B4"/>
    <w:rsid w:val="000B6A5D"/>
    <w:rsid w:val="000F4D0D"/>
    <w:rsid w:val="0013313D"/>
    <w:rsid w:val="00242CCA"/>
    <w:rsid w:val="002B4D34"/>
    <w:rsid w:val="002D40A6"/>
    <w:rsid w:val="002E0EB0"/>
    <w:rsid w:val="0033745D"/>
    <w:rsid w:val="003457C7"/>
    <w:rsid w:val="0041174C"/>
    <w:rsid w:val="00430E2A"/>
    <w:rsid w:val="00432B61"/>
    <w:rsid w:val="004A10C6"/>
    <w:rsid w:val="004A2D17"/>
    <w:rsid w:val="005237E2"/>
    <w:rsid w:val="005454DA"/>
    <w:rsid w:val="00550F40"/>
    <w:rsid w:val="005663D4"/>
    <w:rsid w:val="00575800"/>
    <w:rsid w:val="005F090E"/>
    <w:rsid w:val="005F6877"/>
    <w:rsid w:val="00612C3C"/>
    <w:rsid w:val="00621CC2"/>
    <w:rsid w:val="00632859"/>
    <w:rsid w:val="006413A7"/>
    <w:rsid w:val="0066598D"/>
    <w:rsid w:val="006C517F"/>
    <w:rsid w:val="006E367C"/>
    <w:rsid w:val="00746D50"/>
    <w:rsid w:val="007B3CAE"/>
    <w:rsid w:val="007D3138"/>
    <w:rsid w:val="008278E8"/>
    <w:rsid w:val="00895636"/>
    <w:rsid w:val="008A1D00"/>
    <w:rsid w:val="008D342C"/>
    <w:rsid w:val="009021DC"/>
    <w:rsid w:val="009162C6"/>
    <w:rsid w:val="00920E73"/>
    <w:rsid w:val="0096034B"/>
    <w:rsid w:val="00A34CAF"/>
    <w:rsid w:val="00A6148B"/>
    <w:rsid w:val="00AE7B41"/>
    <w:rsid w:val="00B0228B"/>
    <w:rsid w:val="00B065A7"/>
    <w:rsid w:val="00B30FB8"/>
    <w:rsid w:val="00B65DF8"/>
    <w:rsid w:val="00B90B50"/>
    <w:rsid w:val="00BF1A0C"/>
    <w:rsid w:val="00BF6838"/>
    <w:rsid w:val="00C20CC9"/>
    <w:rsid w:val="00C42EAA"/>
    <w:rsid w:val="00C560B2"/>
    <w:rsid w:val="00C66625"/>
    <w:rsid w:val="00C96BE2"/>
    <w:rsid w:val="00D06226"/>
    <w:rsid w:val="00D861C6"/>
    <w:rsid w:val="00D95EEF"/>
    <w:rsid w:val="00DD7923"/>
    <w:rsid w:val="00DD7F24"/>
    <w:rsid w:val="00E07DE7"/>
    <w:rsid w:val="00E15FAD"/>
    <w:rsid w:val="00E93B7E"/>
    <w:rsid w:val="00F35FD3"/>
    <w:rsid w:val="00F4517F"/>
    <w:rsid w:val="00F73EA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62EC"/>
  <w15:chartTrackingRefBased/>
  <w15:docId w15:val="{6133BCD1-B93B-472D-8859-E2BDB9FA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CAF"/>
    <w:rPr>
      <w:rFonts w:eastAsiaTheme="majorEastAsia" w:cstheme="majorBidi"/>
      <w:color w:val="272727" w:themeColor="text1" w:themeTint="D8"/>
    </w:rPr>
  </w:style>
  <w:style w:type="paragraph" w:styleId="Title">
    <w:name w:val="Title"/>
    <w:basedOn w:val="Normal"/>
    <w:next w:val="Normal"/>
    <w:link w:val="TitleChar"/>
    <w:uiPriority w:val="10"/>
    <w:qFormat/>
    <w:rsid w:val="00A3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CAF"/>
    <w:pPr>
      <w:spacing w:before="160"/>
      <w:jc w:val="center"/>
    </w:pPr>
    <w:rPr>
      <w:i/>
      <w:iCs/>
      <w:color w:val="404040" w:themeColor="text1" w:themeTint="BF"/>
    </w:rPr>
  </w:style>
  <w:style w:type="character" w:customStyle="1" w:styleId="QuoteChar">
    <w:name w:val="Quote Char"/>
    <w:basedOn w:val="DefaultParagraphFont"/>
    <w:link w:val="Quote"/>
    <w:uiPriority w:val="29"/>
    <w:rsid w:val="00A34CAF"/>
    <w:rPr>
      <w:i/>
      <w:iCs/>
      <w:color w:val="404040" w:themeColor="text1" w:themeTint="BF"/>
    </w:rPr>
  </w:style>
  <w:style w:type="paragraph" w:styleId="ListParagraph">
    <w:name w:val="List Paragraph"/>
    <w:basedOn w:val="Normal"/>
    <w:uiPriority w:val="34"/>
    <w:qFormat/>
    <w:rsid w:val="00A34CAF"/>
    <w:pPr>
      <w:ind w:left="720"/>
      <w:contextualSpacing/>
    </w:pPr>
  </w:style>
  <w:style w:type="character" w:styleId="IntenseEmphasis">
    <w:name w:val="Intense Emphasis"/>
    <w:basedOn w:val="DefaultParagraphFont"/>
    <w:uiPriority w:val="21"/>
    <w:qFormat/>
    <w:rsid w:val="00A34CAF"/>
    <w:rPr>
      <w:i/>
      <w:iCs/>
      <w:color w:val="2F5496" w:themeColor="accent1" w:themeShade="BF"/>
    </w:rPr>
  </w:style>
  <w:style w:type="paragraph" w:styleId="IntenseQuote">
    <w:name w:val="Intense Quote"/>
    <w:basedOn w:val="Normal"/>
    <w:next w:val="Normal"/>
    <w:link w:val="IntenseQuoteChar"/>
    <w:uiPriority w:val="30"/>
    <w:qFormat/>
    <w:rsid w:val="00A34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CAF"/>
    <w:rPr>
      <w:i/>
      <w:iCs/>
      <w:color w:val="2F5496" w:themeColor="accent1" w:themeShade="BF"/>
    </w:rPr>
  </w:style>
  <w:style w:type="character" w:styleId="IntenseReference">
    <w:name w:val="Intense Reference"/>
    <w:basedOn w:val="DefaultParagraphFont"/>
    <w:uiPriority w:val="32"/>
    <w:qFormat/>
    <w:rsid w:val="00A34CAF"/>
    <w:rPr>
      <w:b/>
      <w:bCs/>
      <w:smallCaps/>
      <w:color w:val="2F5496" w:themeColor="accent1" w:themeShade="BF"/>
      <w:spacing w:val="5"/>
    </w:rPr>
  </w:style>
  <w:style w:type="character" w:styleId="Strong">
    <w:name w:val="Strong"/>
    <w:basedOn w:val="DefaultParagraphFont"/>
    <w:uiPriority w:val="22"/>
    <w:qFormat/>
    <w:rsid w:val="00B65D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6192">
      <w:bodyDiv w:val="1"/>
      <w:marLeft w:val="0"/>
      <w:marRight w:val="0"/>
      <w:marTop w:val="0"/>
      <w:marBottom w:val="0"/>
      <w:divBdr>
        <w:top w:val="none" w:sz="0" w:space="0" w:color="auto"/>
        <w:left w:val="none" w:sz="0" w:space="0" w:color="auto"/>
        <w:bottom w:val="none" w:sz="0" w:space="0" w:color="auto"/>
        <w:right w:val="none" w:sz="0" w:space="0" w:color="auto"/>
      </w:divBdr>
      <w:divsChild>
        <w:div w:id="1796439147">
          <w:marLeft w:val="0"/>
          <w:marRight w:val="0"/>
          <w:marTop w:val="0"/>
          <w:marBottom w:val="0"/>
          <w:divBdr>
            <w:top w:val="none" w:sz="0" w:space="0" w:color="auto"/>
            <w:left w:val="none" w:sz="0" w:space="0" w:color="auto"/>
            <w:bottom w:val="none" w:sz="0" w:space="0" w:color="auto"/>
            <w:right w:val="none" w:sz="0" w:space="0" w:color="auto"/>
          </w:divBdr>
          <w:divsChild>
            <w:div w:id="591284165">
              <w:marLeft w:val="0"/>
              <w:marRight w:val="0"/>
              <w:marTop w:val="0"/>
              <w:marBottom w:val="0"/>
              <w:divBdr>
                <w:top w:val="none" w:sz="0" w:space="0" w:color="auto"/>
                <w:left w:val="none" w:sz="0" w:space="0" w:color="auto"/>
                <w:bottom w:val="none" w:sz="0" w:space="0" w:color="auto"/>
                <w:right w:val="none" w:sz="0" w:space="0" w:color="auto"/>
              </w:divBdr>
              <w:divsChild>
                <w:div w:id="17436005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1902619">
          <w:marLeft w:val="0"/>
          <w:marRight w:val="0"/>
          <w:marTop w:val="0"/>
          <w:marBottom w:val="0"/>
          <w:divBdr>
            <w:top w:val="none" w:sz="0" w:space="0" w:color="auto"/>
            <w:left w:val="none" w:sz="0" w:space="0" w:color="auto"/>
            <w:bottom w:val="none" w:sz="0" w:space="0" w:color="auto"/>
            <w:right w:val="none" w:sz="0" w:space="0" w:color="auto"/>
          </w:divBdr>
          <w:divsChild>
            <w:div w:id="2125612553">
              <w:marLeft w:val="0"/>
              <w:marRight w:val="0"/>
              <w:marTop w:val="0"/>
              <w:marBottom w:val="0"/>
              <w:divBdr>
                <w:top w:val="none" w:sz="0" w:space="0" w:color="auto"/>
                <w:left w:val="none" w:sz="0" w:space="0" w:color="auto"/>
                <w:bottom w:val="none" w:sz="0" w:space="0" w:color="auto"/>
                <w:right w:val="none" w:sz="0" w:space="0" w:color="auto"/>
              </w:divBdr>
              <w:divsChild>
                <w:div w:id="375165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78491930">
      <w:bodyDiv w:val="1"/>
      <w:marLeft w:val="0"/>
      <w:marRight w:val="0"/>
      <w:marTop w:val="0"/>
      <w:marBottom w:val="0"/>
      <w:divBdr>
        <w:top w:val="none" w:sz="0" w:space="0" w:color="auto"/>
        <w:left w:val="none" w:sz="0" w:space="0" w:color="auto"/>
        <w:bottom w:val="none" w:sz="0" w:space="0" w:color="auto"/>
        <w:right w:val="none" w:sz="0" w:space="0" w:color="auto"/>
      </w:divBdr>
    </w:div>
    <w:div w:id="555435140">
      <w:bodyDiv w:val="1"/>
      <w:marLeft w:val="0"/>
      <w:marRight w:val="0"/>
      <w:marTop w:val="0"/>
      <w:marBottom w:val="0"/>
      <w:divBdr>
        <w:top w:val="none" w:sz="0" w:space="0" w:color="auto"/>
        <w:left w:val="none" w:sz="0" w:space="0" w:color="auto"/>
        <w:bottom w:val="none" w:sz="0" w:space="0" w:color="auto"/>
        <w:right w:val="none" w:sz="0" w:space="0" w:color="auto"/>
      </w:divBdr>
    </w:div>
    <w:div w:id="706100776">
      <w:bodyDiv w:val="1"/>
      <w:marLeft w:val="0"/>
      <w:marRight w:val="0"/>
      <w:marTop w:val="0"/>
      <w:marBottom w:val="0"/>
      <w:divBdr>
        <w:top w:val="none" w:sz="0" w:space="0" w:color="auto"/>
        <w:left w:val="none" w:sz="0" w:space="0" w:color="auto"/>
        <w:bottom w:val="none" w:sz="0" w:space="0" w:color="auto"/>
        <w:right w:val="none" w:sz="0" w:space="0" w:color="auto"/>
      </w:divBdr>
    </w:div>
    <w:div w:id="706680640">
      <w:bodyDiv w:val="1"/>
      <w:marLeft w:val="0"/>
      <w:marRight w:val="0"/>
      <w:marTop w:val="0"/>
      <w:marBottom w:val="0"/>
      <w:divBdr>
        <w:top w:val="none" w:sz="0" w:space="0" w:color="auto"/>
        <w:left w:val="none" w:sz="0" w:space="0" w:color="auto"/>
        <w:bottom w:val="none" w:sz="0" w:space="0" w:color="auto"/>
        <w:right w:val="none" w:sz="0" w:space="0" w:color="auto"/>
      </w:divBdr>
      <w:divsChild>
        <w:div w:id="366370136">
          <w:marLeft w:val="0"/>
          <w:marRight w:val="0"/>
          <w:marTop w:val="0"/>
          <w:marBottom w:val="0"/>
          <w:divBdr>
            <w:top w:val="none" w:sz="0" w:space="0" w:color="auto"/>
            <w:left w:val="none" w:sz="0" w:space="0" w:color="auto"/>
            <w:bottom w:val="none" w:sz="0" w:space="0" w:color="auto"/>
            <w:right w:val="none" w:sz="0" w:space="0" w:color="auto"/>
          </w:divBdr>
          <w:divsChild>
            <w:div w:id="1392070452">
              <w:marLeft w:val="0"/>
              <w:marRight w:val="0"/>
              <w:marTop w:val="0"/>
              <w:marBottom w:val="0"/>
              <w:divBdr>
                <w:top w:val="none" w:sz="0" w:space="0" w:color="auto"/>
                <w:left w:val="none" w:sz="0" w:space="0" w:color="auto"/>
                <w:bottom w:val="none" w:sz="0" w:space="0" w:color="auto"/>
                <w:right w:val="none" w:sz="0" w:space="0" w:color="auto"/>
              </w:divBdr>
              <w:divsChild>
                <w:div w:id="11914524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35320555">
          <w:marLeft w:val="0"/>
          <w:marRight w:val="0"/>
          <w:marTop w:val="0"/>
          <w:marBottom w:val="0"/>
          <w:divBdr>
            <w:top w:val="none" w:sz="0" w:space="0" w:color="auto"/>
            <w:left w:val="none" w:sz="0" w:space="0" w:color="auto"/>
            <w:bottom w:val="none" w:sz="0" w:space="0" w:color="auto"/>
            <w:right w:val="none" w:sz="0" w:space="0" w:color="auto"/>
          </w:divBdr>
          <w:divsChild>
            <w:div w:id="2070954201">
              <w:marLeft w:val="0"/>
              <w:marRight w:val="0"/>
              <w:marTop w:val="0"/>
              <w:marBottom w:val="0"/>
              <w:divBdr>
                <w:top w:val="none" w:sz="0" w:space="0" w:color="auto"/>
                <w:left w:val="none" w:sz="0" w:space="0" w:color="auto"/>
                <w:bottom w:val="none" w:sz="0" w:space="0" w:color="auto"/>
                <w:right w:val="none" w:sz="0" w:space="0" w:color="auto"/>
              </w:divBdr>
              <w:divsChild>
                <w:div w:id="66921840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767895081">
      <w:bodyDiv w:val="1"/>
      <w:marLeft w:val="0"/>
      <w:marRight w:val="0"/>
      <w:marTop w:val="0"/>
      <w:marBottom w:val="0"/>
      <w:divBdr>
        <w:top w:val="none" w:sz="0" w:space="0" w:color="auto"/>
        <w:left w:val="none" w:sz="0" w:space="0" w:color="auto"/>
        <w:bottom w:val="none" w:sz="0" w:space="0" w:color="auto"/>
        <w:right w:val="none" w:sz="0" w:space="0" w:color="auto"/>
      </w:divBdr>
    </w:div>
    <w:div w:id="1421291738">
      <w:bodyDiv w:val="1"/>
      <w:marLeft w:val="0"/>
      <w:marRight w:val="0"/>
      <w:marTop w:val="0"/>
      <w:marBottom w:val="0"/>
      <w:divBdr>
        <w:top w:val="none" w:sz="0" w:space="0" w:color="auto"/>
        <w:left w:val="none" w:sz="0" w:space="0" w:color="auto"/>
        <w:bottom w:val="none" w:sz="0" w:space="0" w:color="auto"/>
        <w:right w:val="none" w:sz="0" w:space="0" w:color="auto"/>
      </w:divBdr>
    </w:div>
    <w:div w:id="1650203983">
      <w:bodyDiv w:val="1"/>
      <w:marLeft w:val="0"/>
      <w:marRight w:val="0"/>
      <w:marTop w:val="0"/>
      <w:marBottom w:val="0"/>
      <w:divBdr>
        <w:top w:val="none" w:sz="0" w:space="0" w:color="auto"/>
        <w:left w:val="none" w:sz="0" w:space="0" w:color="auto"/>
        <w:bottom w:val="none" w:sz="0" w:space="0" w:color="auto"/>
        <w:right w:val="none" w:sz="0" w:space="0" w:color="auto"/>
      </w:divBdr>
    </w:div>
    <w:div w:id="211081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Kulbhushan Trivedi</dc:creator>
  <cp:keywords/>
  <dc:description/>
  <cp:lastModifiedBy>Kulbhushan Trivedi</cp:lastModifiedBy>
  <cp:revision>71</cp:revision>
  <dcterms:created xsi:type="dcterms:W3CDTF">2025-06-09T16:24:00Z</dcterms:created>
  <dcterms:modified xsi:type="dcterms:W3CDTF">2025-06-09T18:04:00Z</dcterms:modified>
</cp:coreProperties>
</file>