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DFPA – Architecture (V1)</w:t>
      </w:r>
    </w:p>
    <w:p>
      <w:pPr>
        <w:pStyle w:val="Heading2"/>
      </w:pPr>
      <w:r>
        <w:t>Overview</w:t>
      </w:r>
    </w:p>
    <w:p>
      <w:r>
        <w:t>Developer Focus Protection Agent (DFPA) is a modular, rule-based Agentic AI system built in PHP, designed to protect developer focus without being intrusive.</w:t>
        <w:br/>
        <w:br/>
        <w:t>DFPA operates as an independent agent and follows a strict loop:</w:t>
        <w:br/>
        <w:t>Observe → Detect → Decide → Intervene.</w:t>
      </w:r>
    </w:p>
    <w:p>
      <w:pPr>
        <w:pStyle w:val="Heading2"/>
      </w:pPr>
      <w:r>
        <w:t>High-Level Architecture</w:t>
      </w:r>
    </w:p>
    <w:p>
      <w:r>
        <w:t>Developer Environment / OS / Git / Basecamp</w:t>
        <w:br/>
        <w:t>↓</w:t>
        <w:br/>
        <w:t>Sensor Adapters (Observe)</w:t>
        <w:br/>
        <w:t>↓</w:t>
        <w:br/>
        <w:t>Signal Analyzer (Detect)</w:t>
        <w:br/>
        <w:t>↓</w:t>
        <w:br/>
        <w:t>Decision Engine (Decide)</w:t>
        <w:br/>
        <w:t>↓</w:t>
        <w:br/>
        <w:t>Intervention Dispatcher (Intervene)</w:t>
        <w:br/>
        <w:br/>
        <w:t>The agent runs independently via CLI or service execution. IDE integrations are optional adapters, not architectural dependencies.</w:t>
      </w:r>
    </w:p>
    <w:p>
      <w:pPr>
        <w:pStyle w:val="Heading2"/>
      </w:pPr>
      <w:r>
        <w:t>Core Design Principles</w:t>
      </w:r>
    </w:p>
    <w:p>
      <w:r>
        <w:t>• Agent-first, tool-agnostic architecture</w:t>
        <w:br/>
        <w:t>• Single responsibility per module</w:t>
        <w:br/>
        <w:t>• Rule-based logic in V1</w:t>
        <w:br/>
        <w:t>• Local-first processing</w:t>
        <w:br/>
        <w:t>• Minimal coupling between components</w:t>
        <w:br/>
        <w:t>• Silence is the default behavior</w:t>
      </w:r>
    </w:p>
    <w:p>
      <w:pPr>
        <w:pStyle w:val="Heading2"/>
      </w:pPr>
      <w:r>
        <w:t>Sensor Layer (Observe)</w:t>
      </w:r>
    </w:p>
    <w:p>
      <w:r>
        <w:t>The Sensor Layer consists of pluggable sensor adapters that collect raw, low-level events from the developer environment.</w:t>
        <w:br/>
        <w:br/>
        <w:t>V1 Sensor Sources:</w:t>
        <w:br/>
        <w:t>• Git activity and diff metadata</w:t>
        <w:br/>
        <w:t>• System-level developer activity</w:t>
        <w:br/>
        <w:t>• Basecamp notification events (metadata only)</w:t>
        <w:br/>
        <w:br/>
        <w:t>Sensors do not interpret data. They only emit timestamped events.</w:t>
      </w:r>
    </w:p>
    <w:p>
      <w:pPr>
        <w:pStyle w:val="Heading2"/>
      </w:pPr>
      <w:r>
        <w:t>Signal Analyzer (Detect)</w:t>
      </w:r>
    </w:p>
    <w:p>
      <w:r>
        <w:t>The Signal Analyzer converts raw events into meaningful focus-related signals using rule-based heuristics and confidence scoring.</w:t>
        <w:br/>
        <w:br/>
        <w:t>This module answers the question:</w:t>
        <w:br/>
        <w:t>'Something might be happening.'</w:t>
      </w:r>
    </w:p>
    <w:p>
      <w:pPr>
        <w:pStyle w:val="Heading2"/>
      </w:pPr>
      <w:r>
        <w:t>Decision Engine (Decide)</w:t>
      </w:r>
    </w:p>
    <w:p>
      <w:r>
        <w:t>The Decision Engine determines whether an intervention should occur based on:</w:t>
        <w:br/>
        <w:t>• Signal confidence thresholds</w:t>
        <w:br/>
        <w:t>• Cooldown windows</w:t>
        <w:br/>
        <w:t>• Recent interventions</w:t>
        <w:br/>
        <w:t>• User dismissals</w:t>
        <w:br/>
        <w:br/>
        <w:t>Its primary responsibility is to protect user trust by preventing unnecessary interruptions.</w:t>
      </w:r>
    </w:p>
    <w:p>
      <w:pPr>
        <w:pStyle w:val="Heading2"/>
      </w:pPr>
      <w:r>
        <w:t>Intervention Dispatcher (Intervene)</w:t>
      </w:r>
    </w:p>
    <w:p>
      <w:r>
        <w:t>The Intervention Dispatcher delivers decisions to appropriate output channels.</w:t>
        <w:br/>
        <w:br/>
        <w:t>V1 Intervention Channels:</w:t>
        <w:br/>
        <w:t>• CLI output</w:t>
        <w:br/>
        <w:t>• Logs</w:t>
        <w:br/>
        <w:t>• Optional notifications</w:t>
        <w:br/>
        <w:br/>
        <w:t>This module contains no decision logic and only executes approved actions.</w:t>
      </w:r>
    </w:p>
    <w:p>
      <w:pPr>
        <w:pStyle w:val="Heading2"/>
      </w:pPr>
      <w:r>
        <w:t>Basecamp Integration (V1)</w:t>
      </w:r>
    </w:p>
    <w:p>
      <w:r>
        <w:t>Basecamp is treated as an external interruption signal source via a dedicated sensor adapter.</w:t>
        <w:br/>
        <w:br/>
        <w:t>V1 Constraints:</w:t>
        <w:br/>
        <w:t>• Metadata only (timestamp, source)</w:t>
        <w:br/>
        <w:t>• No message content access</w:t>
        <w:br/>
        <w:t>• No urgency classification</w:t>
        <w:br/>
        <w:t>• Never triggers interventions on its own</w:t>
        <w:br/>
        <w:br/>
        <w:t>Basecamp signals act only as confidence modifiers.</w:t>
      </w:r>
    </w:p>
    <w:p>
      <w:pPr>
        <w:pStyle w:val="Heading2"/>
      </w:pPr>
      <w:r>
        <w:t>Why Rule-Based in V1</w:t>
      </w:r>
    </w:p>
    <w:p>
      <w:r>
        <w:t>Rule-based logic ensures transparency, predictability, and debuggability.</w:t>
        <w:br/>
        <w:br/>
        <w:t>Machine learning may be introduced in future versions only after behavioral validation and trust calibration.</w:t>
      </w:r>
    </w:p>
    <w:p>
      <w:pPr>
        <w:pStyle w:val="Heading2"/>
      </w:pPr>
      <w:r>
        <w:t>Summary</w:t>
      </w:r>
    </w:p>
    <w:p>
      <w:r>
        <w:t>DFPA V1 is an agent-first, PHP-based system that prioritizes trust, clarity, and developer autonomy while enabling rapid, low-risk iteration.</w:t>
        <w:br/>
        <w:br/>
        <w:t>Tool integrations remain optional and replaceable, preserving architectural flexibility.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