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E24F1" w14:textId="77AE3B79" w:rsidR="006E7D9D" w:rsidRDefault="00000000">
      <w:pPr>
        <w:pStyle w:val="BodyText"/>
        <w:ind w:right="733"/>
        <w:jc w:val="center"/>
      </w:pPr>
      <w:r>
        <w:t>UML</w:t>
      </w:r>
      <w:r>
        <w:rPr>
          <w:spacing w:val="-5"/>
        </w:rPr>
        <w:t xml:space="preserve"> </w:t>
      </w:r>
      <w:r>
        <w:t>Use</w:t>
      </w:r>
      <w:r>
        <w:rPr>
          <w:spacing w:val="-2"/>
        </w:rPr>
        <w:t xml:space="preserve"> </w:t>
      </w:r>
      <w:r>
        <w:t>Case</w:t>
      </w:r>
      <w:r>
        <w:rPr>
          <w:spacing w:val="-3"/>
        </w:rPr>
        <w:t xml:space="preserve"> </w:t>
      </w:r>
      <w:r>
        <w:t>0</w:t>
      </w:r>
      <w:r w:rsidR="00B66A8C">
        <w:t>1</w:t>
      </w:r>
      <w:r>
        <w:rPr>
          <w:spacing w:val="-3"/>
        </w:rPr>
        <w:t xml:space="preserve"> </w:t>
      </w:r>
      <w:r>
        <w:t>–</w:t>
      </w:r>
      <w:r>
        <w:rPr>
          <w:spacing w:val="-4"/>
        </w:rPr>
        <w:t xml:space="preserve"> </w:t>
      </w:r>
      <w:r w:rsidR="00B66A8C">
        <w:t>Shape Report</w:t>
      </w:r>
    </w:p>
    <w:p w14:paraId="144C0613" w14:textId="77777777" w:rsidR="006E7D9D" w:rsidRDefault="006E7D9D">
      <w:pPr>
        <w:spacing w:before="20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9"/>
        <w:gridCol w:w="7842"/>
      </w:tblGrid>
      <w:tr w:rsidR="006E7D9D" w14:paraId="4DD15628" w14:textId="77777777">
        <w:trPr>
          <w:trHeight w:val="870"/>
        </w:trPr>
        <w:tc>
          <w:tcPr>
            <w:tcW w:w="2239" w:type="dxa"/>
            <w:shd w:val="clear" w:color="auto" w:fill="FFFF00"/>
          </w:tcPr>
          <w:p w14:paraId="4391B62F" w14:textId="77777777" w:rsidR="006E7D9D" w:rsidRDefault="00000000">
            <w:pPr>
              <w:pStyle w:val="TableParagraph"/>
              <w:spacing w:before="13" w:line="259" w:lineRule="auto"/>
              <w:rPr>
                <w:b/>
                <w:sz w:val="28"/>
              </w:rPr>
            </w:pPr>
            <w:r>
              <w:rPr>
                <w:b/>
                <w:sz w:val="28"/>
              </w:rPr>
              <w:t>Use</w:t>
            </w:r>
            <w:r>
              <w:rPr>
                <w:b/>
                <w:spacing w:val="-20"/>
                <w:sz w:val="28"/>
              </w:rPr>
              <w:t xml:space="preserve"> </w:t>
            </w:r>
            <w:r>
              <w:rPr>
                <w:b/>
                <w:sz w:val="28"/>
              </w:rPr>
              <w:t xml:space="preserve">Case </w:t>
            </w:r>
            <w:r>
              <w:rPr>
                <w:b/>
                <w:spacing w:val="-2"/>
                <w:sz w:val="28"/>
              </w:rPr>
              <w:t>Number</w:t>
            </w:r>
          </w:p>
        </w:tc>
        <w:tc>
          <w:tcPr>
            <w:tcW w:w="7842" w:type="dxa"/>
          </w:tcPr>
          <w:p w14:paraId="4806F427" w14:textId="31D82E82" w:rsidR="006E7D9D" w:rsidRDefault="00B66A8C">
            <w:pPr>
              <w:pStyle w:val="TableParagraph"/>
              <w:spacing w:before="188"/>
              <w:ind w:left="95"/>
              <w:rPr>
                <w:sz w:val="28"/>
              </w:rPr>
            </w:pPr>
            <w:r>
              <w:rPr>
                <w:sz w:val="28"/>
              </w:rPr>
              <w:t>01</w:t>
            </w:r>
          </w:p>
        </w:tc>
      </w:tr>
      <w:tr w:rsidR="006E7D9D" w14:paraId="68B41A1E" w14:textId="77777777">
        <w:trPr>
          <w:trHeight w:val="645"/>
        </w:trPr>
        <w:tc>
          <w:tcPr>
            <w:tcW w:w="2239" w:type="dxa"/>
            <w:shd w:val="clear" w:color="auto" w:fill="FFFF00"/>
          </w:tcPr>
          <w:p w14:paraId="72E31C23" w14:textId="77777777" w:rsidR="006E7D9D" w:rsidRDefault="00000000">
            <w:pPr>
              <w:pStyle w:val="TableParagraph"/>
              <w:spacing w:before="75"/>
              <w:rPr>
                <w:b/>
                <w:sz w:val="28"/>
              </w:rPr>
            </w:pPr>
            <w:r>
              <w:rPr>
                <w:b/>
                <w:spacing w:val="-2"/>
                <w:sz w:val="28"/>
              </w:rPr>
              <w:t>Application</w:t>
            </w:r>
          </w:p>
        </w:tc>
        <w:tc>
          <w:tcPr>
            <w:tcW w:w="7842" w:type="dxa"/>
          </w:tcPr>
          <w:p w14:paraId="0DBB623B" w14:textId="1AE7FF6B" w:rsidR="006E7D9D" w:rsidRDefault="00B66A8C">
            <w:pPr>
              <w:pStyle w:val="TableParagraph"/>
              <w:spacing w:before="75"/>
              <w:ind w:left="95"/>
              <w:rPr>
                <w:sz w:val="28"/>
              </w:rPr>
            </w:pPr>
            <w:r>
              <w:rPr>
                <w:sz w:val="28"/>
              </w:rPr>
              <w:t>2D Graphics Engine</w:t>
            </w:r>
          </w:p>
        </w:tc>
      </w:tr>
      <w:tr w:rsidR="006E7D9D" w14:paraId="1BA5DEF5" w14:textId="77777777">
        <w:trPr>
          <w:trHeight w:val="645"/>
        </w:trPr>
        <w:tc>
          <w:tcPr>
            <w:tcW w:w="2239" w:type="dxa"/>
            <w:shd w:val="clear" w:color="auto" w:fill="FFFF00"/>
          </w:tcPr>
          <w:p w14:paraId="605AE2F0" w14:textId="77777777" w:rsidR="006E7D9D" w:rsidRDefault="00000000">
            <w:pPr>
              <w:pStyle w:val="TableParagraph"/>
              <w:spacing w:before="75"/>
              <w:rPr>
                <w:b/>
                <w:sz w:val="28"/>
              </w:rPr>
            </w:pPr>
            <w:r>
              <w:rPr>
                <w:b/>
                <w:sz w:val="28"/>
              </w:rPr>
              <w:t>Use</w:t>
            </w:r>
            <w:r>
              <w:rPr>
                <w:b/>
                <w:spacing w:val="-4"/>
                <w:sz w:val="28"/>
              </w:rPr>
              <w:t xml:space="preserve"> </w:t>
            </w:r>
            <w:r>
              <w:rPr>
                <w:b/>
                <w:sz w:val="28"/>
              </w:rPr>
              <w:t>Case</w:t>
            </w:r>
            <w:r>
              <w:rPr>
                <w:b/>
                <w:spacing w:val="-3"/>
                <w:sz w:val="28"/>
              </w:rPr>
              <w:t xml:space="preserve"> </w:t>
            </w:r>
            <w:r>
              <w:rPr>
                <w:b/>
                <w:spacing w:val="-4"/>
                <w:sz w:val="28"/>
              </w:rPr>
              <w:t>Name</w:t>
            </w:r>
          </w:p>
        </w:tc>
        <w:tc>
          <w:tcPr>
            <w:tcW w:w="7842" w:type="dxa"/>
          </w:tcPr>
          <w:p w14:paraId="19C0FC90" w14:textId="2809F58D" w:rsidR="006E7D9D" w:rsidRDefault="00B66A8C">
            <w:pPr>
              <w:pStyle w:val="TableParagraph"/>
              <w:spacing w:before="75"/>
              <w:ind w:left="95"/>
              <w:rPr>
                <w:sz w:val="28"/>
              </w:rPr>
            </w:pPr>
            <w:r>
              <w:rPr>
                <w:sz w:val="28"/>
              </w:rPr>
              <w:t>Shape Report</w:t>
            </w:r>
          </w:p>
        </w:tc>
      </w:tr>
      <w:tr w:rsidR="006E7D9D" w14:paraId="60C8DCC2" w14:textId="77777777">
        <w:trPr>
          <w:trHeight w:val="1216"/>
        </w:trPr>
        <w:tc>
          <w:tcPr>
            <w:tcW w:w="2239" w:type="dxa"/>
            <w:shd w:val="clear" w:color="auto" w:fill="FFFF00"/>
          </w:tcPr>
          <w:p w14:paraId="45670AC9" w14:textId="77777777" w:rsidR="006E7D9D" w:rsidRDefault="00000000">
            <w:pPr>
              <w:pStyle w:val="TableParagraph"/>
              <w:spacing w:before="186" w:line="259" w:lineRule="auto"/>
              <w:rPr>
                <w:b/>
                <w:sz w:val="28"/>
              </w:rPr>
            </w:pPr>
            <w:r>
              <w:rPr>
                <w:b/>
                <w:sz w:val="28"/>
              </w:rPr>
              <w:t xml:space="preserve">Use Case </w:t>
            </w:r>
            <w:r>
              <w:rPr>
                <w:b/>
                <w:spacing w:val="-2"/>
                <w:sz w:val="28"/>
              </w:rPr>
              <w:t>Description</w:t>
            </w:r>
          </w:p>
        </w:tc>
        <w:tc>
          <w:tcPr>
            <w:tcW w:w="7842" w:type="dxa"/>
          </w:tcPr>
          <w:p w14:paraId="1D159A30" w14:textId="74326DD3" w:rsidR="006E7D9D" w:rsidRDefault="00B66A8C">
            <w:pPr>
              <w:pStyle w:val="TableParagraph"/>
              <w:spacing w:before="13" w:line="259" w:lineRule="auto"/>
              <w:ind w:left="95"/>
              <w:rPr>
                <w:sz w:val="28"/>
              </w:rPr>
            </w:pPr>
            <w:r>
              <w:rPr>
                <w:sz w:val="28"/>
              </w:rPr>
              <w:t>The actor can view a report on the shapes currently being rendered and is able to choose the filter and sorting order.</w:t>
            </w:r>
          </w:p>
        </w:tc>
      </w:tr>
      <w:tr w:rsidR="006E7D9D" w14:paraId="3E1EADFD" w14:textId="77777777">
        <w:trPr>
          <w:trHeight w:val="645"/>
        </w:trPr>
        <w:tc>
          <w:tcPr>
            <w:tcW w:w="2239" w:type="dxa"/>
            <w:shd w:val="clear" w:color="auto" w:fill="FFFF00"/>
          </w:tcPr>
          <w:p w14:paraId="14C9D698" w14:textId="77777777" w:rsidR="006E7D9D" w:rsidRDefault="00000000">
            <w:pPr>
              <w:pStyle w:val="TableParagraph"/>
              <w:spacing w:before="75"/>
              <w:rPr>
                <w:b/>
                <w:sz w:val="28"/>
              </w:rPr>
            </w:pPr>
            <w:r>
              <w:rPr>
                <w:b/>
                <w:sz w:val="28"/>
              </w:rPr>
              <w:t>Primary</w:t>
            </w:r>
            <w:r>
              <w:rPr>
                <w:b/>
                <w:spacing w:val="-8"/>
                <w:sz w:val="28"/>
              </w:rPr>
              <w:t xml:space="preserve"> </w:t>
            </w:r>
            <w:r>
              <w:rPr>
                <w:b/>
                <w:spacing w:val="-4"/>
                <w:sz w:val="28"/>
              </w:rPr>
              <w:t>Actor</w:t>
            </w:r>
          </w:p>
        </w:tc>
        <w:tc>
          <w:tcPr>
            <w:tcW w:w="7842" w:type="dxa"/>
          </w:tcPr>
          <w:p w14:paraId="1E3A5013" w14:textId="54D7A9C5" w:rsidR="006E7D9D" w:rsidRDefault="00B66A8C">
            <w:pPr>
              <w:pStyle w:val="TableParagraph"/>
              <w:spacing w:before="75"/>
              <w:ind w:left="95"/>
              <w:rPr>
                <w:sz w:val="28"/>
              </w:rPr>
            </w:pPr>
            <w:r>
              <w:rPr>
                <w:sz w:val="28"/>
              </w:rPr>
              <w:t>The user of the program</w:t>
            </w:r>
          </w:p>
        </w:tc>
      </w:tr>
      <w:tr w:rsidR="006E7D9D" w14:paraId="1282B49C" w14:textId="77777777">
        <w:trPr>
          <w:trHeight w:val="906"/>
        </w:trPr>
        <w:tc>
          <w:tcPr>
            <w:tcW w:w="2239" w:type="dxa"/>
            <w:shd w:val="clear" w:color="auto" w:fill="FFFF00"/>
          </w:tcPr>
          <w:p w14:paraId="3A058885" w14:textId="77777777" w:rsidR="006E7D9D" w:rsidRDefault="00000000">
            <w:pPr>
              <w:pStyle w:val="TableParagraph"/>
              <w:spacing w:before="207"/>
              <w:rPr>
                <w:b/>
                <w:sz w:val="28"/>
              </w:rPr>
            </w:pPr>
            <w:r>
              <w:rPr>
                <w:b/>
                <w:spacing w:val="-2"/>
                <w:sz w:val="28"/>
              </w:rPr>
              <w:t>Precondition</w:t>
            </w:r>
          </w:p>
        </w:tc>
        <w:tc>
          <w:tcPr>
            <w:tcW w:w="7842" w:type="dxa"/>
          </w:tcPr>
          <w:p w14:paraId="6DF2B124" w14:textId="2056B534" w:rsidR="006E7D9D" w:rsidRDefault="00B66A8C" w:rsidP="00C43236">
            <w:pPr>
              <w:pStyle w:val="TableParagraph"/>
              <w:tabs>
                <w:tab w:val="left" w:pos="737"/>
              </w:tabs>
              <w:spacing w:before="24"/>
              <w:rPr>
                <w:sz w:val="28"/>
              </w:rPr>
            </w:pPr>
            <w:r>
              <w:rPr>
                <w:sz w:val="28"/>
              </w:rPr>
              <w:t>None, actor can still view the shape report even if there are no shapes</w:t>
            </w:r>
          </w:p>
        </w:tc>
      </w:tr>
      <w:tr w:rsidR="006E7D9D" w14:paraId="5BF46074" w14:textId="77777777">
        <w:trPr>
          <w:trHeight w:val="870"/>
        </w:trPr>
        <w:tc>
          <w:tcPr>
            <w:tcW w:w="2239" w:type="dxa"/>
            <w:shd w:val="clear" w:color="auto" w:fill="FFFF00"/>
          </w:tcPr>
          <w:p w14:paraId="3B576D5C" w14:textId="77777777" w:rsidR="006E7D9D" w:rsidRDefault="00000000">
            <w:pPr>
              <w:pStyle w:val="TableParagraph"/>
              <w:spacing w:before="188"/>
              <w:rPr>
                <w:b/>
                <w:sz w:val="28"/>
              </w:rPr>
            </w:pPr>
            <w:r>
              <w:rPr>
                <w:b/>
                <w:spacing w:val="-2"/>
                <w:sz w:val="28"/>
              </w:rPr>
              <w:t>Trigger</w:t>
            </w:r>
          </w:p>
        </w:tc>
        <w:tc>
          <w:tcPr>
            <w:tcW w:w="7842" w:type="dxa"/>
          </w:tcPr>
          <w:p w14:paraId="240B2E1A" w14:textId="0D1F518D" w:rsidR="006E7D9D" w:rsidRDefault="00B66A8C">
            <w:pPr>
              <w:pStyle w:val="TableParagraph"/>
              <w:spacing w:before="15" w:line="256" w:lineRule="auto"/>
              <w:ind w:left="95"/>
              <w:rPr>
                <w:sz w:val="28"/>
              </w:rPr>
            </w:pPr>
            <w:r>
              <w:rPr>
                <w:sz w:val="28"/>
              </w:rPr>
              <w:t xml:space="preserve">The actor selects the file button and the </w:t>
            </w:r>
            <w:r w:rsidR="002C0E53">
              <w:rPr>
                <w:sz w:val="28"/>
              </w:rPr>
              <w:t>“Open Shape Report” button</w:t>
            </w:r>
            <w:r w:rsidR="002C0E53">
              <w:rPr>
                <w:sz w:val="28"/>
              </w:rPr>
              <w:t xml:space="preserve"> </w:t>
            </w:r>
            <w:r>
              <w:rPr>
                <w:sz w:val="28"/>
              </w:rPr>
              <w:t>to view the shape report.</w:t>
            </w:r>
          </w:p>
        </w:tc>
      </w:tr>
      <w:tr w:rsidR="006E7D9D" w14:paraId="2FF6CFA7" w14:textId="77777777">
        <w:trPr>
          <w:trHeight w:val="2260"/>
        </w:trPr>
        <w:tc>
          <w:tcPr>
            <w:tcW w:w="2239" w:type="dxa"/>
            <w:shd w:val="clear" w:color="auto" w:fill="FFFF00"/>
          </w:tcPr>
          <w:p w14:paraId="49252725" w14:textId="77777777" w:rsidR="006E7D9D" w:rsidRDefault="006E7D9D">
            <w:pPr>
              <w:pStyle w:val="TableParagraph"/>
              <w:ind w:left="0"/>
              <w:rPr>
                <w:b/>
                <w:sz w:val="28"/>
              </w:rPr>
            </w:pPr>
          </w:p>
          <w:p w14:paraId="315B8A96" w14:textId="77777777" w:rsidR="006E7D9D" w:rsidRDefault="006E7D9D">
            <w:pPr>
              <w:pStyle w:val="TableParagraph"/>
              <w:spacing w:before="238"/>
              <w:ind w:left="0"/>
              <w:rPr>
                <w:b/>
                <w:sz w:val="28"/>
              </w:rPr>
            </w:pPr>
          </w:p>
          <w:p w14:paraId="1FE075A9" w14:textId="77777777" w:rsidR="006E7D9D" w:rsidRDefault="00000000">
            <w:pPr>
              <w:pStyle w:val="TableParagraph"/>
              <w:rPr>
                <w:b/>
                <w:sz w:val="28"/>
              </w:rPr>
            </w:pPr>
            <w:r>
              <w:rPr>
                <w:b/>
                <w:sz w:val="28"/>
              </w:rPr>
              <w:t>Basic</w:t>
            </w:r>
            <w:r>
              <w:rPr>
                <w:b/>
                <w:spacing w:val="-3"/>
                <w:sz w:val="28"/>
              </w:rPr>
              <w:t xml:space="preserve"> </w:t>
            </w:r>
            <w:r>
              <w:rPr>
                <w:b/>
                <w:spacing w:val="-4"/>
                <w:sz w:val="28"/>
              </w:rPr>
              <w:t>Flow</w:t>
            </w:r>
          </w:p>
        </w:tc>
        <w:tc>
          <w:tcPr>
            <w:tcW w:w="7842" w:type="dxa"/>
          </w:tcPr>
          <w:p w14:paraId="6485F195" w14:textId="5EA6FEB2" w:rsidR="006E7D9D" w:rsidRDefault="00B66A8C" w:rsidP="00B66A8C">
            <w:pPr>
              <w:pStyle w:val="TableParagraph"/>
              <w:numPr>
                <w:ilvl w:val="0"/>
                <w:numId w:val="4"/>
              </w:numPr>
              <w:tabs>
                <w:tab w:val="left" w:pos="725"/>
                <w:tab w:val="left" w:pos="727"/>
              </w:tabs>
              <w:spacing w:line="259" w:lineRule="auto"/>
              <w:ind w:right="6"/>
              <w:rPr>
                <w:sz w:val="28"/>
              </w:rPr>
            </w:pPr>
            <w:r>
              <w:rPr>
                <w:sz w:val="28"/>
              </w:rPr>
              <w:t>Actor selects</w:t>
            </w:r>
            <w:r w:rsidR="002C0E53">
              <w:rPr>
                <w:sz w:val="28"/>
              </w:rPr>
              <w:t xml:space="preserve"> the “</w:t>
            </w:r>
            <w:r>
              <w:rPr>
                <w:sz w:val="28"/>
              </w:rPr>
              <w:t>File</w:t>
            </w:r>
            <w:r w:rsidR="002C0E53">
              <w:rPr>
                <w:sz w:val="28"/>
              </w:rPr>
              <w:t>” ta</w:t>
            </w:r>
            <w:r w:rsidR="007D31DB">
              <w:rPr>
                <w:sz w:val="28"/>
              </w:rPr>
              <w:t>b.</w:t>
            </w:r>
          </w:p>
          <w:p w14:paraId="200E2D2F" w14:textId="45A97226" w:rsidR="00B66A8C" w:rsidRDefault="00B66A8C" w:rsidP="00B66A8C">
            <w:pPr>
              <w:pStyle w:val="TableParagraph"/>
              <w:numPr>
                <w:ilvl w:val="0"/>
                <w:numId w:val="4"/>
              </w:numPr>
              <w:tabs>
                <w:tab w:val="left" w:pos="725"/>
                <w:tab w:val="left" w:pos="727"/>
              </w:tabs>
              <w:spacing w:line="259" w:lineRule="auto"/>
              <w:ind w:right="6"/>
              <w:rPr>
                <w:sz w:val="28"/>
              </w:rPr>
            </w:pPr>
            <w:r>
              <w:rPr>
                <w:sz w:val="28"/>
              </w:rPr>
              <w:t xml:space="preserve">Actor selects </w:t>
            </w:r>
            <w:r w:rsidR="002C0E53">
              <w:rPr>
                <w:sz w:val="28"/>
              </w:rPr>
              <w:t>“O</w:t>
            </w:r>
            <w:r>
              <w:rPr>
                <w:sz w:val="28"/>
              </w:rPr>
              <w:t xml:space="preserve">pen </w:t>
            </w:r>
            <w:r w:rsidR="002C0E53">
              <w:rPr>
                <w:sz w:val="28"/>
              </w:rPr>
              <w:t>S</w:t>
            </w:r>
            <w:r>
              <w:rPr>
                <w:sz w:val="28"/>
              </w:rPr>
              <w:t xml:space="preserve">hape </w:t>
            </w:r>
            <w:r w:rsidR="002C0E53">
              <w:rPr>
                <w:sz w:val="28"/>
              </w:rPr>
              <w:t>R</w:t>
            </w:r>
            <w:r>
              <w:rPr>
                <w:sz w:val="28"/>
              </w:rPr>
              <w:t>eport</w:t>
            </w:r>
            <w:r w:rsidR="002C0E53">
              <w:rPr>
                <w:sz w:val="28"/>
              </w:rPr>
              <w:t>” button</w:t>
            </w:r>
            <w:r w:rsidR="007D31DB">
              <w:rPr>
                <w:sz w:val="28"/>
              </w:rPr>
              <w:t>.</w:t>
            </w:r>
          </w:p>
          <w:p w14:paraId="15797032" w14:textId="3931C6EE" w:rsidR="00B66A8C" w:rsidRDefault="00B66A8C" w:rsidP="00B66A8C">
            <w:pPr>
              <w:pStyle w:val="TableParagraph"/>
              <w:numPr>
                <w:ilvl w:val="0"/>
                <w:numId w:val="4"/>
              </w:numPr>
              <w:tabs>
                <w:tab w:val="left" w:pos="725"/>
                <w:tab w:val="left" w:pos="727"/>
              </w:tabs>
              <w:spacing w:line="259" w:lineRule="auto"/>
              <w:ind w:right="6"/>
              <w:rPr>
                <w:sz w:val="28"/>
              </w:rPr>
            </w:pPr>
            <w:r>
              <w:rPr>
                <w:sz w:val="28"/>
              </w:rPr>
              <w:t>Actor selects how the report is sorted</w:t>
            </w:r>
            <w:r w:rsidR="007D31DB">
              <w:rPr>
                <w:sz w:val="28"/>
              </w:rPr>
              <w:t>.</w:t>
            </w:r>
          </w:p>
          <w:p w14:paraId="3C4BA652" w14:textId="42C275E6" w:rsidR="00B66A8C" w:rsidRDefault="00B66A8C" w:rsidP="00B66A8C">
            <w:pPr>
              <w:pStyle w:val="TableParagraph"/>
              <w:numPr>
                <w:ilvl w:val="0"/>
                <w:numId w:val="4"/>
              </w:numPr>
              <w:tabs>
                <w:tab w:val="left" w:pos="725"/>
                <w:tab w:val="left" w:pos="727"/>
              </w:tabs>
              <w:spacing w:line="259" w:lineRule="auto"/>
              <w:ind w:right="6"/>
              <w:rPr>
                <w:sz w:val="28"/>
              </w:rPr>
            </w:pPr>
            <w:r>
              <w:rPr>
                <w:sz w:val="28"/>
              </w:rPr>
              <w:t>Actor selects whether it is listed ascending or descending</w:t>
            </w:r>
            <w:r w:rsidR="007D31DB">
              <w:rPr>
                <w:sz w:val="28"/>
              </w:rPr>
              <w:t>.</w:t>
            </w:r>
          </w:p>
          <w:p w14:paraId="27A99646" w14:textId="4380E448" w:rsidR="00B66A8C" w:rsidRDefault="00B66A8C" w:rsidP="00B66A8C">
            <w:pPr>
              <w:pStyle w:val="TableParagraph"/>
              <w:numPr>
                <w:ilvl w:val="0"/>
                <w:numId w:val="4"/>
              </w:numPr>
              <w:tabs>
                <w:tab w:val="left" w:pos="725"/>
                <w:tab w:val="left" w:pos="727"/>
              </w:tabs>
              <w:spacing w:line="259" w:lineRule="auto"/>
              <w:ind w:right="6"/>
              <w:rPr>
                <w:sz w:val="28"/>
              </w:rPr>
            </w:pPr>
            <w:r>
              <w:rPr>
                <w:sz w:val="28"/>
              </w:rPr>
              <w:t>Actor can see the desired report</w:t>
            </w:r>
            <w:r w:rsidR="007D31DB">
              <w:rPr>
                <w:sz w:val="28"/>
              </w:rPr>
              <w:t>.</w:t>
            </w:r>
          </w:p>
        </w:tc>
      </w:tr>
      <w:tr w:rsidR="006E7D9D" w14:paraId="38FEC9FC" w14:textId="77777777">
        <w:trPr>
          <w:trHeight w:val="2645"/>
        </w:trPr>
        <w:tc>
          <w:tcPr>
            <w:tcW w:w="2239" w:type="dxa"/>
            <w:shd w:val="clear" w:color="auto" w:fill="FFFF00"/>
          </w:tcPr>
          <w:p w14:paraId="2A88F370" w14:textId="77777777" w:rsidR="006E7D9D" w:rsidRDefault="006E7D9D">
            <w:pPr>
              <w:pStyle w:val="TableParagraph"/>
              <w:ind w:left="0"/>
              <w:rPr>
                <w:b/>
                <w:sz w:val="28"/>
              </w:rPr>
            </w:pPr>
          </w:p>
          <w:p w14:paraId="62EFEB40" w14:textId="77777777" w:rsidR="006E7D9D" w:rsidRDefault="006E7D9D">
            <w:pPr>
              <w:pStyle w:val="TableParagraph"/>
              <w:ind w:left="0"/>
              <w:rPr>
                <w:b/>
                <w:sz w:val="28"/>
              </w:rPr>
            </w:pPr>
          </w:p>
          <w:p w14:paraId="2920CEBE" w14:textId="77777777" w:rsidR="006E7D9D" w:rsidRDefault="006E7D9D">
            <w:pPr>
              <w:pStyle w:val="TableParagraph"/>
              <w:spacing w:before="108"/>
              <w:ind w:left="0"/>
              <w:rPr>
                <w:b/>
                <w:sz w:val="28"/>
              </w:rPr>
            </w:pPr>
          </w:p>
          <w:p w14:paraId="6AA8165A" w14:textId="77777777" w:rsidR="006E7D9D" w:rsidRDefault="00000000">
            <w:pPr>
              <w:pStyle w:val="TableParagraph"/>
              <w:rPr>
                <w:b/>
                <w:sz w:val="28"/>
              </w:rPr>
            </w:pPr>
            <w:r>
              <w:rPr>
                <w:b/>
                <w:sz w:val="28"/>
              </w:rPr>
              <w:t>Alternate</w:t>
            </w:r>
            <w:r>
              <w:rPr>
                <w:b/>
                <w:spacing w:val="-11"/>
                <w:sz w:val="28"/>
              </w:rPr>
              <w:t xml:space="preserve"> </w:t>
            </w:r>
            <w:r>
              <w:rPr>
                <w:b/>
                <w:spacing w:val="-4"/>
                <w:sz w:val="28"/>
              </w:rPr>
              <w:t>Flows</w:t>
            </w:r>
          </w:p>
        </w:tc>
        <w:tc>
          <w:tcPr>
            <w:tcW w:w="7842" w:type="dxa"/>
          </w:tcPr>
          <w:p w14:paraId="26E84DD6" w14:textId="0513E194" w:rsidR="006E7D9D" w:rsidRDefault="001C5DBD" w:rsidP="001C5DBD">
            <w:pPr>
              <w:pStyle w:val="TableParagraph"/>
              <w:numPr>
                <w:ilvl w:val="0"/>
                <w:numId w:val="5"/>
              </w:numPr>
              <w:spacing w:line="317" w:lineRule="exact"/>
              <w:rPr>
                <w:sz w:val="28"/>
              </w:rPr>
            </w:pPr>
            <w:r>
              <w:rPr>
                <w:sz w:val="28"/>
              </w:rPr>
              <w:t>If there are no shapes, the shape report window will still show up as normal and the user can edit the list order and sort however since there are no shapes, the table will be empty.</w:t>
            </w:r>
          </w:p>
        </w:tc>
      </w:tr>
    </w:tbl>
    <w:p w14:paraId="219787B7" w14:textId="77777777" w:rsidR="00812516" w:rsidRDefault="00812516"/>
    <w:sectPr w:rsidR="00812516">
      <w:type w:val="continuous"/>
      <w:pgSz w:w="12240" w:h="15840"/>
      <w:pgMar w:top="1380" w:right="6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758F"/>
    <w:multiLevelType w:val="hybridMultilevel"/>
    <w:tmpl w:val="A13E3AA2"/>
    <w:lvl w:ilvl="0" w:tplc="E056FE68">
      <w:numFmt w:val="bullet"/>
      <w:lvlText w:val=""/>
      <w:lvlJc w:val="left"/>
      <w:pPr>
        <w:ind w:left="737" w:hanging="360"/>
      </w:pPr>
      <w:rPr>
        <w:rFonts w:ascii="Symbol" w:eastAsia="Symbol" w:hAnsi="Symbol" w:cs="Symbol" w:hint="default"/>
        <w:b w:val="0"/>
        <w:bCs w:val="0"/>
        <w:i w:val="0"/>
        <w:iCs w:val="0"/>
        <w:spacing w:val="0"/>
        <w:w w:val="100"/>
        <w:sz w:val="28"/>
        <w:szCs w:val="28"/>
        <w:lang w:val="en-US" w:eastAsia="en-US" w:bidi="ar-SA"/>
      </w:rPr>
    </w:lvl>
    <w:lvl w:ilvl="1" w:tplc="9C10AFAA">
      <w:numFmt w:val="bullet"/>
      <w:lvlText w:val="•"/>
      <w:lvlJc w:val="left"/>
      <w:pPr>
        <w:ind w:left="1449" w:hanging="360"/>
      </w:pPr>
      <w:rPr>
        <w:rFonts w:hint="default"/>
        <w:lang w:val="en-US" w:eastAsia="en-US" w:bidi="ar-SA"/>
      </w:rPr>
    </w:lvl>
    <w:lvl w:ilvl="2" w:tplc="973ECE72">
      <w:numFmt w:val="bullet"/>
      <w:lvlText w:val="•"/>
      <w:lvlJc w:val="left"/>
      <w:pPr>
        <w:ind w:left="2158" w:hanging="360"/>
      </w:pPr>
      <w:rPr>
        <w:rFonts w:hint="default"/>
        <w:lang w:val="en-US" w:eastAsia="en-US" w:bidi="ar-SA"/>
      </w:rPr>
    </w:lvl>
    <w:lvl w:ilvl="3" w:tplc="7BFE5ECE">
      <w:numFmt w:val="bullet"/>
      <w:lvlText w:val="•"/>
      <w:lvlJc w:val="left"/>
      <w:pPr>
        <w:ind w:left="2867" w:hanging="360"/>
      </w:pPr>
      <w:rPr>
        <w:rFonts w:hint="default"/>
        <w:lang w:val="en-US" w:eastAsia="en-US" w:bidi="ar-SA"/>
      </w:rPr>
    </w:lvl>
    <w:lvl w:ilvl="4" w:tplc="7D3E4E76">
      <w:numFmt w:val="bullet"/>
      <w:lvlText w:val="•"/>
      <w:lvlJc w:val="left"/>
      <w:pPr>
        <w:ind w:left="3576" w:hanging="360"/>
      </w:pPr>
      <w:rPr>
        <w:rFonts w:hint="default"/>
        <w:lang w:val="en-US" w:eastAsia="en-US" w:bidi="ar-SA"/>
      </w:rPr>
    </w:lvl>
    <w:lvl w:ilvl="5" w:tplc="83A251D6">
      <w:numFmt w:val="bullet"/>
      <w:lvlText w:val="•"/>
      <w:lvlJc w:val="left"/>
      <w:pPr>
        <w:ind w:left="4286" w:hanging="360"/>
      </w:pPr>
      <w:rPr>
        <w:rFonts w:hint="default"/>
        <w:lang w:val="en-US" w:eastAsia="en-US" w:bidi="ar-SA"/>
      </w:rPr>
    </w:lvl>
    <w:lvl w:ilvl="6" w:tplc="E3E42078">
      <w:numFmt w:val="bullet"/>
      <w:lvlText w:val="•"/>
      <w:lvlJc w:val="left"/>
      <w:pPr>
        <w:ind w:left="4995" w:hanging="360"/>
      </w:pPr>
      <w:rPr>
        <w:rFonts w:hint="default"/>
        <w:lang w:val="en-US" w:eastAsia="en-US" w:bidi="ar-SA"/>
      </w:rPr>
    </w:lvl>
    <w:lvl w:ilvl="7" w:tplc="0480F3BC">
      <w:numFmt w:val="bullet"/>
      <w:lvlText w:val="•"/>
      <w:lvlJc w:val="left"/>
      <w:pPr>
        <w:ind w:left="5704" w:hanging="360"/>
      </w:pPr>
      <w:rPr>
        <w:rFonts w:hint="default"/>
        <w:lang w:val="en-US" w:eastAsia="en-US" w:bidi="ar-SA"/>
      </w:rPr>
    </w:lvl>
    <w:lvl w:ilvl="8" w:tplc="FE28D6A4">
      <w:numFmt w:val="bullet"/>
      <w:lvlText w:val="•"/>
      <w:lvlJc w:val="left"/>
      <w:pPr>
        <w:ind w:left="6413" w:hanging="360"/>
      </w:pPr>
      <w:rPr>
        <w:rFonts w:hint="default"/>
        <w:lang w:val="en-US" w:eastAsia="en-US" w:bidi="ar-SA"/>
      </w:rPr>
    </w:lvl>
  </w:abstractNum>
  <w:abstractNum w:abstractNumId="1" w15:restartNumberingAfterBreak="0">
    <w:nsid w:val="11B7418E"/>
    <w:multiLevelType w:val="hybridMultilevel"/>
    <w:tmpl w:val="4D9A69F8"/>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 w15:restartNumberingAfterBreak="0">
    <w:nsid w:val="2630355C"/>
    <w:multiLevelType w:val="hybridMultilevel"/>
    <w:tmpl w:val="81BA5CD2"/>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362F5FB0"/>
    <w:multiLevelType w:val="hybridMultilevel"/>
    <w:tmpl w:val="7A0EF9B0"/>
    <w:lvl w:ilvl="0" w:tplc="6212E8AC">
      <w:start w:val="1"/>
      <w:numFmt w:val="decimal"/>
      <w:lvlText w:val="%1."/>
      <w:lvlJc w:val="left"/>
      <w:pPr>
        <w:ind w:left="727" w:hanging="360"/>
        <w:jc w:val="left"/>
      </w:pPr>
      <w:rPr>
        <w:rFonts w:ascii="Arial" w:eastAsia="Arial" w:hAnsi="Arial" w:cs="Arial" w:hint="default"/>
        <w:b w:val="0"/>
        <w:bCs w:val="0"/>
        <w:i w:val="0"/>
        <w:iCs w:val="0"/>
        <w:spacing w:val="-1"/>
        <w:w w:val="100"/>
        <w:sz w:val="28"/>
        <w:szCs w:val="28"/>
        <w:lang w:val="en-US" w:eastAsia="en-US" w:bidi="ar-SA"/>
      </w:rPr>
    </w:lvl>
    <w:lvl w:ilvl="1" w:tplc="9956E49E">
      <w:numFmt w:val="bullet"/>
      <w:lvlText w:val="•"/>
      <w:lvlJc w:val="left"/>
      <w:pPr>
        <w:ind w:left="1431" w:hanging="360"/>
      </w:pPr>
      <w:rPr>
        <w:rFonts w:hint="default"/>
        <w:lang w:val="en-US" w:eastAsia="en-US" w:bidi="ar-SA"/>
      </w:rPr>
    </w:lvl>
    <w:lvl w:ilvl="2" w:tplc="FE188A98">
      <w:numFmt w:val="bullet"/>
      <w:lvlText w:val="•"/>
      <w:lvlJc w:val="left"/>
      <w:pPr>
        <w:ind w:left="2142" w:hanging="360"/>
      </w:pPr>
      <w:rPr>
        <w:rFonts w:hint="default"/>
        <w:lang w:val="en-US" w:eastAsia="en-US" w:bidi="ar-SA"/>
      </w:rPr>
    </w:lvl>
    <w:lvl w:ilvl="3" w:tplc="9208CB7A">
      <w:numFmt w:val="bullet"/>
      <w:lvlText w:val="•"/>
      <w:lvlJc w:val="left"/>
      <w:pPr>
        <w:ind w:left="2853" w:hanging="360"/>
      </w:pPr>
      <w:rPr>
        <w:rFonts w:hint="default"/>
        <w:lang w:val="en-US" w:eastAsia="en-US" w:bidi="ar-SA"/>
      </w:rPr>
    </w:lvl>
    <w:lvl w:ilvl="4" w:tplc="7D5C98BE">
      <w:numFmt w:val="bullet"/>
      <w:lvlText w:val="•"/>
      <w:lvlJc w:val="left"/>
      <w:pPr>
        <w:ind w:left="3564" w:hanging="360"/>
      </w:pPr>
      <w:rPr>
        <w:rFonts w:hint="default"/>
        <w:lang w:val="en-US" w:eastAsia="en-US" w:bidi="ar-SA"/>
      </w:rPr>
    </w:lvl>
    <w:lvl w:ilvl="5" w:tplc="1F50B9BA">
      <w:numFmt w:val="bullet"/>
      <w:lvlText w:val="•"/>
      <w:lvlJc w:val="left"/>
      <w:pPr>
        <w:ind w:left="4276" w:hanging="360"/>
      </w:pPr>
      <w:rPr>
        <w:rFonts w:hint="default"/>
        <w:lang w:val="en-US" w:eastAsia="en-US" w:bidi="ar-SA"/>
      </w:rPr>
    </w:lvl>
    <w:lvl w:ilvl="6" w:tplc="A962A6BC">
      <w:numFmt w:val="bullet"/>
      <w:lvlText w:val="•"/>
      <w:lvlJc w:val="left"/>
      <w:pPr>
        <w:ind w:left="4987" w:hanging="360"/>
      </w:pPr>
      <w:rPr>
        <w:rFonts w:hint="default"/>
        <w:lang w:val="en-US" w:eastAsia="en-US" w:bidi="ar-SA"/>
      </w:rPr>
    </w:lvl>
    <w:lvl w:ilvl="7" w:tplc="276823D4">
      <w:numFmt w:val="bullet"/>
      <w:lvlText w:val="•"/>
      <w:lvlJc w:val="left"/>
      <w:pPr>
        <w:ind w:left="5698" w:hanging="360"/>
      </w:pPr>
      <w:rPr>
        <w:rFonts w:hint="default"/>
        <w:lang w:val="en-US" w:eastAsia="en-US" w:bidi="ar-SA"/>
      </w:rPr>
    </w:lvl>
    <w:lvl w:ilvl="8" w:tplc="D9A0877C">
      <w:numFmt w:val="bullet"/>
      <w:lvlText w:val="•"/>
      <w:lvlJc w:val="left"/>
      <w:pPr>
        <w:ind w:left="6409" w:hanging="360"/>
      </w:pPr>
      <w:rPr>
        <w:rFonts w:hint="default"/>
        <w:lang w:val="en-US" w:eastAsia="en-US" w:bidi="ar-SA"/>
      </w:rPr>
    </w:lvl>
  </w:abstractNum>
  <w:abstractNum w:abstractNumId="4" w15:restartNumberingAfterBreak="0">
    <w:nsid w:val="5026032B"/>
    <w:multiLevelType w:val="hybridMultilevel"/>
    <w:tmpl w:val="91F2904E"/>
    <w:lvl w:ilvl="0" w:tplc="9D3C820A">
      <w:numFmt w:val="bullet"/>
      <w:lvlText w:val=""/>
      <w:lvlJc w:val="left"/>
      <w:pPr>
        <w:ind w:left="737" w:hanging="360"/>
      </w:pPr>
      <w:rPr>
        <w:rFonts w:ascii="Symbol" w:eastAsia="Symbol" w:hAnsi="Symbol" w:cs="Symbol" w:hint="default"/>
        <w:b w:val="0"/>
        <w:bCs w:val="0"/>
        <w:i w:val="0"/>
        <w:iCs w:val="0"/>
        <w:spacing w:val="0"/>
        <w:w w:val="100"/>
        <w:sz w:val="28"/>
        <w:szCs w:val="28"/>
        <w:lang w:val="en-US" w:eastAsia="en-US" w:bidi="ar-SA"/>
      </w:rPr>
    </w:lvl>
    <w:lvl w:ilvl="1" w:tplc="5BFC41BC">
      <w:numFmt w:val="bullet"/>
      <w:lvlText w:val="•"/>
      <w:lvlJc w:val="left"/>
      <w:pPr>
        <w:ind w:left="1449" w:hanging="360"/>
      </w:pPr>
      <w:rPr>
        <w:rFonts w:hint="default"/>
        <w:lang w:val="en-US" w:eastAsia="en-US" w:bidi="ar-SA"/>
      </w:rPr>
    </w:lvl>
    <w:lvl w:ilvl="2" w:tplc="3424C854">
      <w:numFmt w:val="bullet"/>
      <w:lvlText w:val="•"/>
      <w:lvlJc w:val="left"/>
      <w:pPr>
        <w:ind w:left="2158" w:hanging="360"/>
      </w:pPr>
      <w:rPr>
        <w:rFonts w:hint="default"/>
        <w:lang w:val="en-US" w:eastAsia="en-US" w:bidi="ar-SA"/>
      </w:rPr>
    </w:lvl>
    <w:lvl w:ilvl="3" w:tplc="D6447520">
      <w:numFmt w:val="bullet"/>
      <w:lvlText w:val="•"/>
      <w:lvlJc w:val="left"/>
      <w:pPr>
        <w:ind w:left="2867" w:hanging="360"/>
      </w:pPr>
      <w:rPr>
        <w:rFonts w:hint="default"/>
        <w:lang w:val="en-US" w:eastAsia="en-US" w:bidi="ar-SA"/>
      </w:rPr>
    </w:lvl>
    <w:lvl w:ilvl="4" w:tplc="C3342ACE">
      <w:numFmt w:val="bullet"/>
      <w:lvlText w:val="•"/>
      <w:lvlJc w:val="left"/>
      <w:pPr>
        <w:ind w:left="3576" w:hanging="360"/>
      </w:pPr>
      <w:rPr>
        <w:rFonts w:hint="default"/>
        <w:lang w:val="en-US" w:eastAsia="en-US" w:bidi="ar-SA"/>
      </w:rPr>
    </w:lvl>
    <w:lvl w:ilvl="5" w:tplc="AC22059A">
      <w:numFmt w:val="bullet"/>
      <w:lvlText w:val="•"/>
      <w:lvlJc w:val="left"/>
      <w:pPr>
        <w:ind w:left="4286" w:hanging="360"/>
      </w:pPr>
      <w:rPr>
        <w:rFonts w:hint="default"/>
        <w:lang w:val="en-US" w:eastAsia="en-US" w:bidi="ar-SA"/>
      </w:rPr>
    </w:lvl>
    <w:lvl w:ilvl="6" w:tplc="1F24FBBA">
      <w:numFmt w:val="bullet"/>
      <w:lvlText w:val="•"/>
      <w:lvlJc w:val="left"/>
      <w:pPr>
        <w:ind w:left="4995" w:hanging="360"/>
      </w:pPr>
      <w:rPr>
        <w:rFonts w:hint="default"/>
        <w:lang w:val="en-US" w:eastAsia="en-US" w:bidi="ar-SA"/>
      </w:rPr>
    </w:lvl>
    <w:lvl w:ilvl="7" w:tplc="936C3346">
      <w:numFmt w:val="bullet"/>
      <w:lvlText w:val="•"/>
      <w:lvlJc w:val="left"/>
      <w:pPr>
        <w:ind w:left="5704" w:hanging="360"/>
      </w:pPr>
      <w:rPr>
        <w:rFonts w:hint="default"/>
        <w:lang w:val="en-US" w:eastAsia="en-US" w:bidi="ar-SA"/>
      </w:rPr>
    </w:lvl>
    <w:lvl w:ilvl="8" w:tplc="91F021D0">
      <w:numFmt w:val="bullet"/>
      <w:lvlText w:val="•"/>
      <w:lvlJc w:val="left"/>
      <w:pPr>
        <w:ind w:left="6413" w:hanging="360"/>
      </w:pPr>
      <w:rPr>
        <w:rFonts w:hint="default"/>
        <w:lang w:val="en-US" w:eastAsia="en-US" w:bidi="ar-SA"/>
      </w:rPr>
    </w:lvl>
  </w:abstractNum>
  <w:num w:numId="1" w16cid:durableId="477914805">
    <w:abstractNumId w:val="4"/>
  </w:num>
  <w:num w:numId="2" w16cid:durableId="889652105">
    <w:abstractNumId w:val="3"/>
  </w:num>
  <w:num w:numId="3" w16cid:durableId="531576261">
    <w:abstractNumId w:val="0"/>
  </w:num>
  <w:num w:numId="4" w16cid:durableId="1345523162">
    <w:abstractNumId w:val="1"/>
  </w:num>
  <w:num w:numId="5" w16cid:durableId="2020547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E7D9D"/>
    <w:rsid w:val="001C5DBD"/>
    <w:rsid w:val="00260217"/>
    <w:rsid w:val="002C0E53"/>
    <w:rsid w:val="00307DE2"/>
    <w:rsid w:val="005361ED"/>
    <w:rsid w:val="006E7D9D"/>
    <w:rsid w:val="007D31DB"/>
    <w:rsid w:val="00812516"/>
    <w:rsid w:val="00B66A8C"/>
    <w:rsid w:val="00C4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3759"/>
  <w15:docId w15:val="{205ED865-EC9D-431B-AE5B-4E931125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2"/>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Pooty</dc:creator>
  <cp:lastModifiedBy>Kevin Azarbal</cp:lastModifiedBy>
  <cp:revision>7</cp:revision>
  <cp:lastPrinted>2025-05-08T04:42:00Z</cp:lastPrinted>
  <dcterms:created xsi:type="dcterms:W3CDTF">2025-05-08T03:49:00Z</dcterms:created>
  <dcterms:modified xsi:type="dcterms:W3CDTF">2025-05-08T05:38:00Z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2018-07-10T00:00:00Z</vt:filetime>
  </property>
  <property fmtid="{D5CDD505-2E9C-101B-9397-08002B2CF9AE}" pid="3" name="Creator">
    <vt:lpwstr>Microsoft® Word 2016</vt:lpwstr>
  </property>
  <property fmtid="{D5CDD505-2E9C-101B-9397-08002B2CF9AE}" pid="4" name="LastSaved">
    <vt:filetime>2025-05-08T00:00:00Z</vt:filetime>
  </property>
  <property fmtid="{D5CDD505-2E9C-101B-9397-08002B2CF9AE}" pid="5" name="Producer">
    <vt:lpwstr>Microsoft® Word 2016</vt:lpwstr>
  </property>
</Properties>
</file>