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महाज्यगष्ट्र रज्य डे६रांखिटि ९ डिसेबेरं १९८व सेजी अथपनत केलेले मंडेळो; १९घव संली </w:t>
        <w:br/>
        <w:t xml:space="preserve">टोकेची हो मंडेळं एक रंलेयांऔयं अडळ  टडाटड सेसेतंशोपि ठःस्तितंतंतं ओनले  </w:t>
        <w:br/>
        <w:t xml:space="preserve">तेकीपःलोन तीकेतीयः लंष्ठेचरांशोरांस्त्री जोनिगी हो मोडेळःलोने अधथक्ष व फीरंठी विनिवेकोनितःजे </w:t>
        <w:br/>
        <w:t xml:space="preserve">पमुध सेचनटको ओडितं  मोडेळोलोने अधयक्ष व सयायः खगेची नेमणुलः रंनजेथेडेगोसिनतिफं डर </w:t>
        <w:br/>
        <w:t xml:space="preserve">तीन तंक्ष करस्यरतं यंते  विनिवेकोनिलोजे संपोक्षू केज्यखगोलंयं चजई टोथे ओडि  विनिवेकोशो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