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3248F" w14:textId="465D7F02" w:rsidR="00677342" w:rsidRPr="00D92B36" w:rsidRDefault="00A520CF" w:rsidP="00D92B36">
      <w:pPr>
        <w:spacing w:line="276" w:lineRule="auto"/>
        <w:jc w:val="center"/>
        <w:rPr>
          <w:rFonts w:ascii="Times New Roman" w:hAnsi="Times New Roman" w:cs="Times New Roman"/>
          <w:b/>
          <w:bCs/>
          <w:color w:val="000000" w:themeColor="text1"/>
          <w:sz w:val="36"/>
          <w:szCs w:val="36"/>
        </w:rPr>
      </w:pPr>
      <w:r w:rsidRPr="00D92B36">
        <w:rPr>
          <w:rFonts w:ascii="Times New Roman" w:hAnsi="Times New Roman" w:cs="Times New Roman"/>
          <w:b/>
          <w:bCs/>
          <w:color w:val="000000" w:themeColor="text1"/>
          <w:sz w:val="36"/>
          <w:szCs w:val="36"/>
        </w:rPr>
        <w:t>JWT – JSON WEB TOKEN</w:t>
      </w:r>
    </w:p>
    <w:p w14:paraId="5F78AB43" w14:textId="77777777" w:rsidR="00A520CF" w:rsidRPr="00D92B36" w:rsidRDefault="00A520CF" w:rsidP="00D92B36">
      <w:pPr>
        <w:spacing w:line="276" w:lineRule="auto"/>
        <w:rPr>
          <w:rFonts w:ascii="Times New Roman" w:hAnsi="Times New Roman" w:cs="Times New Roman"/>
          <w:b/>
          <w:bCs/>
          <w:color w:val="000000" w:themeColor="text1"/>
          <w:sz w:val="36"/>
          <w:szCs w:val="36"/>
        </w:rPr>
      </w:pPr>
    </w:p>
    <w:p w14:paraId="0BDE5BB4" w14:textId="7950CC58" w:rsidR="00A520CF" w:rsidRPr="00D92B36" w:rsidRDefault="00A520CF" w:rsidP="00D92B36">
      <w:pPr>
        <w:spacing w:line="276" w:lineRule="auto"/>
        <w:rPr>
          <w:rFonts w:ascii="Times New Roman" w:hAnsi="Times New Roman" w:cs="Times New Roman"/>
          <w:b/>
          <w:bCs/>
          <w:color w:val="000000" w:themeColor="text1"/>
          <w:sz w:val="32"/>
          <w:szCs w:val="32"/>
        </w:rPr>
      </w:pPr>
      <w:r w:rsidRPr="00D92B36">
        <w:rPr>
          <w:rFonts w:ascii="Times New Roman" w:hAnsi="Times New Roman" w:cs="Times New Roman"/>
          <w:b/>
          <w:bCs/>
          <w:color w:val="000000" w:themeColor="text1"/>
          <w:sz w:val="32"/>
          <w:szCs w:val="32"/>
        </w:rPr>
        <w:t>Introduction:</w:t>
      </w:r>
    </w:p>
    <w:p w14:paraId="6D76F212" w14:textId="5B846B03" w:rsidR="00A520CF" w:rsidRPr="00D92B36" w:rsidRDefault="00A520CF" w:rsidP="00D92B36">
      <w:pPr>
        <w:pStyle w:val="NormalWeb"/>
        <w:shd w:val="clear" w:color="auto" w:fill="FFFFFF"/>
        <w:spacing w:before="450" w:beforeAutospacing="0" w:after="450" w:afterAutospacing="0" w:line="276" w:lineRule="auto"/>
        <w:jc w:val="both"/>
        <w:rPr>
          <w:color w:val="000000" w:themeColor="text1"/>
          <w:sz w:val="28"/>
          <w:szCs w:val="28"/>
        </w:rPr>
      </w:pPr>
      <w:r w:rsidRPr="00D92B36">
        <w:rPr>
          <w:color w:val="000000" w:themeColor="text1"/>
          <w:sz w:val="28"/>
          <w:szCs w:val="28"/>
        </w:rPr>
        <w:t xml:space="preserve">JSON Web Token (JWT) is an open standard that defines a compact and self-contained way for </w:t>
      </w:r>
      <w:r w:rsidRPr="00D92B36">
        <w:rPr>
          <w:b/>
          <w:bCs/>
          <w:color w:val="000000" w:themeColor="text1"/>
          <w:sz w:val="28"/>
          <w:szCs w:val="28"/>
        </w:rPr>
        <w:t>securely transmitting information</w:t>
      </w:r>
      <w:r w:rsidRPr="00D92B36">
        <w:rPr>
          <w:color w:val="000000" w:themeColor="text1"/>
          <w:sz w:val="28"/>
          <w:szCs w:val="28"/>
        </w:rPr>
        <w:t xml:space="preserve"> between parties as a JSON object. This information can be verified and trusted because it is digitally signed. JWTs can be signed using a secret (with the </w:t>
      </w:r>
      <w:r w:rsidRPr="00D92B36">
        <w:rPr>
          <w:rStyle w:val="Strong"/>
          <w:b w:val="0"/>
          <w:bCs w:val="0"/>
          <w:color w:val="000000" w:themeColor="text1"/>
          <w:sz w:val="28"/>
          <w:szCs w:val="28"/>
        </w:rPr>
        <w:t>HMAC</w:t>
      </w:r>
      <w:r w:rsidRPr="00D92B36">
        <w:rPr>
          <w:color w:val="000000" w:themeColor="text1"/>
          <w:sz w:val="28"/>
          <w:szCs w:val="28"/>
        </w:rPr>
        <w:t> algorithm) or a public/private key pair using </w:t>
      </w:r>
      <w:r w:rsidRPr="00D92B36">
        <w:rPr>
          <w:rStyle w:val="Strong"/>
          <w:b w:val="0"/>
          <w:bCs w:val="0"/>
          <w:color w:val="000000" w:themeColor="text1"/>
          <w:sz w:val="28"/>
          <w:szCs w:val="28"/>
        </w:rPr>
        <w:t>RSA</w:t>
      </w:r>
      <w:r w:rsidRPr="00D92B36">
        <w:rPr>
          <w:color w:val="000000" w:themeColor="text1"/>
          <w:sz w:val="28"/>
          <w:szCs w:val="28"/>
        </w:rPr>
        <w:t> or </w:t>
      </w:r>
      <w:r w:rsidRPr="00D92B36">
        <w:rPr>
          <w:rStyle w:val="Strong"/>
          <w:b w:val="0"/>
          <w:bCs w:val="0"/>
          <w:color w:val="000000" w:themeColor="text1"/>
          <w:sz w:val="28"/>
          <w:szCs w:val="28"/>
        </w:rPr>
        <w:t>ECDSA</w:t>
      </w:r>
      <w:r w:rsidRPr="00D92B36">
        <w:rPr>
          <w:color w:val="000000" w:themeColor="text1"/>
          <w:sz w:val="28"/>
          <w:szCs w:val="28"/>
        </w:rPr>
        <w:t>.</w:t>
      </w:r>
    </w:p>
    <w:p w14:paraId="48CDEE14" w14:textId="287FACC9" w:rsidR="00A520CF" w:rsidRPr="00D92B36" w:rsidRDefault="00A520CF" w:rsidP="00D92B36">
      <w:pPr>
        <w:pStyle w:val="NormalWeb"/>
        <w:shd w:val="clear" w:color="auto" w:fill="FFFFFF"/>
        <w:spacing w:before="450" w:beforeAutospacing="0" w:after="450" w:afterAutospacing="0" w:line="276" w:lineRule="auto"/>
        <w:jc w:val="both"/>
        <w:rPr>
          <w:b/>
          <w:bCs/>
          <w:color w:val="000000" w:themeColor="text1"/>
          <w:sz w:val="32"/>
          <w:szCs w:val="32"/>
        </w:rPr>
      </w:pPr>
      <w:r w:rsidRPr="00D92B36">
        <w:rPr>
          <w:b/>
          <w:bCs/>
          <w:color w:val="000000" w:themeColor="text1"/>
          <w:sz w:val="32"/>
          <w:szCs w:val="32"/>
        </w:rPr>
        <w:t>Advantages of using JWT</w:t>
      </w:r>
      <w:r w:rsidR="00D92B36" w:rsidRPr="00D92B36">
        <w:rPr>
          <w:b/>
          <w:bCs/>
          <w:color w:val="000000" w:themeColor="text1"/>
          <w:sz w:val="32"/>
          <w:szCs w:val="32"/>
        </w:rPr>
        <w:t>:</w:t>
      </w:r>
    </w:p>
    <w:p w14:paraId="483EBF3F" w14:textId="13543882" w:rsidR="00A520CF" w:rsidRPr="00A520CF" w:rsidRDefault="00A520CF" w:rsidP="00D92B36">
      <w:pPr>
        <w:numPr>
          <w:ilvl w:val="0"/>
          <w:numId w:val="1"/>
        </w:numPr>
        <w:shd w:val="clear" w:color="auto" w:fill="FFFFFF"/>
        <w:spacing w:before="450" w:after="450" w:line="276" w:lineRule="auto"/>
        <w:rPr>
          <w:rFonts w:ascii="Times New Roman" w:eastAsia="Times New Roman" w:hAnsi="Times New Roman" w:cs="Times New Roman"/>
          <w:color w:val="000000" w:themeColor="text1"/>
          <w:sz w:val="28"/>
          <w:szCs w:val="28"/>
          <w:lang w:eastAsia="en-IN"/>
        </w:rPr>
      </w:pPr>
      <w:r w:rsidRPr="00A520CF">
        <w:rPr>
          <w:rFonts w:ascii="Times New Roman" w:eastAsia="Times New Roman" w:hAnsi="Times New Roman" w:cs="Times New Roman"/>
          <w:b/>
          <w:bCs/>
          <w:color w:val="000000" w:themeColor="text1"/>
          <w:sz w:val="28"/>
          <w:szCs w:val="28"/>
          <w:lang w:eastAsia="en-IN"/>
        </w:rPr>
        <w:t>Authorization:</w:t>
      </w:r>
      <w:r w:rsidRPr="00A520CF">
        <w:rPr>
          <w:rFonts w:ascii="Times New Roman" w:eastAsia="Times New Roman" w:hAnsi="Times New Roman" w:cs="Times New Roman"/>
          <w:color w:val="000000" w:themeColor="text1"/>
          <w:sz w:val="28"/>
          <w:szCs w:val="28"/>
          <w:lang w:eastAsia="en-IN"/>
        </w:rPr>
        <w:t xml:space="preserve"> Once the user is logged in, each subsequent request will include the JWT, allowing the user to access routes, services, and resources that are permitted with that token. </w:t>
      </w:r>
    </w:p>
    <w:p w14:paraId="0AC164E1" w14:textId="76B1F32A" w:rsidR="00A520CF" w:rsidRPr="00D92B36" w:rsidRDefault="00A520CF" w:rsidP="00D92B36">
      <w:pPr>
        <w:numPr>
          <w:ilvl w:val="0"/>
          <w:numId w:val="1"/>
        </w:numPr>
        <w:shd w:val="clear" w:color="auto" w:fill="FFFFFF"/>
        <w:spacing w:before="450" w:after="450" w:line="276" w:lineRule="auto"/>
        <w:rPr>
          <w:rFonts w:ascii="Times New Roman" w:eastAsia="Times New Roman" w:hAnsi="Times New Roman" w:cs="Times New Roman"/>
          <w:color w:val="000000" w:themeColor="text1"/>
          <w:sz w:val="28"/>
          <w:szCs w:val="28"/>
          <w:lang w:eastAsia="en-IN"/>
        </w:rPr>
      </w:pPr>
      <w:r w:rsidRPr="00A520CF">
        <w:rPr>
          <w:rFonts w:ascii="Times New Roman" w:eastAsia="Times New Roman" w:hAnsi="Times New Roman" w:cs="Times New Roman"/>
          <w:b/>
          <w:bCs/>
          <w:color w:val="000000" w:themeColor="text1"/>
          <w:sz w:val="28"/>
          <w:szCs w:val="28"/>
          <w:lang w:eastAsia="en-IN"/>
        </w:rPr>
        <w:t>Information Exchange:</w:t>
      </w:r>
      <w:r w:rsidRPr="00A520CF">
        <w:rPr>
          <w:rFonts w:ascii="Times New Roman" w:eastAsia="Times New Roman" w:hAnsi="Times New Roman" w:cs="Times New Roman"/>
          <w:color w:val="000000" w:themeColor="text1"/>
          <w:sz w:val="28"/>
          <w:szCs w:val="28"/>
          <w:lang w:eastAsia="en-IN"/>
        </w:rPr>
        <w:t xml:space="preserve"> JSON Web Tokens are a good way of securely transmitting information between parties. Because JWTs can be signed</w:t>
      </w:r>
      <w:r w:rsidRPr="00D92B36">
        <w:rPr>
          <w:rFonts w:ascii="Times New Roman" w:eastAsia="Times New Roman" w:hAnsi="Times New Roman" w:cs="Times New Roman"/>
          <w:color w:val="000000" w:themeColor="text1"/>
          <w:sz w:val="28"/>
          <w:szCs w:val="28"/>
          <w:lang w:eastAsia="en-IN"/>
        </w:rPr>
        <w:t xml:space="preserve"> </w:t>
      </w:r>
      <w:r w:rsidRPr="00A520CF">
        <w:rPr>
          <w:rFonts w:ascii="Times New Roman" w:eastAsia="Times New Roman" w:hAnsi="Times New Roman" w:cs="Times New Roman"/>
          <w:color w:val="000000" w:themeColor="text1"/>
          <w:sz w:val="28"/>
          <w:szCs w:val="28"/>
          <w:lang w:eastAsia="en-IN"/>
        </w:rPr>
        <w:t xml:space="preserve">using public/private key pairs. Additionally, as the signature is calculated using the header and the payload, </w:t>
      </w:r>
      <w:r w:rsidRPr="00D92B36">
        <w:rPr>
          <w:rFonts w:ascii="Times New Roman" w:eastAsia="Times New Roman" w:hAnsi="Times New Roman" w:cs="Times New Roman"/>
          <w:color w:val="000000" w:themeColor="text1"/>
          <w:sz w:val="28"/>
          <w:szCs w:val="28"/>
          <w:lang w:eastAsia="en-IN"/>
        </w:rPr>
        <w:t>that also</w:t>
      </w:r>
      <w:r w:rsidRPr="00A520CF">
        <w:rPr>
          <w:rFonts w:ascii="Times New Roman" w:eastAsia="Times New Roman" w:hAnsi="Times New Roman" w:cs="Times New Roman"/>
          <w:color w:val="000000" w:themeColor="text1"/>
          <w:sz w:val="28"/>
          <w:szCs w:val="28"/>
          <w:lang w:eastAsia="en-IN"/>
        </w:rPr>
        <w:t xml:space="preserve"> verif</w:t>
      </w:r>
      <w:r w:rsidRPr="00D92B36">
        <w:rPr>
          <w:rFonts w:ascii="Times New Roman" w:eastAsia="Times New Roman" w:hAnsi="Times New Roman" w:cs="Times New Roman"/>
          <w:color w:val="000000" w:themeColor="text1"/>
          <w:sz w:val="28"/>
          <w:szCs w:val="28"/>
          <w:lang w:eastAsia="en-IN"/>
        </w:rPr>
        <w:t>ies</w:t>
      </w:r>
      <w:r w:rsidRPr="00A520CF">
        <w:rPr>
          <w:rFonts w:ascii="Times New Roman" w:eastAsia="Times New Roman" w:hAnsi="Times New Roman" w:cs="Times New Roman"/>
          <w:color w:val="000000" w:themeColor="text1"/>
          <w:sz w:val="28"/>
          <w:szCs w:val="28"/>
          <w:lang w:eastAsia="en-IN"/>
        </w:rPr>
        <w:t xml:space="preserve"> that the content hasn't been tampered with.</w:t>
      </w:r>
    </w:p>
    <w:p w14:paraId="23CA96BC" w14:textId="5B40FE65" w:rsidR="00A520CF" w:rsidRPr="00D92B36" w:rsidRDefault="00A520CF" w:rsidP="00D92B36">
      <w:pPr>
        <w:shd w:val="clear" w:color="auto" w:fill="FFFFFF"/>
        <w:spacing w:before="450" w:after="450" w:line="276" w:lineRule="auto"/>
        <w:rPr>
          <w:rFonts w:ascii="Times New Roman" w:eastAsia="Times New Roman" w:hAnsi="Times New Roman" w:cs="Times New Roman"/>
          <w:color w:val="000000" w:themeColor="text1"/>
          <w:sz w:val="32"/>
          <w:szCs w:val="32"/>
          <w:lang w:eastAsia="en-IN"/>
        </w:rPr>
      </w:pPr>
      <w:r w:rsidRPr="00D92B36">
        <w:rPr>
          <w:rFonts w:ascii="Times New Roman" w:eastAsia="Times New Roman" w:hAnsi="Times New Roman" w:cs="Times New Roman"/>
          <w:b/>
          <w:bCs/>
          <w:color w:val="000000" w:themeColor="text1"/>
          <w:sz w:val="32"/>
          <w:szCs w:val="32"/>
          <w:lang w:eastAsia="en-IN"/>
        </w:rPr>
        <w:t>Structure</w:t>
      </w:r>
      <w:r w:rsidRPr="00D92B36">
        <w:rPr>
          <w:rFonts w:ascii="Times New Roman" w:eastAsia="Times New Roman" w:hAnsi="Times New Roman" w:cs="Times New Roman"/>
          <w:color w:val="000000" w:themeColor="text1"/>
          <w:sz w:val="32"/>
          <w:szCs w:val="32"/>
          <w:lang w:eastAsia="en-IN"/>
        </w:rPr>
        <w:t>:</w:t>
      </w:r>
    </w:p>
    <w:p w14:paraId="19B70A83" w14:textId="77777777" w:rsidR="00D16B74" w:rsidRPr="00D16B74" w:rsidRDefault="00D16B74" w:rsidP="00D92B36">
      <w:pPr>
        <w:shd w:val="clear" w:color="auto" w:fill="FFFFFF"/>
        <w:spacing w:after="0" w:line="276" w:lineRule="auto"/>
        <w:rPr>
          <w:rFonts w:ascii="Times New Roman" w:eastAsia="Times New Roman" w:hAnsi="Times New Roman" w:cs="Times New Roman"/>
          <w:color w:val="000000" w:themeColor="text1"/>
          <w:sz w:val="28"/>
          <w:szCs w:val="28"/>
          <w:lang w:eastAsia="en-IN"/>
        </w:rPr>
      </w:pPr>
      <w:r w:rsidRPr="00D16B74">
        <w:rPr>
          <w:rFonts w:ascii="Times New Roman" w:eastAsia="Times New Roman" w:hAnsi="Times New Roman" w:cs="Times New Roman"/>
          <w:color w:val="000000" w:themeColor="text1"/>
          <w:sz w:val="28"/>
          <w:szCs w:val="28"/>
          <w:lang w:eastAsia="en-IN"/>
        </w:rPr>
        <w:t xml:space="preserve">JSON Web Tokens consist of </w:t>
      </w:r>
      <w:r w:rsidRPr="00D16B74">
        <w:rPr>
          <w:rFonts w:ascii="Times New Roman" w:eastAsia="Times New Roman" w:hAnsi="Times New Roman" w:cs="Times New Roman"/>
          <w:b/>
          <w:bCs/>
          <w:color w:val="000000" w:themeColor="text1"/>
          <w:sz w:val="28"/>
          <w:szCs w:val="28"/>
          <w:lang w:eastAsia="en-IN"/>
        </w:rPr>
        <w:t>three parts</w:t>
      </w:r>
      <w:r w:rsidRPr="00D16B74">
        <w:rPr>
          <w:rFonts w:ascii="Times New Roman" w:eastAsia="Times New Roman" w:hAnsi="Times New Roman" w:cs="Times New Roman"/>
          <w:color w:val="000000" w:themeColor="text1"/>
          <w:sz w:val="28"/>
          <w:szCs w:val="28"/>
          <w:lang w:eastAsia="en-IN"/>
        </w:rPr>
        <w:t xml:space="preserve"> separated by dots (</w:t>
      </w:r>
      <w:r w:rsidRPr="00D16B74">
        <w:rPr>
          <w:rFonts w:ascii="Times New Roman" w:eastAsia="Times New Roman" w:hAnsi="Times New Roman" w:cs="Times New Roman"/>
          <w:color w:val="000000" w:themeColor="text1"/>
          <w:sz w:val="24"/>
          <w:szCs w:val="24"/>
          <w:shd w:val="clear" w:color="auto" w:fill="F7F7F7"/>
          <w:lang w:eastAsia="en-IN"/>
        </w:rPr>
        <w:t>.</w:t>
      </w:r>
      <w:r w:rsidRPr="00D16B74">
        <w:rPr>
          <w:rFonts w:ascii="Times New Roman" w:eastAsia="Times New Roman" w:hAnsi="Times New Roman" w:cs="Times New Roman"/>
          <w:color w:val="000000" w:themeColor="text1"/>
          <w:sz w:val="28"/>
          <w:szCs w:val="28"/>
          <w:lang w:eastAsia="en-IN"/>
        </w:rPr>
        <w:t>), which are:</w:t>
      </w:r>
    </w:p>
    <w:p w14:paraId="1E1AFDA9" w14:textId="77777777" w:rsidR="00D16B74" w:rsidRPr="00D16B74" w:rsidRDefault="00D16B74" w:rsidP="00D92B36">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8"/>
          <w:szCs w:val="28"/>
          <w:lang w:eastAsia="en-IN"/>
        </w:rPr>
      </w:pPr>
      <w:r w:rsidRPr="00D16B74">
        <w:rPr>
          <w:rFonts w:ascii="Times New Roman" w:eastAsia="Times New Roman" w:hAnsi="Times New Roman" w:cs="Times New Roman"/>
          <w:color w:val="000000" w:themeColor="text1"/>
          <w:sz w:val="28"/>
          <w:szCs w:val="28"/>
          <w:lang w:eastAsia="en-IN"/>
        </w:rPr>
        <w:t>Header</w:t>
      </w:r>
    </w:p>
    <w:p w14:paraId="0C820D78" w14:textId="77777777" w:rsidR="00D16B74" w:rsidRPr="00D16B74" w:rsidRDefault="00D16B74" w:rsidP="00D92B36">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8"/>
          <w:szCs w:val="28"/>
          <w:lang w:eastAsia="en-IN"/>
        </w:rPr>
      </w:pPr>
      <w:r w:rsidRPr="00D16B74">
        <w:rPr>
          <w:rFonts w:ascii="Times New Roman" w:eastAsia="Times New Roman" w:hAnsi="Times New Roman" w:cs="Times New Roman"/>
          <w:color w:val="000000" w:themeColor="text1"/>
          <w:sz w:val="28"/>
          <w:szCs w:val="28"/>
          <w:lang w:eastAsia="en-IN"/>
        </w:rPr>
        <w:t>Payload</w:t>
      </w:r>
    </w:p>
    <w:p w14:paraId="744B7C99" w14:textId="77777777" w:rsidR="00D16B74" w:rsidRPr="00D16B74" w:rsidRDefault="00D16B74" w:rsidP="00D92B36">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8"/>
          <w:szCs w:val="28"/>
          <w:lang w:eastAsia="en-IN"/>
        </w:rPr>
      </w:pPr>
      <w:r w:rsidRPr="00D16B74">
        <w:rPr>
          <w:rFonts w:ascii="Times New Roman" w:eastAsia="Times New Roman" w:hAnsi="Times New Roman" w:cs="Times New Roman"/>
          <w:color w:val="000000" w:themeColor="text1"/>
          <w:sz w:val="28"/>
          <w:szCs w:val="28"/>
          <w:lang w:eastAsia="en-IN"/>
        </w:rPr>
        <w:t>Signature</w:t>
      </w:r>
    </w:p>
    <w:p w14:paraId="676C51F7" w14:textId="69050BD7" w:rsidR="00A520CF" w:rsidRPr="00D92B36" w:rsidRDefault="00D92B36" w:rsidP="00D92B36">
      <w:pPr>
        <w:shd w:val="clear" w:color="auto" w:fill="FFFFFF"/>
        <w:spacing w:before="450" w:after="450" w:line="276"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Example of a</w:t>
      </w:r>
      <w:r w:rsidR="00D16B74" w:rsidRPr="00D16B74">
        <w:rPr>
          <w:rFonts w:ascii="Times New Roman" w:eastAsia="Times New Roman" w:hAnsi="Times New Roman" w:cs="Times New Roman"/>
          <w:color w:val="000000" w:themeColor="text1"/>
          <w:sz w:val="28"/>
          <w:szCs w:val="28"/>
          <w:lang w:eastAsia="en-IN"/>
        </w:rPr>
        <w:t xml:space="preserve"> JWT </w:t>
      </w:r>
    </w:p>
    <w:p w14:paraId="3D6E64ED" w14:textId="6D0A54F8" w:rsidR="00D16B74" w:rsidRPr="00D92B36" w:rsidRDefault="00D16B74" w:rsidP="00D92B36">
      <w:pPr>
        <w:shd w:val="clear" w:color="auto" w:fill="FFFFFF"/>
        <w:spacing w:before="450" w:after="450" w:line="276" w:lineRule="auto"/>
        <w:rPr>
          <w:rFonts w:ascii="Times New Roman" w:eastAsia="Times New Roman" w:hAnsi="Times New Roman" w:cs="Times New Roman"/>
          <w:color w:val="000000" w:themeColor="text1"/>
          <w:sz w:val="28"/>
          <w:szCs w:val="28"/>
          <w:lang w:eastAsia="en-IN"/>
        </w:rPr>
      </w:pPr>
      <w:proofErr w:type="gramStart"/>
      <w:r w:rsidRPr="00D92B36">
        <w:rPr>
          <w:rFonts w:ascii="Times New Roman" w:eastAsia="Times New Roman" w:hAnsi="Times New Roman" w:cs="Times New Roman"/>
          <w:color w:val="000000" w:themeColor="text1"/>
          <w:sz w:val="28"/>
          <w:szCs w:val="28"/>
          <w:lang w:eastAsia="en-IN"/>
        </w:rPr>
        <w:t>xxxxx.yyyyy</w:t>
      </w:r>
      <w:proofErr w:type="gramEnd"/>
      <w:r w:rsidRPr="00D92B36">
        <w:rPr>
          <w:rFonts w:ascii="Times New Roman" w:eastAsia="Times New Roman" w:hAnsi="Times New Roman" w:cs="Times New Roman"/>
          <w:color w:val="000000" w:themeColor="text1"/>
          <w:sz w:val="28"/>
          <w:szCs w:val="28"/>
          <w:lang w:eastAsia="en-IN"/>
        </w:rPr>
        <w:t>.zzzzz</w:t>
      </w:r>
    </w:p>
    <w:p w14:paraId="04A5CAF7" w14:textId="77777777" w:rsidR="00D92B36" w:rsidRPr="00D92B36" w:rsidRDefault="00D92B36" w:rsidP="00D92B36">
      <w:pPr>
        <w:shd w:val="clear" w:color="auto" w:fill="FFFFFF"/>
        <w:spacing w:before="300" w:after="150" w:line="276" w:lineRule="auto"/>
        <w:outlineLvl w:val="2"/>
        <w:rPr>
          <w:rFonts w:ascii="Times New Roman" w:eastAsia="Times New Roman" w:hAnsi="Times New Roman" w:cs="Times New Roman"/>
          <w:b/>
          <w:bCs/>
          <w:color w:val="000000" w:themeColor="text1"/>
          <w:sz w:val="28"/>
          <w:szCs w:val="28"/>
          <w:lang w:eastAsia="en-IN"/>
        </w:rPr>
      </w:pPr>
    </w:p>
    <w:p w14:paraId="589D77A1" w14:textId="395B750A" w:rsidR="00D16B74" w:rsidRPr="00D16B74" w:rsidRDefault="00D16B74" w:rsidP="00D92B36">
      <w:pPr>
        <w:shd w:val="clear" w:color="auto" w:fill="FFFFFF"/>
        <w:spacing w:before="300" w:after="150" w:line="276" w:lineRule="auto"/>
        <w:outlineLvl w:val="2"/>
        <w:rPr>
          <w:rFonts w:ascii="Times New Roman" w:eastAsia="Times New Roman" w:hAnsi="Times New Roman" w:cs="Times New Roman"/>
          <w:b/>
          <w:bCs/>
          <w:color w:val="000000" w:themeColor="text1"/>
          <w:sz w:val="32"/>
          <w:szCs w:val="32"/>
          <w:lang w:eastAsia="en-IN"/>
        </w:rPr>
      </w:pPr>
      <w:r w:rsidRPr="00D16B74">
        <w:rPr>
          <w:rFonts w:ascii="Times New Roman" w:eastAsia="Times New Roman" w:hAnsi="Times New Roman" w:cs="Times New Roman"/>
          <w:b/>
          <w:bCs/>
          <w:color w:val="000000" w:themeColor="text1"/>
          <w:sz w:val="32"/>
          <w:szCs w:val="32"/>
          <w:lang w:eastAsia="en-IN"/>
        </w:rPr>
        <w:t>Header</w:t>
      </w:r>
    </w:p>
    <w:p w14:paraId="2C03382D" w14:textId="61552FC3" w:rsidR="00D16B74" w:rsidRPr="00D92B36" w:rsidRDefault="00D16B74" w:rsidP="00D92B36">
      <w:pPr>
        <w:shd w:val="clear" w:color="auto" w:fill="FFFFFF"/>
        <w:spacing w:before="450" w:after="450" w:line="276" w:lineRule="auto"/>
        <w:jc w:val="both"/>
        <w:rPr>
          <w:rFonts w:ascii="Times New Roman" w:eastAsia="Times New Roman" w:hAnsi="Times New Roman" w:cs="Times New Roman"/>
          <w:color w:val="000000" w:themeColor="text1"/>
          <w:sz w:val="28"/>
          <w:szCs w:val="28"/>
          <w:lang w:eastAsia="en-IN"/>
        </w:rPr>
      </w:pPr>
      <w:r w:rsidRPr="00D16B74">
        <w:rPr>
          <w:rFonts w:ascii="Times New Roman" w:eastAsia="Times New Roman" w:hAnsi="Times New Roman" w:cs="Times New Roman"/>
          <w:color w:val="000000" w:themeColor="text1"/>
          <w:sz w:val="28"/>
          <w:szCs w:val="28"/>
          <w:lang w:eastAsia="en-IN"/>
        </w:rPr>
        <w:t xml:space="preserve">The header typically consists of two parts: the </w:t>
      </w:r>
      <w:r w:rsidRPr="00D16B74">
        <w:rPr>
          <w:rFonts w:ascii="Times New Roman" w:eastAsia="Times New Roman" w:hAnsi="Times New Roman" w:cs="Times New Roman"/>
          <w:b/>
          <w:bCs/>
          <w:color w:val="000000" w:themeColor="text1"/>
          <w:sz w:val="28"/>
          <w:szCs w:val="28"/>
          <w:lang w:eastAsia="en-IN"/>
        </w:rPr>
        <w:t>type of</w:t>
      </w:r>
      <w:r w:rsidRPr="00D16B74">
        <w:rPr>
          <w:rFonts w:ascii="Times New Roman" w:eastAsia="Times New Roman" w:hAnsi="Times New Roman" w:cs="Times New Roman"/>
          <w:color w:val="000000" w:themeColor="text1"/>
          <w:sz w:val="28"/>
          <w:szCs w:val="28"/>
          <w:lang w:eastAsia="en-IN"/>
        </w:rPr>
        <w:t xml:space="preserve"> the token, which is JWT, and the </w:t>
      </w:r>
      <w:r w:rsidRPr="00D16B74">
        <w:rPr>
          <w:rFonts w:ascii="Times New Roman" w:eastAsia="Times New Roman" w:hAnsi="Times New Roman" w:cs="Times New Roman"/>
          <w:b/>
          <w:bCs/>
          <w:color w:val="000000" w:themeColor="text1"/>
          <w:sz w:val="28"/>
          <w:szCs w:val="28"/>
          <w:lang w:eastAsia="en-IN"/>
        </w:rPr>
        <w:t>signing algorithm</w:t>
      </w:r>
      <w:r w:rsidRPr="00D16B74">
        <w:rPr>
          <w:rFonts w:ascii="Times New Roman" w:eastAsia="Times New Roman" w:hAnsi="Times New Roman" w:cs="Times New Roman"/>
          <w:color w:val="000000" w:themeColor="text1"/>
          <w:sz w:val="28"/>
          <w:szCs w:val="28"/>
          <w:lang w:eastAsia="en-IN"/>
        </w:rPr>
        <w:t xml:space="preserve"> being used, such as HMAC SHA256 or RSA.</w:t>
      </w:r>
    </w:p>
    <w:p w14:paraId="1C1628FA" w14:textId="5DFC5720" w:rsidR="00D16B74" w:rsidRPr="00D16B74" w:rsidRDefault="00D16B74" w:rsidP="00D92B36">
      <w:pPr>
        <w:shd w:val="clear" w:color="auto" w:fill="FFFFFF"/>
        <w:spacing w:before="450" w:after="450" w:line="276" w:lineRule="auto"/>
        <w:rPr>
          <w:rFonts w:ascii="Times New Roman" w:eastAsia="Times New Roman" w:hAnsi="Times New Roman" w:cs="Times New Roman"/>
          <w:color w:val="000000" w:themeColor="text1"/>
          <w:sz w:val="28"/>
          <w:szCs w:val="28"/>
          <w:lang w:eastAsia="en-IN"/>
        </w:rPr>
      </w:pPr>
      <w:r w:rsidRPr="00D92B36">
        <w:rPr>
          <w:rFonts w:ascii="Times New Roman" w:hAnsi="Times New Roman" w:cs="Times New Roman"/>
          <w:noProof/>
          <w:color w:val="000000" w:themeColor="text1"/>
          <w:sz w:val="24"/>
          <w:szCs w:val="24"/>
        </w:rPr>
        <w:drawing>
          <wp:inline distT="0" distB="0" distL="0" distR="0" wp14:anchorId="34A74FC0" wp14:editId="225B7021">
            <wp:extent cx="5731510" cy="9277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27735"/>
                    </a:xfrm>
                    <a:prstGeom prst="rect">
                      <a:avLst/>
                    </a:prstGeom>
                  </pic:spPr>
                </pic:pic>
              </a:graphicData>
            </a:graphic>
          </wp:inline>
        </w:drawing>
      </w:r>
    </w:p>
    <w:p w14:paraId="4495A69E" w14:textId="77777777" w:rsidR="00D16B74" w:rsidRPr="00D16B74" w:rsidRDefault="00D16B74" w:rsidP="00D92B36">
      <w:pPr>
        <w:shd w:val="clear" w:color="auto" w:fill="FFFFFF"/>
        <w:spacing w:before="300" w:after="150" w:line="276" w:lineRule="auto"/>
        <w:outlineLvl w:val="2"/>
        <w:rPr>
          <w:rFonts w:ascii="Times New Roman" w:eastAsia="Times New Roman" w:hAnsi="Times New Roman" w:cs="Times New Roman"/>
          <w:b/>
          <w:bCs/>
          <w:color w:val="000000" w:themeColor="text1"/>
          <w:sz w:val="28"/>
          <w:szCs w:val="28"/>
          <w:lang w:eastAsia="en-IN"/>
        </w:rPr>
      </w:pPr>
      <w:r w:rsidRPr="00D16B74">
        <w:rPr>
          <w:rFonts w:ascii="Times New Roman" w:eastAsia="Times New Roman" w:hAnsi="Times New Roman" w:cs="Times New Roman"/>
          <w:b/>
          <w:bCs/>
          <w:color w:val="000000" w:themeColor="text1"/>
          <w:sz w:val="28"/>
          <w:szCs w:val="28"/>
          <w:lang w:eastAsia="en-IN"/>
        </w:rPr>
        <w:t>Payload</w:t>
      </w:r>
    </w:p>
    <w:p w14:paraId="3C25DADC" w14:textId="28E95817" w:rsidR="00D16B74" w:rsidRPr="00D92B36" w:rsidRDefault="00D16B74" w:rsidP="00D92B36">
      <w:pPr>
        <w:shd w:val="clear" w:color="auto" w:fill="FFFFFF"/>
        <w:spacing w:before="450" w:after="450" w:line="276" w:lineRule="auto"/>
        <w:jc w:val="both"/>
        <w:rPr>
          <w:rFonts w:ascii="Times New Roman" w:eastAsia="Times New Roman" w:hAnsi="Times New Roman" w:cs="Times New Roman"/>
          <w:color w:val="000000" w:themeColor="text1"/>
          <w:sz w:val="28"/>
          <w:szCs w:val="28"/>
          <w:lang w:eastAsia="en-IN"/>
        </w:rPr>
      </w:pPr>
      <w:r w:rsidRPr="00D16B74">
        <w:rPr>
          <w:rFonts w:ascii="Times New Roman" w:eastAsia="Times New Roman" w:hAnsi="Times New Roman" w:cs="Times New Roman"/>
          <w:color w:val="000000" w:themeColor="text1"/>
          <w:sz w:val="28"/>
          <w:szCs w:val="28"/>
          <w:lang w:eastAsia="en-IN"/>
        </w:rPr>
        <w:t xml:space="preserve">The second part of the token is the payload, which contains the claims. Claims are statements about an </w:t>
      </w:r>
      <w:r w:rsidRPr="00D16B74">
        <w:rPr>
          <w:rFonts w:ascii="Times New Roman" w:eastAsia="Times New Roman" w:hAnsi="Times New Roman" w:cs="Times New Roman"/>
          <w:b/>
          <w:bCs/>
          <w:color w:val="000000" w:themeColor="text1"/>
          <w:sz w:val="28"/>
          <w:szCs w:val="28"/>
          <w:lang w:eastAsia="en-IN"/>
        </w:rPr>
        <w:t>entity</w:t>
      </w:r>
      <w:r w:rsidRPr="00D16B74">
        <w:rPr>
          <w:rFonts w:ascii="Times New Roman" w:eastAsia="Times New Roman" w:hAnsi="Times New Roman" w:cs="Times New Roman"/>
          <w:color w:val="000000" w:themeColor="text1"/>
          <w:sz w:val="28"/>
          <w:szCs w:val="28"/>
          <w:lang w:eastAsia="en-IN"/>
        </w:rPr>
        <w:t xml:space="preserve"> (typically, the user) and additional data. </w:t>
      </w:r>
    </w:p>
    <w:p w14:paraId="1AE52361" w14:textId="4C2478EF" w:rsidR="00D16B74" w:rsidRPr="00D16B74" w:rsidRDefault="00D16B74" w:rsidP="00D92B36">
      <w:pPr>
        <w:shd w:val="clear" w:color="auto" w:fill="FFFFFF"/>
        <w:spacing w:before="450" w:after="450" w:line="276" w:lineRule="auto"/>
        <w:rPr>
          <w:rFonts w:ascii="Times New Roman" w:eastAsia="Times New Roman" w:hAnsi="Times New Roman" w:cs="Times New Roman"/>
          <w:color w:val="000000" w:themeColor="text1"/>
          <w:sz w:val="28"/>
          <w:szCs w:val="28"/>
          <w:lang w:eastAsia="en-IN"/>
        </w:rPr>
      </w:pPr>
      <w:r w:rsidRPr="00D92B36">
        <w:rPr>
          <w:rFonts w:ascii="Times New Roman" w:hAnsi="Times New Roman" w:cs="Times New Roman"/>
          <w:noProof/>
          <w:color w:val="000000" w:themeColor="text1"/>
          <w:sz w:val="24"/>
          <w:szCs w:val="24"/>
        </w:rPr>
        <w:drawing>
          <wp:inline distT="0" distB="0" distL="0" distR="0" wp14:anchorId="2E405087" wp14:editId="221E847F">
            <wp:extent cx="5731510" cy="1085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85850"/>
                    </a:xfrm>
                    <a:prstGeom prst="rect">
                      <a:avLst/>
                    </a:prstGeom>
                  </pic:spPr>
                </pic:pic>
              </a:graphicData>
            </a:graphic>
          </wp:inline>
        </w:drawing>
      </w:r>
    </w:p>
    <w:p w14:paraId="094B349B" w14:textId="77777777" w:rsidR="00D16B74" w:rsidRPr="00D92B36" w:rsidRDefault="00D16B74" w:rsidP="00D92B36">
      <w:pPr>
        <w:pStyle w:val="Heading3"/>
        <w:shd w:val="clear" w:color="auto" w:fill="FFFFFF"/>
        <w:spacing w:before="300" w:beforeAutospacing="0" w:after="150" w:afterAutospacing="0" w:line="276" w:lineRule="auto"/>
        <w:rPr>
          <w:color w:val="000000" w:themeColor="text1"/>
          <w:sz w:val="28"/>
          <w:szCs w:val="28"/>
        </w:rPr>
      </w:pPr>
      <w:r w:rsidRPr="00D92B36">
        <w:rPr>
          <w:color w:val="000000" w:themeColor="text1"/>
          <w:sz w:val="28"/>
          <w:szCs w:val="28"/>
        </w:rPr>
        <w:t>Signature</w:t>
      </w:r>
    </w:p>
    <w:p w14:paraId="406A8D54" w14:textId="07CDB1DD" w:rsidR="00D16B74" w:rsidRPr="00D92B36" w:rsidRDefault="00D16B74" w:rsidP="00D92B36">
      <w:pPr>
        <w:shd w:val="clear" w:color="auto" w:fill="FFFFFF"/>
        <w:spacing w:before="450" w:after="450" w:line="276" w:lineRule="auto"/>
        <w:jc w:val="both"/>
        <w:rPr>
          <w:rFonts w:ascii="Times New Roman" w:hAnsi="Times New Roman" w:cs="Times New Roman"/>
          <w:color w:val="000000" w:themeColor="text1"/>
          <w:sz w:val="28"/>
          <w:szCs w:val="28"/>
          <w:shd w:val="clear" w:color="auto" w:fill="FFFFFF"/>
        </w:rPr>
      </w:pPr>
      <w:r w:rsidRPr="00D92B36">
        <w:rPr>
          <w:rFonts w:ascii="Times New Roman" w:hAnsi="Times New Roman" w:cs="Times New Roman"/>
          <w:color w:val="000000" w:themeColor="text1"/>
          <w:sz w:val="28"/>
          <w:szCs w:val="28"/>
          <w:shd w:val="clear" w:color="auto" w:fill="FFFFFF"/>
        </w:rPr>
        <w:t xml:space="preserve">The signature is used to </w:t>
      </w:r>
      <w:r w:rsidRPr="00D92B36">
        <w:rPr>
          <w:rFonts w:ascii="Times New Roman" w:hAnsi="Times New Roman" w:cs="Times New Roman"/>
          <w:b/>
          <w:bCs/>
          <w:color w:val="000000" w:themeColor="text1"/>
          <w:sz w:val="28"/>
          <w:szCs w:val="28"/>
          <w:shd w:val="clear" w:color="auto" w:fill="FFFFFF"/>
        </w:rPr>
        <w:t>verify the message</w:t>
      </w:r>
      <w:r w:rsidRPr="00D92B36">
        <w:rPr>
          <w:rFonts w:ascii="Times New Roman" w:hAnsi="Times New Roman" w:cs="Times New Roman"/>
          <w:color w:val="000000" w:themeColor="text1"/>
          <w:sz w:val="28"/>
          <w:szCs w:val="28"/>
          <w:shd w:val="clear" w:color="auto" w:fill="FFFFFF"/>
        </w:rPr>
        <w:t xml:space="preserve"> wasn't changed along the way, and, in the case of tokens signed with a private key, it can also verify that the sender of the JWT is who it says it is.</w:t>
      </w:r>
    </w:p>
    <w:p w14:paraId="792D27D3" w14:textId="216DA516" w:rsidR="00D16B74" w:rsidRPr="00D92B36" w:rsidRDefault="00D16B74" w:rsidP="00D92B36">
      <w:pPr>
        <w:shd w:val="clear" w:color="auto" w:fill="FFFFFF"/>
        <w:spacing w:before="450" w:after="450" w:line="276" w:lineRule="auto"/>
        <w:rPr>
          <w:rFonts w:ascii="Times New Roman" w:eastAsia="Times New Roman" w:hAnsi="Times New Roman" w:cs="Times New Roman"/>
          <w:color w:val="000000" w:themeColor="text1"/>
          <w:sz w:val="28"/>
          <w:szCs w:val="28"/>
          <w:lang w:eastAsia="en-IN"/>
        </w:rPr>
      </w:pPr>
      <w:r w:rsidRPr="00D92B36">
        <w:rPr>
          <w:rFonts w:ascii="Times New Roman" w:hAnsi="Times New Roman" w:cs="Times New Roman"/>
          <w:noProof/>
          <w:color w:val="000000" w:themeColor="text1"/>
          <w:sz w:val="24"/>
          <w:szCs w:val="24"/>
        </w:rPr>
        <w:drawing>
          <wp:inline distT="0" distB="0" distL="0" distR="0" wp14:anchorId="1FA43FA4" wp14:editId="6C44AB54">
            <wp:extent cx="5731510" cy="895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95350"/>
                    </a:xfrm>
                    <a:prstGeom prst="rect">
                      <a:avLst/>
                    </a:prstGeom>
                  </pic:spPr>
                </pic:pic>
              </a:graphicData>
            </a:graphic>
          </wp:inline>
        </w:drawing>
      </w:r>
    </w:p>
    <w:p w14:paraId="0663024E" w14:textId="70A56E70" w:rsidR="00D16B74" w:rsidRPr="00D92B36" w:rsidRDefault="00D16B74" w:rsidP="00D92B36">
      <w:pPr>
        <w:shd w:val="clear" w:color="auto" w:fill="FFFFFF"/>
        <w:spacing w:before="450" w:after="450" w:line="276" w:lineRule="auto"/>
        <w:rPr>
          <w:rFonts w:ascii="Times New Roman" w:eastAsia="Times New Roman" w:hAnsi="Times New Roman" w:cs="Times New Roman"/>
          <w:color w:val="000000" w:themeColor="text1"/>
          <w:sz w:val="28"/>
          <w:szCs w:val="28"/>
          <w:lang w:eastAsia="en-IN"/>
        </w:rPr>
      </w:pPr>
      <w:r w:rsidRPr="00D92B36">
        <w:rPr>
          <w:rFonts w:ascii="Times New Roman" w:hAnsi="Times New Roman" w:cs="Times New Roman"/>
          <w:noProof/>
          <w:color w:val="000000" w:themeColor="text1"/>
          <w:sz w:val="24"/>
          <w:szCs w:val="24"/>
        </w:rPr>
        <w:lastRenderedPageBreak/>
        <w:drawing>
          <wp:inline distT="0" distB="0" distL="0" distR="0" wp14:anchorId="4EC05DC3" wp14:editId="4075575D">
            <wp:extent cx="5731510" cy="44538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53890"/>
                    </a:xfrm>
                    <a:prstGeom prst="rect">
                      <a:avLst/>
                    </a:prstGeom>
                  </pic:spPr>
                </pic:pic>
              </a:graphicData>
            </a:graphic>
          </wp:inline>
        </w:drawing>
      </w:r>
    </w:p>
    <w:p w14:paraId="158AAEDC" w14:textId="2E039363" w:rsidR="00D16B74" w:rsidRPr="00D92B36" w:rsidRDefault="00D16B74" w:rsidP="00D92B36">
      <w:pPr>
        <w:shd w:val="clear" w:color="auto" w:fill="FFFFFF"/>
        <w:spacing w:before="450" w:after="450" w:line="276" w:lineRule="auto"/>
        <w:rPr>
          <w:rFonts w:ascii="Times New Roman" w:eastAsia="Times New Roman" w:hAnsi="Times New Roman" w:cs="Times New Roman"/>
          <w:b/>
          <w:bCs/>
          <w:color w:val="000000" w:themeColor="text1"/>
          <w:sz w:val="32"/>
          <w:szCs w:val="32"/>
          <w:lang w:eastAsia="en-IN"/>
        </w:rPr>
      </w:pPr>
      <w:r w:rsidRPr="00D92B36">
        <w:rPr>
          <w:rFonts w:ascii="Times New Roman" w:eastAsia="Times New Roman" w:hAnsi="Times New Roman" w:cs="Times New Roman"/>
          <w:b/>
          <w:bCs/>
          <w:color w:val="000000" w:themeColor="text1"/>
          <w:sz w:val="32"/>
          <w:szCs w:val="32"/>
          <w:lang w:eastAsia="en-IN"/>
        </w:rPr>
        <w:t>Working of JWT:</w:t>
      </w:r>
    </w:p>
    <w:p w14:paraId="7E53B60E" w14:textId="69547446" w:rsidR="00D16B74" w:rsidRPr="00D92B36" w:rsidRDefault="00D16B74" w:rsidP="00D92B36">
      <w:pPr>
        <w:pStyle w:val="NormalWeb"/>
        <w:shd w:val="clear" w:color="auto" w:fill="FFFFFF"/>
        <w:spacing w:before="450" w:beforeAutospacing="0" w:after="450" w:afterAutospacing="0" w:line="276" w:lineRule="auto"/>
        <w:rPr>
          <w:color w:val="000000" w:themeColor="text1"/>
          <w:sz w:val="28"/>
          <w:szCs w:val="28"/>
        </w:rPr>
      </w:pPr>
      <w:r w:rsidRPr="00D92B36">
        <w:rPr>
          <w:color w:val="000000" w:themeColor="text1"/>
          <w:sz w:val="28"/>
          <w:szCs w:val="28"/>
        </w:rPr>
        <w:t xml:space="preserve">In authentication, when the user successfully logs in using their credentials, a JSON Web Token will be returned. Since tokens are credentials, great care must be taken to prevent security issues. </w:t>
      </w:r>
    </w:p>
    <w:p w14:paraId="5A3A1441" w14:textId="03EDD486" w:rsidR="00D16B74" w:rsidRPr="00D92B36" w:rsidRDefault="00D16B74" w:rsidP="00D92B36">
      <w:pPr>
        <w:shd w:val="clear" w:color="auto" w:fill="FFFFFF"/>
        <w:spacing w:before="450" w:after="450" w:line="276" w:lineRule="auto"/>
        <w:rPr>
          <w:rFonts w:ascii="Times New Roman" w:hAnsi="Times New Roman" w:cs="Times New Roman"/>
          <w:color w:val="000000" w:themeColor="text1"/>
          <w:sz w:val="28"/>
          <w:szCs w:val="28"/>
          <w:shd w:val="clear" w:color="auto" w:fill="FFFFFF"/>
        </w:rPr>
      </w:pPr>
      <w:r w:rsidRPr="00D92B36">
        <w:rPr>
          <w:rFonts w:ascii="Times New Roman" w:hAnsi="Times New Roman" w:cs="Times New Roman"/>
          <w:color w:val="000000" w:themeColor="text1"/>
          <w:sz w:val="28"/>
          <w:szCs w:val="28"/>
          <w:shd w:val="clear" w:color="auto" w:fill="FFFFFF"/>
        </w:rPr>
        <w:t>The server's protected routes will check for a valid JWT in the</w:t>
      </w:r>
      <w:r w:rsidR="00503214">
        <w:rPr>
          <w:rFonts w:ascii="Times New Roman" w:hAnsi="Times New Roman" w:cs="Times New Roman"/>
          <w:color w:val="000000" w:themeColor="text1"/>
          <w:sz w:val="28"/>
          <w:szCs w:val="28"/>
          <w:shd w:val="clear" w:color="auto" w:fill="FFFFFF"/>
        </w:rPr>
        <w:t xml:space="preserve"> Authorization</w:t>
      </w:r>
      <w:r w:rsidR="00503214" w:rsidRPr="00D92B36">
        <w:rPr>
          <w:rFonts w:ascii="Times New Roman" w:hAnsi="Times New Roman" w:cs="Times New Roman"/>
          <w:color w:val="000000" w:themeColor="text1"/>
          <w:sz w:val="28"/>
          <w:szCs w:val="28"/>
          <w:shd w:val="clear" w:color="auto" w:fill="FFFFFF"/>
        </w:rPr>
        <w:t xml:space="preserve"> </w:t>
      </w:r>
      <w:r w:rsidRPr="00D92B36">
        <w:rPr>
          <w:rFonts w:ascii="Times New Roman" w:hAnsi="Times New Roman" w:cs="Times New Roman"/>
          <w:color w:val="000000" w:themeColor="text1"/>
          <w:sz w:val="28"/>
          <w:szCs w:val="28"/>
          <w:shd w:val="clear" w:color="auto" w:fill="FFFFFF"/>
        </w:rPr>
        <w:t>header, and if it's present, the user will be allowed to access protected resources. If the JWT contains the necessary data, the need to query the database for certain operations may be reduced, though this may not always be the case.</w:t>
      </w:r>
    </w:p>
    <w:p w14:paraId="0E696CA6" w14:textId="3593114F" w:rsidR="00D92B36" w:rsidRPr="00A520CF" w:rsidRDefault="00D92B36" w:rsidP="00D92B36">
      <w:pPr>
        <w:shd w:val="clear" w:color="auto" w:fill="FFFFFF"/>
        <w:spacing w:before="450" w:after="450" w:line="276" w:lineRule="auto"/>
        <w:rPr>
          <w:rFonts w:ascii="Times New Roman" w:eastAsia="Times New Roman" w:hAnsi="Times New Roman" w:cs="Times New Roman"/>
          <w:color w:val="000000" w:themeColor="text1"/>
          <w:sz w:val="28"/>
          <w:szCs w:val="28"/>
          <w:lang w:eastAsia="en-IN"/>
        </w:rPr>
      </w:pPr>
      <w:r w:rsidRPr="00D92B36">
        <w:rPr>
          <w:rFonts w:ascii="Times New Roman" w:hAnsi="Times New Roman" w:cs="Times New Roman"/>
          <w:noProof/>
          <w:color w:val="000000" w:themeColor="text1"/>
          <w:sz w:val="24"/>
          <w:szCs w:val="24"/>
        </w:rPr>
        <w:lastRenderedPageBreak/>
        <w:drawing>
          <wp:inline distT="0" distB="0" distL="0" distR="0" wp14:anchorId="660BC2F0" wp14:editId="6B61CA1C">
            <wp:extent cx="5731510" cy="30302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30220"/>
                    </a:xfrm>
                    <a:prstGeom prst="rect">
                      <a:avLst/>
                    </a:prstGeom>
                  </pic:spPr>
                </pic:pic>
              </a:graphicData>
            </a:graphic>
          </wp:inline>
        </w:drawing>
      </w:r>
    </w:p>
    <w:p w14:paraId="0CACA00D" w14:textId="77777777" w:rsidR="00A520CF" w:rsidRPr="00D92B36" w:rsidRDefault="00A520CF" w:rsidP="00D92B36">
      <w:pPr>
        <w:pStyle w:val="NormalWeb"/>
        <w:shd w:val="clear" w:color="auto" w:fill="FFFFFF"/>
        <w:spacing w:before="450" w:beforeAutospacing="0" w:after="450" w:afterAutospacing="0" w:line="276" w:lineRule="auto"/>
        <w:jc w:val="both"/>
        <w:rPr>
          <w:b/>
          <w:bCs/>
          <w:color w:val="000000" w:themeColor="text1"/>
          <w:sz w:val="36"/>
          <w:szCs w:val="36"/>
        </w:rPr>
      </w:pPr>
    </w:p>
    <w:p w14:paraId="2BBC511E" w14:textId="77777777" w:rsidR="00A520CF" w:rsidRPr="00D92B36" w:rsidRDefault="00A520CF" w:rsidP="00D92B36">
      <w:pPr>
        <w:spacing w:line="276" w:lineRule="auto"/>
        <w:rPr>
          <w:rFonts w:ascii="Times New Roman" w:hAnsi="Times New Roman" w:cs="Times New Roman"/>
          <w:b/>
          <w:bCs/>
          <w:color w:val="000000" w:themeColor="text1"/>
          <w:sz w:val="40"/>
          <w:szCs w:val="40"/>
        </w:rPr>
      </w:pPr>
    </w:p>
    <w:p w14:paraId="3C3F9827" w14:textId="77777777" w:rsidR="00A520CF" w:rsidRPr="00D92B36" w:rsidRDefault="00A520CF" w:rsidP="00D92B36">
      <w:pPr>
        <w:spacing w:line="276" w:lineRule="auto"/>
        <w:jc w:val="center"/>
        <w:rPr>
          <w:rFonts w:ascii="Times New Roman" w:hAnsi="Times New Roman" w:cs="Times New Roman"/>
          <w:b/>
          <w:bCs/>
          <w:color w:val="000000" w:themeColor="text1"/>
          <w:sz w:val="36"/>
          <w:szCs w:val="36"/>
        </w:rPr>
      </w:pPr>
    </w:p>
    <w:sectPr w:rsidR="00A520CF" w:rsidRPr="00D92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0135B"/>
    <w:multiLevelType w:val="multilevel"/>
    <w:tmpl w:val="6F1C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10067"/>
    <w:multiLevelType w:val="multilevel"/>
    <w:tmpl w:val="28BAC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CF"/>
    <w:rsid w:val="00503214"/>
    <w:rsid w:val="00677342"/>
    <w:rsid w:val="00A520CF"/>
    <w:rsid w:val="00D16B74"/>
    <w:rsid w:val="00D92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D520"/>
  <w15:chartTrackingRefBased/>
  <w15:docId w15:val="{88E04440-ACA5-43BE-826D-DA087F50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16B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16B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20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520CF"/>
    <w:rPr>
      <w:color w:val="0000FF"/>
      <w:u w:val="single"/>
    </w:rPr>
  </w:style>
  <w:style w:type="character" w:styleId="Strong">
    <w:name w:val="Strong"/>
    <w:basedOn w:val="DefaultParagraphFont"/>
    <w:uiPriority w:val="22"/>
    <w:qFormat/>
    <w:rsid w:val="00A520CF"/>
    <w:rPr>
      <w:b/>
      <w:bCs/>
    </w:rPr>
  </w:style>
  <w:style w:type="character" w:styleId="Emphasis">
    <w:name w:val="Emphasis"/>
    <w:basedOn w:val="DefaultParagraphFont"/>
    <w:uiPriority w:val="20"/>
    <w:qFormat/>
    <w:rsid w:val="00A520CF"/>
    <w:rPr>
      <w:i/>
      <w:iCs/>
    </w:rPr>
  </w:style>
  <w:style w:type="character" w:styleId="HTMLCode">
    <w:name w:val="HTML Code"/>
    <w:basedOn w:val="DefaultParagraphFont"/>
    <w:uiPriority w:val="99"/>
    <w:semiHidden/>
    <w:unhideWhenUsed/>
    <w:rsid w:val="00D16B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16B74"/>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D16B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6297">
      <w:bodyDiv w:val="1"/>
      <w:marLeft w:val="0"/>
      <w:marRight w:val="0"/>
      <w:marTop w:val="0"/>
      <w:marBottom w:val="0"/>
      <w:divBdr>
        <w:top w:val="none" w:sz="0" w:space="0" w:color="auto"/>
        <w:left w:val="none" w:sz="0" w:space="0" w:color="auto"/>
        <w:bottom w:val="none" w:sz="0" w:space="0" w:color="auto"/>
        <w:right w:val="none" w:sz="0" w:space="0" w:color="auto"/>
      </w:divBdr>
    </w:div>
    <w:div w:id="71973369">
      <w:bodyDiv w:val="1"/>
      <w:marLeft w:val="0"/>
      <w:marRight w:val="0"/>
      <w:marTop w:val="0"/>
      <w:marBottom w:val="0"/>
      <w:divBdr>
        <w:top w:val="none" w:sz="0" w:space="0" w:color="auto"/>
        <w:left w:val="none" w:sz="0" w:space="0" w:color="auto"/>
        <w:bottom w:val="none" w:sz="0" w:space="0" w:color="auto"/>
        <w:right w:val="none" w:sz="0" w:space="0" w:color="auto"/>
      </w:divBdr>
    </w:div>
    <w:div w:id="1066492128">
      <w:bodyDiv w:val="1"/>
      <w:marLeft w:val="0"/>
      <w:marRight w:val="0"/>
      <w:marTop w:val="0"/>
      <w:marBottom w:val="0"/>
      <w:divBdr>
        <w:top w:val="none" w:sz="0" w:space="0" w:color="auto"/>
        <w:left w:val="none" w:sz="0" w:space="0" w:color="auto"/>
        <w:bottom w:val="none" w:sz="0" w:space="0" w:color="auto"/>
        <w:right w:val="none" w:sz="0" w:space="0" w:color="auto"/>
      </w:divBdr>
    </w:div>
    <w:div w:id="1166284220">
      <w:bodyDiv w:val="1"/>
      <w:marLeft w:val="0"/>
      <w:marRight w:val="0"/>
      <w:marTop w:val="0"/>
      <w:marBottom w:val="0"/>
      <w:divBdr>
        <w:top w:val="none" w:sz="0" w:space="0" w:color="auto"/>
        <w:left w:val="none" w:sz="0" w:space="0" w:color="auto"/>
        <w:bottom w:val="none" w:sz="0" w:space="0" w:color="auto"/>
        <w:right w:val="none" w:sz="0" w:space="0" w:color="auto"/>
      </w:divBdr>
    </w:div>
    <w:div w:id="1794983277">
      <w:bodyDiv w:val="1"/>
      <w:marLeft w:val="0"/>
      <w:marRight w:val="0"/>
      <w:marTop w:val="0"/>
      <w:marBottom w:val="0"/>
      <w:divBdr>
        <w:top w:val="none" w:sz="0" w:space="0" w:color="auto"/>
        <w:left w:val="none" w:sz="0" w:space="0" w:color="auto"/>
        <w:bottom w:val="none" w:sz="0" w:space="0" w:color="auto"/>
        <w:right w:val="none" w:sz="0" w:space="0" w:color="auto"/>
      </w:divBdr>
    </w:div>
    <w:div w:id="1814909415">
      <w:bodyDiv w:val="1"/>
      <w:marLeft w:val="0"/>
      <w:marRight w:val="0"/>
      <w:marTop w:val="0"/>
      <w:marBottom w:val="0"/>
      <w:divBdr>
        <w:top w:val="none" w:sz="0" w:space="0" w:color="auto"/>
        <w:left w:val="none" w:sz="0" w:space="0" w:color="auto"/>
        <w:bottom w:val="none" w:sz="0" w:space="0" w:color="auto"/>
        <w:right w:val="none" w:sz="0" w:space="0" w:color="auto"/>
      </w:divBdr>
    </w:div>
    <w:div w:id="212692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Gautami Mehta[BAJAJF-B1]</dc:creator>
  <cp:keywords/>
  <dc:description/>
  <cp:lastModifiedBy>Gautami Mehta[BAJAJF-B1]</cp:lastModifiedBy>
  <cp:revision>2</cp:revision>
  <dcterms:created xsi:type="dcterms:W3CDTF">2022-02-02T01:53:00Z</dcterms:created>
  <dcterms:modified xsi:type="dcterms:W3CDTF">2022-02-02T02:08:00Z</dcterms:modified>
</cp:coreProperties>
</file>