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EE0E" w14:textId="671C0948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CARDIOLIPIN ANTIBODY IgG CARDIOLIPIN IGM</w:t>
      </w:r>
    </w:p>
    <w:p w14:paraId="7FBF90B8" w14:textId="0FC72D28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CARDIOLIPIN IBA ANTIBODIES</w:t>
      </w:r>
    </w:p>
    <w:p w14:paraId="2B22006A" w14:textId="09A4BBD9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Anti CCP Antibody</w:t>
      </w:r>
    </w:p>
    <w:p w14:paraId="300D750A" w14:textId="77D03596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ANTI HAV IGG</w:t>
      </w:r>
    </w:p>
    <w:p w14:paraId="049CEFB8" w14:textId="101B065F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HAV IgM</w:t>
      </w:r>
    </w:p>
    <w:p w14:paraId="41E59826" w14:textId="681F3401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Anti HAV IgG</w:t>
      </w:r>
    </w:p>
    <w:p w14:paraId="56CFB052" w14:textId="6FB75AB1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ANTI HBS</w:t>
      </w:r>
    </w:p>
    <w:p w14:paraId="7EA1C053" w14:textId="34EC7E55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Anti HCV 55</w:t>
      </w:r>
    </w:p>
    <w:p w14:paraId="53D44C7E" w14:textId="04365F23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HAV Total HEV IgG</w:t>
      </w:r>
    </w:p>
    <w:p w14:paraId="6D139563" w14:textId="2F91B76B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ANTI PHOSPHOLIPID ANTIBODIES IgA</w:t>
      </w:r>
    </w:p>
    <w:p w14:paraId="05A9F06D" w14:textId="5648A94C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ANTI PHOSPHOLIPID ANTIBODIES IgG ANTI PHOSPHOLIPID ANTIBODIES IgM</w:t>
      </w:r>
    </w:p>
    <w:p w14:paraId="34F1C8A0" w14:textId="267D4A22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ATG 62 Anti TPO</w:t>
      </w:r>
    </w:p>
    <w:p w14:paraId="2215B72F" w14:textId="7A158431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ASO</w:t>
      </w:r>
    </w:p>
    <w:p w14:paraId="156EE459" w14:textId="7F605763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 xml:space="preserve"> ASPERGILLUS ANTIBODY, IgG</w:t>
      </w:r>
    </w:p>
    <w:p w14:paraId="1FC39B38" w14:textId="7D35DFFE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ASPERGILLUS ANTIBODY, IgM</w:t>
      </w:r>
    </w:p>
    <w:p w14:paraId="12F58FF2" w14:textId="16DF1D85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 xml:space="preserve">Aspergillus specific </w:t>
      </w:r>
      <w:proofErr w:type="spellStart"/>
      <w:r w:rsidRPr="00F54D9F">
        <w:rPr>
          <w:sz w:val="18"/>
          <w:szCs w:val="18"/>
        </w:rPr>
        <w:t>IgE</w:t>
      </w:r>
      <w:proofErr w:type="spellEnd"/>
      <w:r w:rsidRPr="00F54D9F">
        <w:rPr>
          <w:sz w:val="18"/>
          <w:szCs w:val="18"/>
        </w:rPr>
        <w:t xml:space="preserve"> Beta HCG</w:t>
      </w:r>
    </w:p>
    <w:p w14:paraId="20D2BA47" w14:textId="087C2FBE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Bicarbonate</w:t>
      </w:r>
    </w:p>
    <w:p w14:paraId="07F1515D" w14:textId="3319A681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BILIRUBIN</w:t>
      </w:r>
    </w:p>
    <w:p w14:paraId="3C35EC45" w14:textId="399D0060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Biophysical profile 70 71</w:t>
      </w:r>
    </w:p>
    <w:p w14:paraId="0E794482" w14:textId="572427F5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Biopsy-Medium Specimen (</w:t>
      </w:r>
      <w:proofErr w:type="spellStart"/>
      <w:r w:rsidRPr="00F54D9F">
        <w:rPr>
          <w:sz w:val="18"/>
          <w:szCs w:val="18"/>
        </w:rPr>
        <w:t>upto</w:t>
      </w:r>
      <w:proofErr w:type="spellEnd"/>
      <w:r w:rsidRPr="00F54D9F">
        <w:rPr>
          <w:sz w:val="18"/>
          <w:szCs w:val="18"/>
        </w:rPr>
        <w:t xml:space="preserve"> 5cm)</w:t>
      </w:r>
    </w:p>
    <w:p w14:paraId="5C0E70F6" w14:textId="211DCDFA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Biopsy-Small Specimen (&lt;2cm)</w:t>
      </w:r>
    </w:p>
    <w:p w14:paraId="690F1FCF" w14:textId="4FC052CE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Biopsy-Uterus</w:t>
      </w:r>
    </w:p>
    <w:p w14:paraId="479B9E2E" w14:textId="0F73BFD9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BTCT</w:t>
      </w:r>
    </w:p>
    <w:p w14:paraId="612B664D" w14:textId="0B3A2958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 xml:space="preserve"> Blood Glucose 1 hr 78</w:t>
      </w:r>
    </w:p>
    <w:p w14:paraId="06620D74" w14:textId="5150BB55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BLINK REFLEX</w:t>
      </w:r>
    </w:p>
    <w:p w14:paraId="5D2F547E" w14:textId="3A707018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BG</w:t>
      </w:r>
    </w:p>
    <w:p w14:paraId="6D2F8DDC" w14:textId="10A79E87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Blood Urea</w:t>
      </w:r>
    </w:p>
    <w:p w14:paraId="3138B430" w14:textId="5A92C2A1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BODY FLUID R&amp;M Body Fluid Cytology</w:t>
      </w:r>
    </w:p>
    <w:p w14:paraId="3531F918" w14:textId="3FE8A1C4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Borrelia Burgdorferi IgM Antibodies (Lyme)</w:t>
      </w:r>
    </w:p>
    <w:p w14:paraId="4D8713BF" w14:textId="4D18B278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BUN</w:t>
      </w:r>
    </w:p>
    <w:p w14:paraId="670BD8E9" w14:textId="5885D390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CARYOTYPING (SINGLE) 84 85</w:t>
      </w:r>
    </w:p>
    <w:p w14:paraId="66133C24" w14:textId="1925C1BB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CARYOTYPING (CHILD)</w:t>
      </w:r>
    </w:p>
    <w:p w14:paraId="46307F97" w14:textId="5629B586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C-Peptide Fasting</w:t>
      </w:r>
    </w:p>
    <w:p w14:paraId="65624E51" w14:textId="3729B584" w:rsidR="00F54D9F" w:rsidRPr="00F54D9F" w:rsidRDefault="00F54D9F" w:rsidP="00F54D9F">
      <w:pPr>
        <w:rPr>
          <w:sz w:val="18"/>
          <w:szCs w:val="18"/>
        </w:rPr>
      </w:pPr>
      <w:proofErr w:type="spellStart"/>
      <w:r w:rsidRPr="00F54D9F">
        <w:rPr>
          <w:sz w:val="18"/>
          <w:szCs w:val="18"/>
        </w:rPr>
        <w:t>hs</w:t>
      </w:r>
      <w:proofErr w:type="spellEnd"/>
      <w:r w:rsidRPr="00F54D9F">
        <w:rPr>
          <w:sz w:val="18"/>
          <w:szCs w:val="18"/>
        </w:rPr>
        <w:t xml:space="preserve"> CRP </w:t>
      </w:r>
    </w:p>
    <w:p w14:paraId="2B33E3E6" w14:textId="79333469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CA 125</w:t>
      </w:r>
    </w:p>
    <w:p w14:paraId="18AC5C1B" w14:textId="7B9721AA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lastRenderedPageBreak/>
        <w:t>CA 15.3 CANCER MARKER, SERUM</w:t>
      </w:r>
    </w:p>
    <w:p w14:paraId="3439B97B" w14:textId="6FF36C65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CA 19.9 CANCER MARKER, SERUM</w:t>
      </w:r>
    </w:p>
    <w:p w14:paraId="3F1CAA8A" w14:textId="68923F6C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CA 72.4 CANCER MARKER, SERUM</w:t>
      </w:r>
    </w:p>
    <w:p w14:paraId="7C2A45B6" w14:textId="4605D545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CA</w:t>
      </w:r>
    </w:p>
    <w:p w14:paraId="087384A6" w14:textId="489A79F7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Calcium (24 Hrs Urine) Calcium ionized</w:t>
      </w:r>
    </w:p>
    <w:p w14:paraId="7564B752" w14:textId="59F93606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Calcium/creatinine ratio</w:t>
      </w:r>
    </w:p>
    <w:p w14:paraId="44C8D1A0" w14:textId="4FC602AB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 xml:space="preserve">CEA </w:t>
      </w:r>
    </w:p>
    <w:p w14:paraId="4BDB2690" w14:textId="2D41B93A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CD4 CD8 CD3 CD45</w:t>
      </w:r>
    </w:p>
    <w:p w14:paraId="46218030" w14:textId="4D6BA5E9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Ceruloplasmin</w:t>
      </w:r>
    </w:p>
    <w:p w14:paraId="3467D024" w14:textId="7D1ECDF3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Chikungunya IgG and IgM Antibodies</w:t>
      </w:r>
    </w:p>
    <w:p w14:paraId="1FF46099" w14:textId="4F774292" w:rsidR="00F54D9F" w:rsidRPr="00F54D9F" w:rsidRDefault="00F54D9F" w:rsidP="00F54D9F">
      <w:pPr>
        <w:rPr>
          <w:sz w:val="18"/>
          <w:szCs w:val="18"/>
        </w:rPr>
      </w:pPr>
      <w:r w:rsidRPr="00F54D9F">
        <w:rPr>
          <w:sz w:val="18"/>
          <w:szCs w:val="18"/>
        </w:rPr>
        <w:t>Chloride</w:t>
      </w:r>
    </w:p>
    <w:p w14:paraId="055E0AC3" w14:textId="20357FD4" w:rsidR="00C60972" w:rsidRPr="00F54D9F" w:rsidRDefault="00C60972" w:rsidP="00F54D9F">
      <w:pPr>
        <w:rPr>
          <w:sz w:val="18"/>
          <w:szCs w:val="18"/>
        </w:rPr>
      </w:pPr>
    </w:p>
    <w:sectPr w:rsidR="00C60972" w:rsidRPr="00F5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84"/>
    <w:rsid w:val="00C60972"/>
    <w:rsid w:val="00CF4A84"/>
    <w:rsid w:val="00ED179D"/>
    <w:rsid w:val="00F5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4FB7"/>
  <w15:chartTrackingRefBased/>
  <w15:docId w15:val="{5F3442A3-2900-4DFD-9430-FEC2A3F8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gautamjaiswal522@outlook.com</dc:creator>
  <cp:keywords/>
  <dc:description/>
  <cp:lastModifiedBy>gautamjaiswal522@outlook.com</cp:lastModifiedBy>
  <cp:revision>2</cp:revision>
  <dcterms:created xsi:type="dcterms:W3CDTF">2023-03-15T14:15:00Z</dcterms:created>
  <dcterms:modified xsi:type="dcterms:W3CDTF">2023-03-15T14:25:00Z</dcterms:modified>
</cp:coreProperties>
</file>