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544E91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1D2D0E" w:rsidRDefault="001D2D0E" w:rsidP="001D2D0E">
            <w:r>
              <w:t xml:space="preserve">Create a class to represent city which contains a list of places to see. </w:t>
            </w:r>
          </w:p>
          <w:p w:rsidR="001D2D0E" w:rsidRDefault="001D2D0E" w:rsidP="001D2D0E">
            <w:pPr>
              <w:pStyle w:val="ListParagraph"/>
              <w:numPr>
                <w:ilvl w:val="0"/>
                <w:numId w:val="4"/>
              </w:numPr>
            </w:pPr>
            <w:r>
              <w:t>Provide methods to create the object with just the city name or with city name and places (stored as list)</w:t>
            </w:r>
          </w:p>
          <w:p w:rsidR="001D2D0E" w:rsidRDefault="001D2D0E" w:rsidP="00AE6DE2">
            <w:pPr>
              <w:pStyle w:val="ListParagraph"/>
              <w:numPr>
                <w:ilvl w:val="0"/>
                <w:numId w:val="4"/>
              </w:numPr>
            </w:pPr>
            <w:r>
              <w:t>Provide methods to add a place of visit, to remove place of visit, to display all places of visit.</w:t>
            </w:r>
          </w:p>
          <w:p w:rsidR="00505153" w:rsidRPr="002325E1" w:rsidRDefault="001D2D0E" w:rsidP="001D2D0E">
            <w:pPr>
              <w:pStyle w:val="ListParagraph"/>
              <w:numPr>
                <w:ilvl w:val="0"/>
                <w:numId w:val="4"/>
              </w:numPr>
            </w:pPr>
            <w:r>
              <w:t>Add exceptional handling so that remove does not crash if the given place is not in the city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C12740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B3236B" w:rsidRDefault="00B3236B" w:rsidP="00B3236B">
            <w:pPr>
              <w:jc w:val="both"/>
            </w:pPr>
            <w:r>
              <w:t xml:space="preserve">Create a class called </w:t>
            </w:r>
            <w:proofErr w:type="spellStart"/>
            <w:r>
              <w:t>MyStack</w:t>
            </w:r>
            <w:proofErr w:type="spellEnd"/>
            <w:r>
              <w:t xml:space="preserve"> which supports push, pop and display operations.</w:t>
            </w:r>
          </w:p>
          <w:p w:rsidR="00B3236B" w:rsidRDefault="00B3236B" w:rsidP="008C2C14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Implement the stack class using a list. Specify the upper bound of the size while creating the stack object.</w:t>
            </w:r>
          </w:p>
          <w:p w:rsidR="00E650D4" w:rsidRPr="002325E1" w:rsidRDefault="00B3236B" w:rsidP="00B3236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Provide exception handling mechanism for stack overflow and stack underflow.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CC578E" w:rsidRDefault="00CC578E" w:rsidP="00CC57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CC578E">
              <w:rPr>
                <w:rFonts w:ascii="Book Antiqua" w:hAnsi="Book Antiqua"/>
                <w:sz w:val="22"/>
                <w:szCs w:val="22"/>
              </w:rPr>
              <w:t>Create a module named Area which has functions to compute area of circle,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CC578E">
              <w:rPr>
                <w:rFonts w:ascii="Book Antiqua" w:hAnsi="Book Antiqua"/>
                <w:sz w:val="22"/>
                <w:szCs w:val="22"/>
              </w:rPr>
              <w:t>rectangle and scalene triangle. Function to compute area of circle takes radius as argument,</w:t>
            </w:r>
            <w:r w:rsidR="004C7B9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CC578E">
              <w:rPr>
                <w:rFonts w:ascii="Book Antiqua" w:hAnsi="Book Antiqua"/>
                <w:sz w:val="22"/>
                <w:szCs w:val="22"/>
              </w:rPr>
              <w:t xml:space="preserve">function to compute area of rectangle takes length and breadth as arguments and function to compute area of triangle takes lengths of three sides as arguments. </w:t>
            </w:r>
          </w:p>
          <w:p w:rsidR="00CC578E" w:rsidRDefault="00CC578E" w:rsidP="005140D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CC578E">
              <w:rPr>
                <w:rFonts w:ascii="Book Antiqua" w:hAnsi="Book Antiqua"/>
                <w:sz w:val="22"/>
                <w:szCs w:val="22"/>
              </w:rPr>
              <w:t>Write client code</w:t>
            </w:r>
            <w:r w:rsidR="001D16E4">
              <w:rPr>
                <w:rFonts w:ascii="Book Antiqua" w:hAnsi="Book Antiqua"/>
                <w:sz w:val="22"/>
                <w:szCs w:val="22"/>
              </w:rPr>
              <w:t xml:space="preserve"> (menu driven) which imports </w:t>
            </w:r>
            <w:r w:rsidRPr="00CC578E">
              <w:rPr>
                <w:rFonts w:ascii="Book Antiqua" w:hAnsi="Book Antiqua"/>
                <w:sz w:val="22"/>
                <w:szCs w:val="22"/>
              </w:rPr>
              <w:t>module Area, reads the input from user and invoke appropriate functions.</w:t>
            </w:r>
          </w:p>
          <w:p w:rsidR="00CC578E" w:rsidRDefault="00DB6146" w:rsidP="00EB100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When </w:t>
            </w:r>
            <w:r w:rsidR="00CC578E" w:rsidRPr="00CC578E">
              <w:rPr>
                <w:rFonts w:ascii="Book Antiqua" w:hAnsi="Book Antiqua"/>
                <w:sz w:val="22"/>
                <w:szCs w:val="22"/>
              </w:rPr>
              <w:t>module Area</w:t>
            </w:r>
            <w:r w:rsidR="00B82439">
              <w:rPr>
                <w:rFonts w:ascii="Book Antiqua" w:hAnsi="Book Antiqua"/>
                <w:sz w:val="22"/>
                <w:szCs w:val="22"/>
              </w:rPr>
              <w:t>.py</w:t>
            </w:r>
            <w:r w:rsidR="00CC578E" w:rsidRPr="00CC578E">
              <w:rPr>
                <w:rFonts w:ascii="Book Antiqua" w:hAnsi="Book Antiqua"/>
                <w:sz w:val="22"/>
                <w:szCs w:val="22"/>
              </w:rPr>
              <w:t xml:space="preserve"> is executed as a python script, you must be able to specify command line arguments of the form as shown below:-</w:t>
            </w:r>
          </w:p>
          <w:p w:rsidR="00CC578E" w:rsidRDefault="00CC578E" w:rsidP="00CC578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CC578E">
              <w:rPr>
                <w:rFonts w:ascii="Book Antiqua" w:hAnsi="Book Antiqua"/>
                <w:sz w:val="22"/>
                <w:szCs w:val="22"/>
              </w:rPr>
              <w:t xml:space="preserve">python Area.py circle 4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4E1C2E">
              <w:rPr>
                <w:rFonts w:ascii="Book Antiqua" w:hAnsi="Book Antiqua"/>
                <w:sz w:val="22"/>
                <w:szCs w:val="22"/>
              </w:rPr>
              <w:t xml:space="preserve">          </w:t>
            </w:r>
            <w:r w:rsidRPr="00CC578E">
              <w:rPr>
                <w:rFonts w:ascii="Book Antiqua" w:hAnsi="Book Antiqua"/>
                <w:sz w:val="22"/>
                <w:szCs w:val="22"/>
              </w:rPr>
              <w:t># this should invoke the function to compute area of circle with radius 4</w:t>
            </w:r>
          </w:p>
          <w:p w:rsidR="00CC578E" w:rsidRDefault="00CC578E" w:rsidP="008646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CC578E">
              <w:rPr>
                <w:rFonts w:ascii="Book Antiqua" w:hAnsi="Book Antiqua"/>
                <w:sz w:val="22"/>
                <w:szCs w:val="22"/>
              </w:rPr>
              <w:t xml:space="preserve">python Area.py </w:t>
            </w:r>
            <w:proofErr w:type="spellStart"/>
            <w:r w:rsidRPr="00CC578E">
              <w:rPr>
                <w:rFonts w:ascii="Book Antiqua" w:hAnsi="Book Antiqua"/>
                <w:sz w:val="22"/>
                <w:szCs w:val="22"/>
              </w:rPr>
              <w:t>rect</w:t>
            </w:r>
            <w:proofErr w:type="spellEnd"/>
            <w:r w:rsidR="004E1C2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CC578E">
              <w:rPr>
                <w:rFonts w:ascii="Book Antiqua" w:hAnsi="Book Antiqua"/>
                <w:sz w:val="22"/>
                <w:szCs w:val="22"/>
              </w:rPr>
              <w:t xml:space="preserve"> 4 </w:t>
            </w:r>
            <w:r w:rsidR="004E1C2E">
              <w:rPr>
                <w:rFonts w:ascii="Book Antiqua" w:hAnsi="Book Antiqua"/>
                <w:sz w:val="22"/>
                <w:szCs w:val="22"/>
              </w:rPr>
              <w:t xml:space="preserve"> 5          #</w:t>
            </w:r>
            <w:r w:rsidRPr="00CC578E">
              <w:rPr>
                <w:rFonts w:ascii="Book Antiqua" w:hAnsi="Book Antiqua"/>
                <w:sz w:val="22"/>
                <w:szCs w:val="22"/>
              </w:rPr>
              <w:t xml:space="preserve"> this should invoke the function to compute area of rectangle with length 4 and breadth 5</w:t>
            </w:r>
          </w:p>
          <w:p w:rsidR="00CC578E" w:rsidRPr="00CC578E" w:rsidRDefault="00CC578E" w:rsidP="00731BE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CC578E">
              <w:rPr>
                <w:rFonts w:ascii="Book Antiqua" w:hAnsi="Book Antiqua"/>
                <w:sz w:val="22"/>
                <w:szCs w:val="22"/>
              </w:rPr>
              <w:t xml:space="preserve">python Area.py tri </w:t>
            </w:r>
            <w:r w:rsidR="004E1C2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CC578E">
              <w:rPr>
                <w:rFonts w:ascii="Book Antiqua" w:hAnsi="Book Antiqua"/>
                <w:sz w:val="22"/>
                <w:szCs w:val="22"/>
              </w:rPr>
              <w:t>3</w:t>
            </w:r>
            <w:r w:rsidR="004E1C2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CC578E">
              <w:rPr>
                <w:rFonts w:ascii="Book Antiqua" w:hAnsi="Book Antiqua"/>
                <w:sz w:val="22"/>
                <w:szCs w:val="22"/>
              </w:rPr>
              <w:t xml:space="preserve"> 4</w:t>
            </w:r>
            <w:r w:rsidR="004E1C2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CC578E">
              <w:rPr>
                <w:rFonts w:ascii="Book Antiqua" w:hAnsi="Book Antiqua"/>
                <w:sz w:val="22"/>
                <w:szCs w:val="22"/>
              </w:rPr>
              <w:t xml:space="preserve"> 5 </w:t>
            </w:r>
            <w:r w:rsidR="004E1C2E">
              <w:rPr>
                <w:rFonts w:ascii="Book Antiqua" w:hAnsi="Book Antiqua"/>
                <w:sz w:val="22"/>
                <w:szCs w:val="22"/>
              </w:rPr>
              <w:t xml:space="preserve">       # </w:t>
            </w:r>
            <w:r w:rsidRPr="00CC578E">
              <w:rPr>
                <w:rFonts w:ascii="Book Antiqua" w:hAnsi="Book Antiqua"/>
                <w:sz w:val="22"/>
                <w:szCs w:val="22"/>
              </w:rPr>
              <w:t>this should invoke the function to compute area of triangle with sides 3, 4 and 5</w:t>
            </w:r>
          </w:p>
          <w:p w:rsidR="00CC578E" w:rsidRPr="00002BB0" w:rsidRDefault="00CC578E" w:rsidP="00656E2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002BB0">
              <w:rPr>
                <w:rFonts w:ascii="Book Antiqua" w:hAnsi="Book Antiqua"/>
                <w:sz w:val="22"/>
                <w:szCs w:val="22"/>
              </w:rPr>
              <w:t>If the required number of arguments for a shape is not specified or if the number of arguments is more than what is required, give appropriate error message and exit.</w:t>
            </w:r>
          </w:p>
          <w:p w:rsidR="00CC578E" w:rsidRPr="00CC578E" w:rsidRDefault="00CC578E" w:rsidP="00CC57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CC578E" w:rsidRPr="00CC578E" w:rsidRDefault="00CC578E" w:rsidP="00CC57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CC578E">
              <w:rPr>
                <w:rFonts w:ascii="Book Antiqua" w:hAnsi="Book Antiqua"/>
                <w:sz w:val="22"/>
                <w:szCs w:val="22"/>
              </w:rPr>
              <w:t>Also experiment the following:-</w:t>
            </w:r>
          </w:p>
          <w:p w:rsidR="00CC578E" w:rsidRPr="00CC578E" w:rsidRDefault="00CC578E" w:rsidP="00CC57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CC578E" w:rsidRPr="00CC578E" w:rsidRDefault="00CC578E" w:rsidP="00CC57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CC578E">
              <w:rPr>
                <w:rFonts w:ascii="Book Antiqua" w:hAnsi="Book Antiqua"/>
                <w:sz w:val="22"/>
                <w:szCs w:val="22"/>
              </w:rPr>
              <w:t>a) Try importing different ways</w:t>
            </w:r>
          </w:p>
          <w:p w:rsidR="00345914" w:rsidRPr="00C12740" w:rsidRDefault="00CC578E" w:rsidP="00060EE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CC578E">
              <w:rPr>
                <w:rFonts w:ascii="Book Antiqua" w:hAnsi="Book Antiqua"/>
                <w:sz w:val="22"/>
                <w:szCs w:val="22"/>
              </w:rPr>
              <w:t xml:space="preserve">b) Save the module in different path and try importing. </w:t>
            </w:r>
          </w:p>
        </w:tc>
      </w:tr>
    </w:tbl>
    <w:p w:rsidR="00A069C2" w:rsidRPr="00627A90" w:rsidRDefault="00466CDD" w:rsidP="00FD4BFB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PA</w:t>
      </w:r>
      <w:r w:rsidR="00627A90" w:rsidRPr="00627A90">
        <w:rPr>
          <w:b/>
          <w:sz w:val="28"/>
          <w:szCs w:val="28"/>
        </w:rPr>
        <w:t xml:space="preserve">P Week </w:t>
      </w:r>
      <w:r w:rsidR="001D2D0E">
        <w:rPr>
          <w:b/>
          <w:sz w:val="28"/>
          <w:szCs w:val="28"/>
        </w:rPr>
        <w:t>6</w:t>
      </w:r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87399"/>
    <w:multiLevelType w:val="hybridMultilevel"/>
    <w:tmpl w:val="F5963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73E19"/>
    <w:multiLevelType w:val="hybridMultilevel"/>
    <w:tmpl w:val="D4289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B71A9"/>
    <w:multiLevelType w:val="hybridMultilevel"/>
    <w:tmpl w:val="FAC893BC"/>
    <w:lvl w:ilvl="0" w:tplc="8C2A9F6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EF4EE3"/>
    <w:multiLevelType w:val="hybridMultilevel"/>
    <w:tmpl w:val="66BCCA26"/>
    <w:lvl w:ilvl="0" w:tplc="710AEF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02BB0"/>
    <w:rsid w:val="00060EE4"/>
    <w:rsid w:val="00184D30"/>
    <w:rsid w:val="001D16E4"/>
    <w:rsid w:val="001D2D0E"/>
    <w:rsid w:val="00345914"/>
    <w:rsid w:val="00384072"/>
    <w:rsid w:val="00466CDD"/>
    <w:rsid w:val="00491458"/>
    <w:rsid w:val="004C7B9A"/>
    <w:rsid w:val="004E1C2E"/>
    <w:rsid w:val="0050092A"/>
    <w:rsid w:val="00505153"/>
    <w:rsid w:val="00537D65"/>
    <w:rsid w:val="00627A90"/>
    <w:rsid w:val="00667D66"/>
    <w:rsid w:val="006A7F08"/>
    <w:rsid w:val="00744950"/>
    <w:rsid w:val="0076293E"/>
    <w:rsid w:val="007A522A"/>
    <w:rsid w:val="007B53D8"/>
    <w:rsid w:val="00825C8E"/>
    <w:rsid w:val="008351CD"/>
    <w:rsid w:val="00935B11"/>
    <w:rsid w:val="009A231D"/>
    <w:rsid w:val="009C0DD8"/>
    <w:rsid w:val="009C28F8"/>
    <w:rsid w:val="00A069C2"/>
    <w:rsid w:val="00A336D9"/>
    <w:rsid w:val="00AE2D13"/>
    <w:rsid w:val="00AF4C3A"/>
    <w:rsid w:val="00B3236B"/>
    <w:rsid w:val="00B41F86"/>
    <w:rsid w:val="00B82439"/>
    <w:rsid w:val="00BA57C0"/>
    <w:rsid w:val="00C005F9"/>
    <w:rsid w:val="00C11632"/>
    <w:rsid w:val="00C82AE4"/>
    <w:rsid w:val="00CB2157"/>
    <w:rsid w:val="00CB2207"/>
    <w:rsid w:val="00CC578E"/>
    <w:rsid w:val="00D85C87"/>
    <w:rsid w:val="00D97D6A"/>
    <w:rsid w:val="00DA01C9"/>
    <w:rsid w:val="00DB6146"/>
    <w:rsid w:val="00DF3CD1"/>
    <w:rsid w:val="00E650D4"/>
    <w:rsid w:val="00F633BF"/>
    <w:rsid w:val="00FB2F09"/>
    <w:rsid w:val="00FD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25</cp:revision>
  <dcterms:created xsi:type="dcterms:W3CDTF">2014-09-12T23:52:00Z</dcterms:created>
  <dcterms:modified xsi:type="dcterms:W3CDTF">2015-07-26T02:03:00Z</dcterms:modified>
</cp:coreProperties>
</file>