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Standard Process Capture Template</w:t>
      </w:r>
    </w:p>
    <w:p>
      <w:r>
        <w:t>Process Name: Employee Leave Request</w:t>
      </w:r>
    </w:p>
    <w:p>
      <w:pPr>
        <w:spacing w:after="240"/>
      </w:pPr>
      <w:r>
        <w:t>Fill out sequential process steps below. Each row corresponds to a Task, Decision, or End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Step ID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Step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Responsible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Type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If Yes → Step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If No → Step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Parallel Group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Next Step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Description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System/Tool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Input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Output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color w:val="1E293B"/>
                <w:sz w:val="17"/>
              </w:rPr>
              <w:t>Duration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Submit Leave Request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Employee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Task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Employee selects leave dates and submits request in portal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 Portal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Date range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Leave Application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10m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Check Leave Balance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Decision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 verifies employee has sufficient accrued PTO balance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HRIS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Leave Application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Balance Check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30m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Manager Approval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Manager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Decision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Manager reviews workload coverage and approves or sends back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Email / HR Portal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Leave Application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Approval Decision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1d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Record in Payroll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Task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G1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Payroll adjusts upcoming cycle for approved time-off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Payroll System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Approved Request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Payroll Entry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1h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Update HR Calendar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Task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G1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 team publishes employee out-of-office schedule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Shared Calendar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Approved Request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Calendar Block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15m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Send Confirmation Email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Task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Automated service delivers confirmation to employee &amp; manager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Mail Service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Approval Record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Confirmation Email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Instant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Archival &amp; Close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Task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END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Request record is marked completed and archived in database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Document Archive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Completed Case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Audit Log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Instant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Notify Rejection &amp; Close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End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sz w:val="17"/>
              </w:rPr>
              <w:t>END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 informs employee of insufficient balance and terminates request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HRIS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Rejection Reason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Rejection Notice</w:t>
            </w:r>
          </w:p>
        </w:tc>
        <w:tc>
          <w:tcPr>
            <w:tcW w:type="dxa" w:w="665"/>
          </w:tcPr>
          <w:p>
            <w:r>
              <w:rPr>
                <w:sz w:val="17"/>
              </w:rPr>
              <w:t>15m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