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1A454" w14:textId="422BC321" w:rsidR="006B38C4" w:rsidRPr="00FB5E85" w:rsidRDefault="00FB5E85">
      <w:pPr>
        <w:rPr>
          <w:lang w:val="en-US"/>
        </w:rPr>
      </w:pPr>
      <w:r>
        <w:rPr>
          <w:lang w:val="en-US"/>
        </w:rPr>
        <w:t>I am using the text bto1 to check</w:t>
      </w:r>
    </w:p>
    <w:sectPr w:rsidR="006B38C4" w:rsidRPr="00FB5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6B"/>
    <w:rsid w:val="006B38C4"/>
    <w:rsid w:val="00D9536B"/>
    <w:rsid w:val="00FB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1A34"/>
  <w15:chartTrackingRefBased/>
  <w15:docId w15:val="{AB311593-AA5C-47D2-B51E-45CD22E7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Gauthami V</dc:creator>
  <cp:keywords/>
  <dc:description/>
  <cp:lastModifiedBy>Gauthami V</cp:lastModifiedBy>
  <cp:revision>2</cp:revision>
  <dcterms:created xsi:type="dcterms:W3CDTF">2021-01-29T12:39:00Z</dcterms:created>
  <dcterms:modified xsi:type="dcterms:W3CDTF">2021-01-29T12:39:00Z</dcterms:modified>
</cp:coreProperties>
</file>