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75A3" w:rsidRDefault="008075A3" w:rsidP="008075A3">
      <w:pPr>
        <w:spacing w:after="0" w:line="240" w:lineRule="auto"/>
        <w:textAlignment w:val="baseline"/>
        <w:outlineLvl w:val="0"/>
      </w:pPr>
      <w:r>
        <w:fldChar w:fldCharType="begin"/>
      </w:r>
      <w:r>
        <w:instrText xml:space="preserve"> HYPERLINK "https://www.linkedin.com/company/novel-jewels-ltd/" </w:instrText>
      </w:r>
      <w:r>
        <w:fldChar w:fldCharType="separate"/>
      </w:r>
      <w:r>
        <w:rPr>
          <w:rStyle w:val="Hyperlink"/>
        </w:rPr>
        <w:t>(2) Novel Jewels (Aditya Birla Group): Overview | LinkedIn</w:t>
      </w:r>
      <w:r>
        <w:fldChar w:fldCharType="end"/>
      </w:r>
    </w:p>
    <w:p w:rsidR="008075A3" w:rsidRDefault="00940607" w:rsidP="008075A3">
      <w:pPr>
        <w:spacing w:after="0" w:line="240" w:lineRule="auto"/>
        <w:textAlignment w:val="baseline"/>
        <w:outlineLvl w:val="0"/>
        <w:rPr>
          <w:rFonts w:ascii="Segoe UI" w:eastAsia="Times New Roman" w:hAnsi="Segoe UI" w:cs="Segoe UI"/>
          <w:b/>
          <w:bCs/>
          <w:kern w:val="36"/>
          <w:sz w:val="36"/>
          <w:szCs w:val="36"/>
          <w:lang w:eastAsia="en-IN"/>
        </w:rPr>
      </w:pPr>
      <w:hyperlink r:id="rId5" w:history="1">
        <w:r w:rsidR="008075A3">
          <w:rPr>
            <w:rStyle w:val="Hyperlink"/>
          </w:rPr>
          <w:t>John Barnabas | LinkedIn</w:t>
        </w:r>
      </w:hyperlink>
    </w:p>
    <w:p w:rsidR="008075A3" w:rsidRPr="008075A3" w:rsidRDefault="008075A3" w:rsidP="008075A3">
      <w:pPr>
        <w:spacing w:after="0" w:line="240" w:lineRule="auto"/>
        <w:textAlignment w:val="baseline"/>
        <w:outlineLvl w:val="0"/>
        <w:rPr>
          <w:rFonts w:ascii="Segoe UI" w:eastAsia="Times New Roman" w:hAnsi="Segoe UI" w:cs="Segoe UI"/>
          <w:b/>
          <w:bCs/>
          <w:kern w:val="36"/>
          <w:sz w:val="36"/>
          <w:szCs w:val="36"/>
          <w:lang w:eastAsia="en-IN"/>
        </w:rPr>
      </w:pPr>
      <w:r w:rsidRPr="008075A3">
        <w:rPr>
          <w:rFonts w:ascii="Segoe UI" w:eastAsia="Times New Roman" w:hAnsi="Segoe UI" w:cs="Segoe UI"/>
          <w:b/>
          <w:bCs/>
          <w:kern w:val="36"/>
          <w:sz w:val="36"/>
          <w:szCs w:val="36"/>
          <w:lang w:eastAsia="en-IN"/>
        </w:rPr>
        <w:t>Novel Jewels (Aditya Birla Group)</w:t>
      </w:r>
    </w:p>
    <w:p w:rsidR="008075A3" w:rsidRPr="008075A3" w:rsidRDefault="008075A3" w:rsidP="008075A3">
      <w:pPr>
        <w:spacing w:after="0" w:line="240" w:lineRule="auto"/>
        <w:textAlignment w:val="baseline"/>
        <w:rPr>
          <w:rFonts w:ascii="Segoe UI" w:eastAsia="Times New Roman" w:hAnsi="Segoe UI" w:cs="Segoe UI"/>
          <w:sz w:val="21"/>
          <w:szCs w:val="21"/>
          <w:lang w:eastAsia="en-IN"/>
        </w:rPr>
      </w:pPr>
      <w:r w:rsidRPr="008075A3">
        <w:rPr>
          <w:rFonts w:ascii="Segoe UI" w:eastAsia="Times New Roman" w:hAnsi="Segoe UI" w:cs="Segoe UI"/>
          <w:sz w:val="21"/>
          <w:szCs w:val="21"/>
          <w:lang w:eastAsia="en-IN"/>
        </w:rPr>
        <w:t xml:space="preserve">Retail Luxury Goods and </w:t>
      </w:r>
      <w:proofErr w:type="spellStart"/>
      <w:r w:rsidRPr="008075A3">
        <w:rPr>
          <w:rFonts w:ascii="Segoe UI" w:eastAsia="Times New Roman" w:hAnsi="Segoe UI" w:cs="Segoe UI"/>
          <w:sz w:val="21"/>
          <w:szCs w:val="21"/>
          <w:lang w:eastAsia="en-IN"/>
        </w:rPr>
        <w:t>Jewelry</w:t>
      </w:r>
      <w:proofErr w:type="spellEnd"/>
    </w:p>
    <w:p w:rsidR="008075A3" w:rsidRPr="008075A3" w:rsidRDefault="008075A3" w:rsidP="008075A3">
      <w:pPr>
        <w:spacing w:after="0" w:line="240" w:lineRule="auto"/>
        <w:textAlignment w:val="baseline"/>
        <w:rPr>
          <w:rFonts w:ascii="Segoe UI" w:eastAsia="Times New Roman" w:hAnsi="Segoe UI" w:cs="Segoe UI"/>
          <w:sz w:val="21"/>
          <w:szCs w:val="21"/>
          <w:lang w:eastAsia="en-IN"/>
        </w:rPr>
      </w:pPr>
      <w:r w:rsidRPr="008075A3">
        <w:rPr>
          <w:rFonts w:ascii="Segoe UI" w:eastAsia="Times New Roman" w:hAnsi="Segoe UI" w:cs="Segoe UI"/>
          <w:sz w:val="21"/>
          <w:szCs w:val="21"/>
          <w:lang w:eastAsia="en-IN"/>
        </w:rPr>
        <w:t> </w:t>
      </w:r>
    </w:p>
    <w:p w:rsidR="008075A3" w:rsidRPr="008075A3" w:rsidRDefault="008075A3" w:rsidP="008075A3">
      <w:pPr>
        <w:spacing w:after="0" w:line="240" w:lineRule="auto"/>
        <w:textAlignment w:val="baseline"/>
        <w:rPr>
          <w:rFonts w:ascii="Segoe UI" w:eastAsia="Times New Roman" w:hAnsi="Segoe UI" w:cs="Segoe UI"/>
          <w:sz w:val="21"/>
          <w:szCs w:val="21"/>
          <w:lang w:eastAsia="en-IN"/>
        </w:rPr>
      </w:pPr>
      <w:r w:rsidRPr="008075A3">
        <w:rPr>
          <w:rFonts w:ascii="Segoe UI" w:eastAsia="Times New Roman" w:hAnsi="Segoe UI" w:cs="Segoe UI"/>
          <w:sz w:val="21"/>
          <w:szCs w:val="21"/>
          <w:lang w:eastAsia="en-IN"/>
        </w:rPr>
        <w:t>Mumbai, Maharashtra</w:t>
      </w:r>
    </w:p>
    <w:p w:rsidR="008075A3" w:rsidRPr="008075A3" w:rsidRDefault="008075A3" w:rsidP="008075A3">
      <w:pPr>
        <w:spacing w:after="0" w:line="240" w:lineRule="auto"/>
        <w:textAlignment w:val="baseline"/>
        <w:rPr>
          <w:rFonts w:ascii="Segoe UI" w:eastAsia="Times New Roman" w:hAnsi="Segoe UI" w:cs="Segoe UI"/>
          <w:sz w:val="21"/>
          <w:szCs w:val="21"/>
          <w:lang w:eastAsia="en-IN"/>
        </w:rPr>
      </w:pPr>
      <w:r w:rsidRPr="008075A3">
        <w:rPr>
          <w:rFonts w:ascii="Segoe UI" w:eastAsia="Times New Roman" w:hAnsi="Segoe UI" w:cs="Segoe UI"/>
          <w:sz w:val="21"/>
          <w:szCs w:val="21"/>
          <w:lang w:eastAsia="en-IN"/>
        </w:rPr>
        <w:t> </w:t>
      </w:r>
    </w:p>
    <w:p w:rsidR="008075A3" w:rsidRDefault="008075A3" w:rsidP="008075A3">
      <w:pPr>
        <w:pStyle w:val="Heading2"/>
        <w:spacing w:before="0"/>
        <w:textAlignment w:val="baseline"/>
        <w:rPr>
          <w:rFonts w:ascii="Segoe UI" w:hAnsi="Segoe UI" w:cs="Segoe UI"/>
        </w:rPr>
      </w:pPr>
      <w:r>
        <w:rPr>
          <w:rFonts w:ascii="Segoe UI" w:hAnsi="Segoe UI" w:cs="Segoe UI"/>
        </w:rPr>
        <w:t>Overview</w:t>
      </w:r>
    </w:p>
    <w:p w:rsidR="008075A3" w:rsidRDefault="008075A3" w:rsidP="008075A3">
      <w:pPr>
        <w:pStyle w:val="break-words"/>
        <w:spacing w:before="0" w:beforeAutospacing="0" w:after="0" w:afterAutospacing="0"/>
        <w:textAlignment w:val="baseline"/>
        <w:rPr>
          <w:rFonts w:ascii="Segoe UI" w:hAnsi="Segoe UI" w:cs="Segoe UI"/>
        </w:rPr>
      </w:pPr>
      <w:r>
        <w:rPr>
          <w:rFonts w:ascii="Segoe UI" w:hAnsi="Segoe UI" w:cs="Segoe UI"/>
        </w:rPr>
        <w:t>Welcome to Novel Jewels, a dynamic venture of the esteemed Aditya Birla Group, pioneering the realm of fine jewellery with innovation and elegance. As a new entrant in the jewellery industry, we bring a fresh perspective and a commitment to excellence that reflects the rich heritage of our parent conglomerate. At Novel Jewels, we embark on a journey of crafting exquisite pieces with precision and passion. Our creations blend traditional craftsmanship with contemporary designs, catering to the discerning tastes of modern connoisseurs. Driven by a culture of creativity and collaboration, our team is dedicated to delivering unparalleled quality and service, ensuring each customer's experience is nothing short of extraordinary. We believe in embracing challenges and pushing boundaries to bring forth unique collections that inspire and captivate. With a focus on integrity, innovation, and customer-centricity, Novel Jewels aims to set new benchmarks in the jewellery industry while upholding the values and legacy of the Aditya Birla Group. Join us on this exhilarating journey as we unveil a new Jewel in the corporate world.</w:t>
      </w:r>
    </w:p>
    <w:p w:rsidR="008075A3" w:rsidRDefault="008075A3" w:rsidP="008075A3">
      <w:pPr>
        <w:pStyle w:val="Heading3"/>
        <w:spacing w:before="0"/>
        <w:textAlignment w:val="baseline"/>
        <w:rPr>
          <w:rFonts w:ascii="Segoe UI" w:hAnsi="Segoe UI" w:cs="Segoe UI"/>
        </w:rPr>
      </w:pPr>
      <w:r>
        <w:rPr>
          <w:rFonts w:ascii="Segoe UI" w:hAnsi="Segoe UI" w:cs="Segoe UI"/>
        </w:rPr>
        <w:t>Website</w:t>
      </w:r>
    </w:p>
    <w:p w:rsidR="008075A3" w:rsidRDefault="00940607" w:rsidP="008075A3">
      <w:pPr>
        <w:ind w:left="720"/>
        <w:textAlignment w:val="baseline"/>
        <w:rPr>
          <w:rFonts w:ascii="Segoe UI" w:hAnsi="Segoe UI" w:cs="Segoe UI"/>
          <w:sz w:val="24"/>
          <w:szCs w:val="24"/>
        </w:rPr>
      </w:pPr>
      <w:hyperlink r:id="rId6" w:tgtFrame="_blank" w:history="1">
        <w:r w:rsidR="008075A3">
          <w:rPr>
            <w:rStyle w:val="link-without-visited-state"/>
            <w:rFonts w:ascii="Segoe UI" w:hAnsi="Segoe UI" w:cs="Segoe UI"/>
            <w:b/>
            <w:bCs/>
            <w:color w:val="0A66C2"/>
            <w:u w:val="single"/>
            <w:bdr w:val="none" w:sz="0" w:space="0" w:color="auto" w:frame="1"/>
          </w:rPr>
          <w:t>www.indriya.com</w:t>
        </w:r>
      </w:hyperlink>
    </w:p>
    <w:p w:rsidR="008075A3" w:rsidRDefault="008075A3" w:rsidP="008075A3">
      <w:pPr>
        <w:pStyle w:val="Heading3"/>
        <w:spacing w:before="0"/>
        <w:textAlignment w:val="baseline"/>
        <w:rPr>
          <w:rFonts w:ascii="Segoe UI" w:hAnsi="Segoe UI" w:cs="Segoe UI"/>
        </w:rPr>
      </w:pPr>
      <w:r>
        <w:rPr>
          <w:rFonts w:ascii="Segoe UI" w:hAnsi="Segoe UI" w:cs="Segoe UI"/>
        </w:rPr>
        <w:t>Phone</w:t>
      </w:r>
    </w:p>
    <w:p w:rsidR="008075A3" w:rsidRDefault="00940607" w:rsidP="008075A3">
      <w:pPr>
        <w:ind w:left="720"/>
        <w:textAlignment w:val="baseline"/>
        <w:rPr>
          <w:rFonts w:ascii="Segoe UI" w:hAnsi="Segoe UI" w:cs="Segoe UI"/>
          <w:sz w:val="24"/>
          <w:szCs w:val="24"/>
        </w:rPr>
      </w:pPr>
      <w:hyperlink r:id="rId7" w:tgtFrame="_blank" w:history="1">
        <w:r w:rsidR="008075A3">
          <w:rPr>
            <w:rStyle w:val="link-without-visited-state"/>
            <w:rFonts w:ascii="Segoe UI" w:hAnsi="Segoe UI" w:cs="Segoe UI"/>
            <w:b/>
            <w:bCs/>
            <w:color w:val="0A66C2"/>
            <w:u w:val="single"/>
            <w:bdr w:val="none" w:sz="0" w:space="0" w:color="auto" w:frame="1"/>
          </w:rPr>
          <w:t>+912269047600</w:t>
        </w:r>
        <w:r w:rsidR="008075A3">
          <w:rPr>
            <w:rStyle w:val="visually-hidden"/>
            <w:rFonts w:ascii="Segoe UI" w:hAnsi="Segoe UI" w:cs="Segoe UI"/>
            <w:b/>
            <w:bCs/>
            <w:color w:val="0A66C2"/>
            <w:u w:val="single"/>
            <w:bdr w:val="none" w:sz="0" w:space="0" w:color="auto" w:frame="1"/>
          </w:rPr>
          <w:t>Phone number is +912269047600</w:t>
        </w:r>
      </w:hyperlink>
    </w:p>
    <w:p w:rsidR="008075A3" w:rsidRDefault="008075A3" w:rsidP="008075A3">
      <w:pPr>
        <w:pStyle w:val="Heading3"/>
        <w:spacing w:before="0"/>
        <w:textAlignment w:val="baseline"/>
        <w:rPr>
          <w:rFonts w:ascii="Segoe UI" w:hAnsi="Segoe UI" w:cs="Segoe UI"/>
        </w:rPr>
      </w:pPr>
      <w:r>
        <w:rPr>
          <w:rFonts w:ascii="Segoe UI" w:hAnsi="Segoe UI" w:cs="Segoe UI"/>
        </w:rPr>
        <w:t>Industry</w:t>
      </w:r>
    </w:p>
    <w:p w:rsidR="008075A3" w:rsidRDefault="008075A3" w:rsidP="008075A3">
      <w:pPr>
        <w:ind w:left="720"/>
        <w:textAlignment w:val="baseline"/>
        <w:rPr>
          <w:rFonts w:ascii="Segoe UI" w:hAnsi="Segoe UI" w:cs="Segoe UI"/>
          <w:sz w:val="24"/>
          <w:szCs w:val="24"/>
        </w:rPr>
      </w:pPr>
      <w:r>
        <w:rPr>
          <w:rFonts w:ascii="Segoe UI" w:hAnsi="Segoe UI" w:cs="Segoe UI"/>
        </w:rPr>
        <w:t xml:space="preserve">Retail Luxury Goods and </w:t>
      </w:r>
      <w:proofErr w:type="spellStart"/>
      <w:r>
        <w:rPr>
          <w:rFonts w:ascii="Segoe UI" w:hAnsi="Segoe UI" w:cs="Segoe UI"/>
        </w:rPr>
        <w:t>Jewelry</w:t>
      </w:r>
      <w:proofErr w:type="spellEnd"/>
    </w:p>
    <w:p w:rsidR="008075A3" w:rsidRDefault="008075A3" w:rsidP="008075A3">
      <w:pPr>
        <w:pStyle w:val="Heading3"/>
        <w:spacing w:before="0"/>
        <w:textAlignment w:val="baseline"/>
        <w:rPr>
          <w:rFonts w:ascii="Segoe UI" w:hAnsi="Segoe UI" w:cs="Segoe UI"/>
        </w:rPr>
      </w:pPr>
      <w:r>
        <w:rPr>
          <w:rFonts w:ascii="Segoe UI" w:hAnsi="Segoe UI" w:cs="Segoe UI"/>
        </w:rPr>
        <w:t>Company size</w:t>
      </w:r>
    </w:p>
    <w:p w:rsidR="008075A3" w:rsidRDefault="008075A3" w:rsidP="008075A3">
      <w:pPr>
        <w:spacing w:after="60"/>
        <w:ind w:left="720"/>
        <w:textAlignment w:val="baseline"/>
        <w:rPr>
          <w:rFonts w:ascii="Segoe UI" w:hAnsi="Segoe UI" w:cs="Segoe UI"/>
          <w:sz w:val="24"/>
          <w:szCs w:val="24"/>
        </w:rPr>
      </w:pPr>
      <w:r>
        <w:rPr>
          <w:rFonts w:ascii="Segoe UI" w:hAnsi="Segoe UI" w:cs="Segoe UI"/>
        </w:rPr>
        <w:t>501-1,000 employees</w:t>
      </w:r>
    </w:p>
    <w:p w:rsidR="008075A3" w:rsidRDefault="00940607" w:rsidP="008075A3">
      <w:pPr>
        <w:spacing w:after="0"/>
        <w:ind w:left="720"/>
        <w:textAlignment w:val="baseline"/>
        <w:rPr>
          <w:rStyle w:val="artdeco-hoverable-trigger"/>
          <w:bdr w:val="none" w:sz="0" w:space="0" w:color="auto" w:frame="1"/>
        </w:rPr>
      </w:pPr>
      <w:hyperlink r:id="rId8" w:history="1">
        <w:r w:rsidR="008075A3">
          <w:rPr>
            <w:rStyle w:val="Hyperlink"/>
            <w:rFonts w:ascii="Segoe UI" w:hAnsi="Segoe UI" w:cs="Segoe UI"/>
            <w:bdr w:val="none" w:sz="0" w:space="0" w:color="auto" w:frame="1"/>
          </w:rPr>
          <w:t>809 associated members </w:t>
        </w:r>
      </w:hyperlink>
      <w:r w:rsidR="008075A3">
        <w:rPr>
          <w:rStyle w:val="artdeco-buttontext"/>
          <w:rFonts w:ascii="Segoe UI" w:hAnsi="Segoe UI" w:cs="Segoe UI"/>
          <w:sz w:val="21"/>
          <w:szCs w:val="21"/>
          <w:bdr w:val="none" w:sz="0" w:space="0" w:color="auto" w:frame="1"/>
        </w:rPr>
        <w:t>LinkedIn members who’ve listed Novel Jewels (Aditya Birla Group) as their current workplace on their profile.</w:t>
      </w:r>
    </w:p>
    <w:p w:rsidR="008075A3" w:rsidRDefault="008075A3" w:rsidP="008075A3">
      <w:pPr>
        <w:pStyle w:val="Heading3"/>
        <w:spacing w:before="0"/>
        <w:textAlignment w:val="baseline"/>
      </w:pPr>
      <w:r>
        <w:rPr>
          <w:rFonts w:ascii="Segoe UI" w:hAnsi="Segoe UI" w:cs="Segoe UI"/>
        </w:rPr>
        <w:t>Headquarters</w:t>
      </w:r>
    </w:p>
    <w:p w:rsidR="008075A3" w:rsidRDefault="008075A3" w:rsidP="008075A3">
      <w:pPr>
        <w:ind w:left="720"/>
        <w:textAlignment w:val="baseline"/>
        <w:rPr>
          <w:rFonts w:ascii="Segoe UI" w:hAnsi="Segoe UI" w:cs="Segoe UI"/>
          <w:sz w:val="24"/>
          <w:szCs w:val="24"/>
        </w:rPr>
      </w:pPr>
      <w:r>
        <w:rPr>
          <w:rFonts w:ascii="Segoe UI" w:hAnsi="Segoe UI" w:cs="Segoe UI"/>
        </w:rPr>
        <w:t>Mumbai, Maharashtra</w:t>
      </w:r>
    </w:p>
    <w:p w:rsidR="008075A3" w:rsidRDefault="008075A3" w:rsidP="008075A3">
      <w:pPr>
        <w:pStyle w:val="Heading3"/>
        <w:spacing w:before="0"/>
        <w:textAlignment w:val="baseline"/>
        <w:rPr>
          <w:rFonts w:ascii="Segoe UI" w:hAnsi="Segoe UI" w:cs="Segoe UI"/>
        </w:rPr>
      </w:pPr>
      <w:r>
        <w:rPr>
          <w:rFonts w:ascii="Segoe UI" w:hAnsi="Segoe UI" w:cs="Segoe UI"/>
        </w:rPr>
        <w:t>Specialties</w:t>
      </w:r>
    </w:p>
    <w:p w:rsidR="008075A3" w:rsidRDefault="008075A3" w:rsidP="008075A3">
      <w:pPr>
        <w:ind w:left="720"/>
        <w:textAlignment w:val="baseline"/>
        <w:rPr>
          <w:rFonts w:ascii="Segoe UI" w:hAnsi="Segoe UI" w:cs="Segoe UI"/>
        </w:rPr>
      </w:pPr>
      <w:r>
        <w:rPr>
          <w:rFonts w:ascii="Segoe UI" w:hAnsi="Segoe UI" w:cs="Segoe UI"/>
        </w:rPr>
        <w:t xml:space="preserve">Fine </w:t>
      </w:r>
      <w:proofErr w:type="spellStart"/>
      <w:r>
        <w:rPr>
          <w:rFonts w:ascii="Segoe UI" w:hAnsi="Segoe UI" w:cs="Segoe UI"/>
        </w:rPr>
        <w:t>Jewelry</w:t>
      </w:r>
      <w:proofErr w:type="spellEnd"/>
      <w:r>
        <w:rPr>
          <w:rFonts w:ascii="Segoe UI" w:hAnsi="Segoe UI" w:cs="Segoe UI"/>
        </w:rPr>
        <w:t xml:space="preserve"> and Bridal </w:t>
      </w:r>
      <w:proofErr w:type="spellStart"/>
      <w:r>
        <w:rPr>
          <w:rFonts w:ascii="Segoe UI" w:hAnsi="Segoe UI" w:cs="Segoe UI"/>
        </w:rPr>
        <w:t>Jewelry</w:t>
      </w:r>
      <w:proofErr w:type="spellEnd"/>
    </w:p>
    <w:p w:rsidR="00AB53F6" w:rsidRDefault="00AB53F6" w:rsidP="008075A3">
      <w:pPr>
        <w:ind w:left="720"/>
        <w:textAlignment w:val="baseline"/>
        <w:rPr>
          <w:rFonts w:ascii="Segoe UI" w:hAnsi="Segoe UI" w:cs="Segoe UI"/>
          <w:sz w:val="24"/>
          <w:szCs w:val="24"/>
        </w:rPr>
      </w:pPr>
    </w:p>
    <w:p w:rsidR="00AB53F6" w:rsidRDefault="00AB53F6" w:rsidP="00AB53F6">
      <w:pPr>
        <w:shd w:val="clear" w:color="auto" w:fill="FFFFFF"/>
        <w:spacing w:line="585" w:lineRule="atLeast"/>
        <w:rPr>
          <w:rFonts w:ascii="Trebuchet MS" w:hAnsi="Trebuchet MS"/>
          <w:b/>
          <w:bCs/>
          <w:color w:val="050505"/>
          <w:sz w:val="45"/>
          <w:szCs w:val="45"/>
        </w:rPr>
      </w:pPr>
      <w:r>
        <w:rPr>
          <w:rFonts w:ascii="Trebuchet MS" w:hAnsi="Trebuchet MS"/>
          <w:b/>
          <w:bCs/>
          <w:color w:val="050505"/>
          <w:sz w:val="45"/>
          <w:szCs w:val="45"/>
        </w:rPr>
        <w:lastRenderedPageBreak/>
        <w:t xml:space="preserve">Aditya Birla Group Announces Rs 5,000 </w:t>
      </w:r>
      <w:proofErr w:type="spellStart"/>
      <w:r>
        <w:rPr>
          <w:rFonts w:ascii="Trebuchet MS" w:hAnsi="Trebuchet MS"/>
          <w:b/>
          <w:bCs/>
          <w:color w:val="050505"/>
          <w:sz w:val="45"/>
          <w:szCs w:val="45"/>
        </w:rPr>
        <w:t>cr</w:t>
      </w:r>
      <w:proofErr w:type="spellEnd"/>
      <w:r>
        <w:rPr>
          <w:rFonts w:ascii="Trebuchet MS" w:hAnsi="Trebuchet MS"/>
          <w:b/>
          <w:bCs/>
          <w:color w:val="050505"/>
          <w:sz w:val="45"/>
          <w:szCs w:val="45"/>
        </w:rPr>
        <w:t xml:space="preserve"> Investment to Establish 'Novel Jewels' Branded Jewellery Retail Stores in India</w:t>
      </w:r>
    </w:p>
    <w:p w:rsidR="00AB53F6" w:rsidRDefault="00AB53F6" w:rsidP="00AB53F6">
      <w:pPr>
        <w:shd w:val="clear" w:color="auto" w:fill="FFFFFF"/>
        <w:spacing w:line="240" w:lineRule="auto"/>
        <w:rPr>
          <w:rFonts w:ascii="Trebuchet MS" w:hAnsi="Trebuchet MS"/>
          <w:color w:val="212529"/>
          <w:sz w:val="24"/>
          <w:szCs w:val="24"/>
        </w:rPr>
      </w:pPr>
      <w:r>
        <w:rPr>
          <w:rFonts w:ascii="Trebuchet MS" w:hAnsi="Trebuchet MS"/>
          <w:noProof/>
          <w:color w:val="212529"/>
        </w:rPr>
        <mc:AlternateContent>
          <mc:Choice Requires="wps">
            <w:drawing>
              <wp:inline distT="0" distB="0" distL="0" distR="0">
                <wp:extent cx="485775" cy="485775"/>
                <wp:effectExtent l="0" t="0" r="0" b="0"/>
                <wp:docPr id="7" name="Rectangle 7" descr="Indian Retai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577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6B08F" id="Rectangle 7" o:spid="_x0000_s1026" alt="Indian Retailer" style="width:38.25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" filled="f" stroked="f">
                <o:lock v:ext="edit" aspectratio="t"/>
                <w10:anchorlock/>
              </v:rect>
            </w:pict>
          </mc:Fallback>
        </mc:AlternateContent>
      </w:r>
    </w:p>
    <w:p w:rsidR="00AB53F6" w:rsidRDefault="00AB53F6" w:rsidP="00AB53F6">
      <w:pPr>
        <w:shd w:val="clear" w:color="auto" w:fill="FFFFFF"/>
        <w:rPr>
          <w:rFonts w:ascii="Trebuchet MS" w:hAnsi="Trebuchet MS"/>
          <w:color w:val="212529"/>
        </w:rPr>
      </w:pPr>
      <w:r>
        <w:rPr>
          <w:rFonts w:ascii="Trebuchet MS" w:hAnsi="Trebuchet MS"/>
          <w:noProof/>
          <w:color w:val="212529"/>
        </w:rPr>
        <w:drawing>
          <wp:inline distT="0" distB="0" distL="0" distR="0">
            <wp:extent cx="8858250" cy="5200650"/>
            <wp:effectExtent l="0" t="0" r="0" b="0"/>
            <wp:docPr id="1" name="Picture 1" descr="Aditya Birla Group Announces Rs 5,000 cr Investment to Establish 'Novel Jewels' Branded Jewellery Retail Store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itya Birla Group Announces Rs 5,000 cr Investment to Establish 'Novel Jewels' Branded Jewellery Retail Stores in In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58250" cy="5200650"/>
                    </a:xfrm>
                    <a:prstGeom prst="rect">
                      <a:avLst/>
                    </a:prstGeom>
                    <a:noFill/>
                    <a:ln>
                      <a:noFill/>
                    </a:ln>
                  </pic:spPr>
                </pic:pic>
              </a:graphicData>
            </a:graphic>
          </wp:inline>
        </w:drawing>
      </w:r>
    </w:p>
    <w:p w:rsidR="00AB53F6" w:rsidRDefault="00AB53F6" w:rsidP="00AB53F6">
      <w:pPr>
        <w:pStyle w:val="NormalWeb"/>
        <w:shd w:val="clear" w:color="auto" w:fill="FFFFFF"/>
        <w:spacing w:before="0" w:beforeAutospacing="0" w:line="450" w:lineRule="atLeast"/>
        <w:rPr>
          <w:rFonts w:ascii="Trebuchet MS" w:hAnsi="Trebuchet MS"/>
          <w:color w:val="555353"/>
          <w:sz w:val="27"/>
          <w:szCs w:val="27"/>
        </w:rPr>
      </w:pPr>
      <w:r>
        <w:rPr>
          <w:rFonts w:ascii="Trebuchet MS" w:hAnsi="Trebuchet MS"/>
          <w:color w:val="555353"/>
          <w:sz w:val="27"/>
          <w:szCs w:val="27"/>
        </w:rPr>
        <w:t>Conglomerate Aditya Birla Group revealed in a media release that it will invest Rs 5,000 crore to establish a new branded jewellery brand called 'Novel Jewels'. </w:t>
      </w:r>
      <w:r>
        <w:rPr>
          <w:rStyle w:val="Strong"/>
          <w:rFonts w:ascii="Trebuchet MS" w:hAnsi="Trebuchet MS"/>
          <w:i/>
          <w:iCs/>
          <w:color w:val="555353"/>
          <w:sz w:val="27"/>
          <w:szCs w:val="27"/>
        </w:rPr>
        <w:t>The company's plan involves the creation of large-format jewellery retail stores throughout the country, featuring in-house jewellery brands.</w:t>
      </w:r>
    </w:p>
    <w:p w:rsidR="00AB53F6" w:rsidRDefault="00AB53F6" w:rsidP="00AB53F6">
      <w:pPr>
        <w:pStyle w:val="NormalWeb"/>
        <w:shd w:val="clear" w:color="auto" w:fill="FFFFFF"/>
        <w:spacing w:before="0" w:beforeAutospacing="0" w:line="450" w:lineRule="atLeast"/>
        <w:rPr>
          <w:rFonts w:ascii="Trebuchet MS" w:hAnsi="Trebuchet MS"/>
          <w:color w:val="555353"/>
          <w:sz w:val="27"/>
          <w:szCs w:val="27"/>
        </w:rPr>
      </w:pPr>
      <w:r>
        <w:rPr>
          <w:rFonts w:ascii="Trebuchet MS" w:hAnsi="Trebuchet MS"/>
          <w:color w:val="555353"/>
          <w:sz w:val="27"/>
          <w:szCs w:val="27"/>
        </w:rPr>
        <w:lastRenderedPageBreak/>
        <w:t>"</w:t>
      </w:r>
      <w:r>
        <w:rPr>
          <w:rStyle w:val="Strong"/>
          <w:rFonts w:ascii="Trebuchet MS" w:hAnsi="Trebuchet MS"/>
          <w:i/>
          <w:iCs/>
          <w:color w:val="555353"/>
          <w:sz w:val="27"/>
          <w:szCs w:val="27"/>
        </w:rPr>
        <w:t>Aditya Birla Group's entry into the branded jewellery retail sector represents a significant milestone in our long-standing tradition of building businesses based on trust. This venture is a strategic decision that enables us to explore new avenues of growth and expand our footprint in the dynamic Indian consumer market,</w:t>
      </w:r>
      <w:r>
        <w:rPr>
          <w:rFonts w:ascii="Trebuchet MS" w:hAnsi="Trebuchet MS"/>
          <w:color w:val="555353"/>
          <w:sz w:val="27"/>
          <w:szCs w:val="27"/>
        </w:rPr>
        <w:t>" stated Kumar Mangalam Birla, Chairman of Aditya Birla Group.</w:t>
      </w:r>
    </w:p>
    <w:p w:rsidR="00AB53F6" w:rsidRDefault="00AB53F6" w:rsidP="00AB53F6">
      <w:pPr>
        <w:pStyle w:val="NormalWeb"/>
        <w:shd w:val="clear" w:color="auto" w:fill="FFFFFF"/>
        <w:spacing w:before="0" w:beforeAutospacing="0" w:line="450" w:lineRule="atLeast"/>
        <w:rPr>
          <w:rFonts w:ascii="Trebuchet MS" w:hAnsi="Trebuchet MS"/>
          <w:color w:val="555353"/>
          <w:sz w:val="27"/>
          <w:szCs w:val="27"/>
        </w:rPr>
      </w:pPr>
      <w:r>
        <w:rPr>
          <w:rFonts w:ascii="Trebuchet MS" w:hAnsi="Trebuchet MS"/>
          <w:color w:val="555353"/>
          <w:sz w:val="27"/>
          <w:szCs w:val="27"/>
        </w:rPr>
        <w:t>Birla added, "</w:t>
      </w:r>
      <w:r>
        <w:rPr>
          <w:rStyle w:val="Strong"/>
          <w:rFonts w:ascii="Trebuchet MS" w:hAnsi="Trebuchet MS"/>
          <w:i/>
          <w:iCs/>
          <w:color w:val="555353"/>
          <w:sz w:val="27"/>
          <w:szCs w:val="27"/>
        </w:rPr>
        <w:t>This initiative will leverage Aditya Birla Group's extensive expertise in lifestyle retail and deep understanding of consumer preferences.</w:t>
      </w:r>
      <w:r>
        <w:rPr>
          <w:rFonts w:ascii="Trebuchet MS" w:hAnsi="Trebuchet MS"/>
          <w:color w:val="555353"/>
          <w:sz w:val="27"/>
          <w:szCs w:val="27"/>
        </w:rPr>
        <w:t>" The company intends to assemble a new leadership team with expertise in retail and product categories to develop the jewellery brand.</w:t>
      </w:r>
    </w:p>
    <w:p w:rsidR="00AB53F6" w:rsidRDefault="00AB53F6" w:rsidP="00AB53F6">
      <w:pPr>
        <w:pStyle w:val="NormalWeb"/>
        <w:shd w:val="clear" w:color="auto" w:fill="FFFFFF"/>
        <w:spacing w:before="0" w:beforeAutospacing="0" w:line="450" w:lineRule="atLeast"/>
        <w:rPr>
          <w:rFonts w:ascii="Trebuchet MS" w:hAnsi="Trebuchet MS"/>
          <w:color w:val="555353"/>
          <w:sz w:val="27"/>
          <w:szCs w:val="27"/>
        </w:rPr>
      </w:pPr>
      <w:r>
        <w:rPr>
          <w:rStyle w:val="Strong"/>
          <w:rFonts w:ascii="Trebuchet MS" w:hAnsi="Trebuchet MS"/>
          <w:i/>
          <w:iCs/>
          <w:color w:val="555353"/>
          <w:sz w:val="27"/>
          <w:szCs w:val="27"/>
        </w:rPr>
        <w:t>With the gems and jewellery market contributing approximately 7 percent to India's GDP, the jewellery sector is projected to reach $90 billion by 2025, as it undergoes a gradual shift from an unorganized to an organized industry.</w:t>
      </w:r>
      <w:r>
        <w:rPr>
          <w:rFonts w:ascii="Trebuchet MS" w:hAnsi="Trebuchet MS"/>
          <w:color w:val="555353"/>
          <w:sz w:val="27"/>
          <w:szCs w:val="27"/>
        </w:rPr>
        <w:t> Aditya Birla Group has recently ventured into the paints and B2B e-commerce segments for building materials, preceding their entry into the jewellery market in the past two years.</w:t>
      </w:r>
    </w:p>
    <w:p w:rsidR="00940607" w:rsidRDefault="00940607" w:rsidP="00940607">
      <w:pPr>
        <w:pStyle w:val="NormalWeb"/>
      </w:pPr>
      <w:r>
        <w:t>Short answer:</w:t>
      </w:r>
      <w:r>
        <w:br/>
      </w:r>
      <w:r>
        <w:rPr>
          <w:rFonts w:ascii="Segoe UI Emoji" w:hAnsi="Segoe UI Emoji" w:cs="Segoe UI Emoji"/>
        </w:rPr>
        <w:t>👉</w:t>
      </w:r>
      <w:r>
        <w:t xml:space="preserve"> There is </w:t>
      </w:r>
      <w:r>
        <w:rPr>
          <w:rStyle w:val="Strong"/>
          <w:rFonts w:eastAsiaTheme="majorEastAsia"/>
        </w:rPr>
        <w:t>no publicly disclosed single “top consultant”</w:t>
      </w:r>
      <w:r>
        <w:t xml:space="preserve"> officially announced for the ₹5,000 crore </w:t>
      </w:r>
      <w:r>
        <w:rPr>
          <w:rStyle w:val="Strong"/>
          <w:rFonts w:eastAsiaTheme="majorEastAsia"/>
        </w:rPr>
        <w:t>Aditya Birla Group ‘Novel Jewels’</w:t>
      </w:r>
      <w:r>
        <w:t xml:space="preserve"> retail venture.</w:t>
      </w:r>
    </w:p>
    <w:p w:rsidR="00940607" w:rsidRDefault="00940607" w:rsidP="00940607">
      <w:pPr>
        <w:pStyle w:val="NormalWeb"/>
      </w:pPr>
      <w:r>
        <w:t xml:space="preserve">But here’s the </w:t>
      </w:r>
      <w:r>
        <w:rPr>
          <w:rStyle w:val="Strong"/>
          <w:rFonts w:eastAsiaTheme="majorEastAsia"/>
        </w:rPr>
        <w:t>real picture (important)</w:t>
      </w:r>
      <w:r>
        <w:t xml:space="preserve"> </w:t>
      </w:r>
      <w:r>
        <w:rPr>
          <w:rFonts w:ascii="Segoe UI Emoji" w:hAnsi="Segoe UI Emoji" w:cs="Segoe UI Emoji"/>
        </w:rPr>
        <w:t>👇</w:t>
      </w:r>
    </w:p>
    <w:p w:rsidR="00940607" w:rsidRDefault="00940607" w:rsidP="00940607">
      <w:r>
        <w:pict>
          <v:rect id="_x0000_i1039" style="width:0;height:1.5pt" o:hralign="center" o:hrstd="t" o:hr="t" fillcolor="#a0a0a0" stroked="f"/>
        </w:pict>
      </w:r>
    </w:p>
    <w:p w:rsidR="00940607" w:rsidRDefault="00940607" w:rsidP="00940607">
      <w:pPr>
        <w:pStyle w:val="Heading2"/>
      </w:pPr>
      <w:r>
        <w:t>1. This is NOT a consultant-led project</w:t>
      </w:r>
    </w:p>
    <w:p w:rsidR="00940607" w:rsidRDefault="00940607" w:rsidP="00940607">
      <w:pPr>
        <w:pStyle w:val="NormalWeb"/>
        <w:numPr>
          <w:ilvl w:val="0"/>
          <w:numId w:val="2"/>
        </w:numPr>
      </w:pPr>
      <w:r>
        <w:t>The jewellery entry (</w:t>
      </w:r>
      <w:r>
        <w:rPr>
          <w:rStyle w:val="Strong"/>
          <w:rFonts w:eastAsiaTheme="majorEastAsia"/>
        </w:rPr>
        <w:t xml:space="preserve">Novel Jewels / </w:t>
      </w:r>
      <w:proofErr w:type="spellStart"/>
      <w:r>
        <w:rPr>
          <w:rStyle w:val="Strong"/>
          <w:rFonts w:eastAsiaTheme="majorEastAsia"/>
        </w:rPr>
        <w:t>Indriya</w:t>
      </w:r>
      <w:proofErr w:type="spellEnd"/>
      <w:r>
        <w:t xml:space="preserve">) is a </w:t>
      </w:r>
      <w:r>
        <w:rPr>
          <w:rStyle w:val="Strong"/>
          <w:rFonts w:eastAsiaTheme="majorEastAsia"/>
        </w:rPr>
        <w:t>strategic internal business initiative</w:t>
      </w:r>
      <w:r>
        <w:t xml:space="preserve"> of the group.</w:t>
      </w:r>
    </w:p>
    <w:p w:rsidR="00940607" w:rsidRDefault="00940607" w:rsidP="00940607">
      <w:pPr>
        <w:pStyle w:val="NormalWeb"/>
        <w:numPr>
          <w:ilvl w:val="0"/>
          <w:numId w:val="2"/>
        </w:numPr>
      </w:pPr>
      <w:r>
        <w:t xml:space="preserve">It is being driven by </w:t>
      </w:r>
      <w:r>
        <w:rPr>
          <w:rStyle w:val="Strong"/>
          <w:rFonts w:eastAsiaTheme="majorEastAsia"/>
        </w:rPr>
        <w:t>in-house leadership + retail experts</w:t>
      </w:r>
      <w:r>
        <w:t>, not by a single external consulting firm like McKinsey/BCG publicly.</w:t>
      </w:r>
    </w:p>
    <w:p w:rsidR="00940607" w:rsidRDefault="00940607" w:rsidP="00940607">
      <w:pPr>
        <w:pStyle w:val="NormalWeb"/>
        <w:numPr>
          <w:ilvl w:val="0"/>
          <w:numId w:val="2"/>
        </w:numPr>
      </w:pPr>
      <w:r>
        <w:t xml:space="preserve">The group announced this as a </w:t>
      </w:r>
      <w:r>
        <w:rPr>
          <w:rStyle w:val="Strong"/>
          <w:rFonts w:eastAsiaTheme="majorEastAsia"/>
        </w:rPr>
        <w:t>$600M / ₹5,000 crore investment to build its own branded retail chain</w:t>
      </w:r>
      <w:r>
        <w:t xml:space="preserve"> (</w:t>
      </w:r>
      <w:hyperlink r:id="rId10" w:tooltip="Novel Jewels A golden opportunity | Aditya Birla Group Story" w:history="1">
        <w:r>
          <w:rPr>
            <w:rStyle w:val="Hyperlink"/>
          </w:rPr>
          <w:t>Aditya Birla Group</w:t>
        </w:r>
      </w:hyperlink>
      <w:r>
        <w:t>)</w:t>
      </w:r>
    </w:p>
    <w:p w:rsidR="00940607" w:rsidRDefault="00940607" w:rsidP="00940607">
      <w:pPr>
        <w:pStyle w:val="NormalWeb"/>
      </w:pPr>
      <w:r>
        <w:rPr>
          <w:rFonts w:ascii="Segoe UI Emoji" w:hAnsi="Segoe UI Emoji" w:cs="Segoe UI Emoji"/>
        </w:rPr>
        <w:lastRenderedPageBreak/>
        <w:t>👉</w:t>
      </w:r>
      <w:r>
        <w:t xml:space="preserve"> Meaning:</w:t>
      </w:r>
      <w:r>
        <w:br/>
        <w:t xml:space="preserve">This is a </w:t>
      </w:r>
      <w:r>
        <w:rPr>
          <w:rStyle w:val="Strong"/>
          <w:rFonts w:eastAsiaTheme="majorEastAsia"/>
        </w:rPr>
        <w:t>“build internally + hire industry talent” model</w:t>
      </w:r>
      <w:r>
        <w:t>, not “outsourced strategy consulting”.</w:t>
      </w:r>
    </w:p>
    <w:p w:rsidR="00940607" w:rsidRDefault="00940607" w:rsidP="00940607">
      <w:r>
        <w:pict>
          <v:rect id="_x0000_i1040" style="width:0;height:1.5pt" o:hralign="center" o:hrstd="t" o:hr="t" fillcolor="#a0a0a0" stroked="f"/>
        </w:pict>
      </w:r>
    </w:p>
    <w:p w:rsidR="00940607" w:rsidRDefault="00940607" w:rsidP="00940607">
      <w:pPr>
        <w:pStyle w:val="Heading2"/>
      </w:pPr>
      <w:r>
        <w:t>2. Key known leadership (not consultants)</w:t>
      </w:r>
    </w:p>
    <w:p w:rsidR="00940607" w:rsidRDefault="00940607" w:rsidP="00940607">
      <w:pPr>
        <w:pStyle w:val="Heading3"/>
      </w:pPr>
      <w:r>
        <w:rPr>
          <w:rFonts w:ascii="Segoe UI Emoji" w:hAnsi="Segoe UI Emoji" w:cs="Segoe UI Emoji"/>
        </w:rPr>
        <w:t>👤</w:t>
      </w:r>
      <w:r>
        <w:t xml:space="preserve"> Kumar Mangalam Birla</w:t>
      </w:r>
    </w:p>
    <w:p w:rsidR="00940607" w:rsidRDefault="00940607" w:rsidP="00940607">
      <w:pPr>
        <w:pStyle w:val="NormalWeb"/>
        <w:numPr>
          <w:ilvl w:val="0"/>
          <w:numId w:val="3"/>
        </w:numPr>
      </w:pPr>
      <w:r>
        <w:t>Strategic decision-maker behind entering jewellery retail</w:t>
      </w:r>
    </w:p>
    <w:p w:rsidR="00940607" w:rsidRDefault="00940607" w:rsidP="00940607">
      <w:pPr>
        <w:pStyle w:val="NormalWeb"/>
        <w:numPr>
          <w:ilvl w:val="0"/>
          <w:numId w:val="3"/>
        </w:numPr>
      </w:pPr>
      <w:r>
        <w:t>Driving diversification into new consumer categories (</w:t>
      </w:r>
      <w:hyperlink r:id="rId11" w:tooltip="Kumar Mangalam Birla" w:history="1">
        <w:r>
          <w:rPr>
            <w:rStyle w:val="Hyperlink"/>
          </w:rPr>
          <w:t>Wikipedia</w:t>
        </w:r>
      </w:hyperlink>
      <w:r>
        <w:t>)</w:t>
      </w:r>
    </w:p>
    <w:p w:rsidR="00940607" w:rsidRDefault="00940607" w:rsidP="00940607">
      <w:r>
        <w:pict>
          <v:rect id="_x0000_i1041" style="width:0;height:1.5pt" o:hralign="center" o:hrstd="t" o:hr="t" fillcolor="#a0a0a0" stroked="f"/>
        </w:pict>
      </w:r>
    </w:p>
    <w:p w:rsidR="00940607" w:rsidRDefault="00940607" w:rsidP="00940607">
      <w:pPr>
        <w:pStyle w:val="Heading3"/>
      </w:pPr>
      <w:r>
        <w:rPr>
          <w:rFonts w:ascii="Segoe UI Emoji" w:hAnsi="Segoe UI Emoji" w:cs="Segoe UI Emoji"/>
        </w:rPr>
        <w:t>👤</w:t>
      </w:r>
      <w:r>
        <w:t xml:space="preserve"> </w:t>
      </w:r>
      <w:proofErr w:type="spellStart"/>
      <w:r>
        <w:t>Shantiswarup</w:t>
      </w:r>
      <w:proofErr w:type="spellEnd"/>
      <w:r>
        <w:t xml:space="preserve"> Panda</w:t>
      </w:r>
    </w:p>
    <w:p w:rsidR="00940607" w:rsidRDefault="00940607" w:rsidP="00940607">
      <w:pPr>
        <w:pStyle w:val="NormalWeb"/>
        <w:numPr>
          <w:ilvl w:val="0"/>
          <w:numId w:val="4"/>
        </w:numPr>
      </w:pPr>
      <w:r>
        <w:t xml:space="preserve">Leads marketing &amp; brand positioning for </w:t>
      </w:r>
      <w:proofErr w:type="spellStart"/>
      <w:r>
        <w:t>Indriya</w:t>
      </w:r>
      <w:proofErr w:type="spellEnd"/>
      <w:r>
        <w:t>/Novel Jewels</w:t>
      </w:r>
    </w:p>
    <w:p w:rsidR="00940607" w:rsidRDefault="00940607" w:rsidP="00940607">
      <w:pPr>
        <w:pStyle w:val="NormalWeb"/>
        <w:numPr>
          <w:ilvl w:val="0"/>
          <w:numId w:val="4"/>
        </w:numPr>
      </w:pPr>
      <w:r>
        <w:t>Responsible for brand building and consumer strategy (</w:t>
      </w:r>
      <w:hyperlink r:id="rId12" w:tooltip="Shantiswarup Panda | 16 comments" w:history="1">
        <w:r>
          <w:rPr>
            <w:rStyle w:val="Hyperlink"/>
          </w:rPr>
          <w:t>LinkedIn</w:t>
        </w:r>
      </w:hyperlink>
      <w:r>
        <w:t>)</w:t>
      </w:r>
    </w:p>
    <w:p w:rsidR="00940607" w:rsidRDefault="00940607" w:rsidP="00940607">
      <w:r>
        <w:pict>
          <v:rect id="_x0000_i1042" style="width:0;height:1.5pt" o:hralign="center" o:hrstd="t" o:hr="t" fillcolor="#a0a0a0" stroked="f"/>
        </w:pict>
      </w:r>
    </w:p>
    <w:p w:rsidR="00940607" w:rsidRDefault="00940607" w:rsidP="00940607">
      <w:pPr>
        <w:pStyle w:val="Heading2"/>
      </w:pPr>
      <w:r>
        <w:t>3. External consultants (Indirect / ecosystem level)</w:t>
      </w:r>
    </w:p>
    <w:p w:rsidR="00940607" w:rsidRDefault="00940607" w:rsidP="00940607">
      <w:pPr>
        <w:pStyle w:val="NormalWeb"/>
      </w:pPr>
      <w:r>
        <w:t xml:space="preserve">There is </w:t>
      </w:r>
      <w:r>
        <w:rPr>
          <w:rStyle w:val="Strong"/>
          <w:rFonts w:eastAsiaTheme="majorEastAsia"/>
        </w:rPr>
        <w:t>no official named “top consultant”</w:t>
      </w:r>
      <w:r>
        <w:t>, but based on available signals:</w:t>
      </w:r>
    </w:p>
    <w:p w:rsidR="00940607" w:rsidRDefault="00940607" w:rsidP="00940607">
      <w:pPr>
        <w:pStyle w:val="Heading3"/>
      </w:pPr>
      <w:r>
        <w:t>Example:</w:t>
      </w:r>
    </w:p>
    <w:p w:rsidR="00940607" w:rsidRDefault="00940607" w:rsidP="00940607">
      <w:pPr>
        <w:pStyle w:val="NormalWeb"/>
        <w:numPr>
          <w:ilvl w:val="0"/>
          <w:numId w:val="5"/>
        </w:numPr>
      </w:pPr>
      <w:r>
        <w:t>Jatinder Nayyar</w:t>
      </w:r>
    </w:p>
    <w:p w:rsidR="00940607" w:rsidRDefault="00940607" w:rsidP="00940607">
      <w:pPr>
        <w:pStyle w:val="NormalWeb"/>
        <w:numPr>
          <w:ilvl w:val="1"/>
          <w:numId w:val="5"/>
        </w:numPr>
      </w:pPr>
      <w:r>
        <w:t>Retail expansion consultant engaging with premium jewellery brands</w:t>
      </w:r>
    </w:p>
    <w:p w:rsidR="00940607" w:rsidRDefault="00940607" w:rsidP="00940607">
      <w:pPr>
        <w:pStyle w:val="NormalWeb"/>
        <w:numPr>
          <w:ilvl w:val="1"/>
          <w:numId w:val="5"/>
        </w:numPr>
      </w:pPr>
      <w:r>
        <w:t>Not officially confirmed as main consultant, but part of ecosystem discussions (</w:t>
      </w:r>
      <w:hyperlink r:id="rId13" w:tooltip="Novel Jewels (Aditya Birla Group) | 84 comments" w:history="1">
        <w:r>
          <w:rPr>
            <w:rStyle w:val="Hyperlink"/>
          </w:rPr>
          <w:t>LinkedIn</w:t>
        </w:r>
      </w:hyperlink>
      <w:r>
        <w:t>)</w:t>
      </w:r>
    </w:p>
    <w:p w:rsidR="00940607" w:rsidRDefault="00940607" w:rsidP="00940607">
      <w:r>
        <w:pict>
          <v:rect id="_x0000_i1043" style="width:0;height:1.5pt" o:hralign="center" o:hrstd="t" o:hr="t" fillcolor="#a0a0a0" stroked="f"/>
        </w:pict>
      </w:r>
    </w:p>
    <w:p w:rsidR="00940607" w:rsidRDefault="00940607" w:rsidP="00940607">
      <w:pPr>
        <w:pStyle w:val="Heading2"/>
      </w:pPr>
      <w:r>
        <w:t>4. What’s REALLY happening (insight)</w:t>
      </w:r>
    </w:p>
    <w:p w:rsidR="00940607" w:rsidRDefault="00940607" w:rsidP="00940607">
      <w:pPr>
        <w:pStyle w:val="NormalWeb"/>
      </w:pPr>
      <w:r>
        <w:t xml:space="preserve">This project follows a </w:t>
      </w:r>
      <w:r>
        <w:rPr>
          <w:rStyle w:val="Strong"/>
          <w:rFonts w:eastAsiaTheme="majorEastAsia"/>
        </w:rPr>
        <w:t>typical large conglomerate retail playbook</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391"/>
      </w:tblGrid>
      <w:tr w:rsidR="00940607" w:rsidTr="00940607">
        <w:trPr>
          <w:tblHeader/>
          <w:tblCellSpacing w:w="15" w:type="dxa"/>
        </w:trPr>
        <w:tc>
          <w:tcPr>
            <w:tcW w:w="0" w:type="auto"/>
            <w:vAlign w:val="center"/>
            <w:hideMark/>
          </w:tcPr>
          <w:p w:rsidR="00940607" w:rsidRDefault="00940607">
            <w:pPr>
              <w:jc w:val="center"/>
              <w:rPr>
                <w:b/>
                <w:bCs/>
              </w:rPr>
            </w:pPr>
            <w:r>
              <w:rPr>
                <w:b/>
                <w:bCs/>
              </w:rPr>
              <w:t>Layer</w:t>
            </w:r>
          </w:p>
        </w:tc>
        <w:tc>
          <w:tcPr>
            <w:tcW w:w="0" w:type="auto"/>
            <w:vAlign w:val="center"/>
            <w:hideMark/>
          </w:tcPr>
          <w:p w:rsidR="00940607" w:rsidRDefault="00940607">
            <w:pPr>
              <w:jc w:val="center"/>
              <w:rPr>
                <w:b/>
                <w:bCs/>
              </w:rPr>
            </w:pPr>
            <w:r>
              <w:rPr>
                <w:b/>
                <w:bCs/>
              </w:rPr>
              <w:t>Who drives it</w:t>
            </w:r>
          </w:p>
        </w:tc>
      </w:tr>
      <w:tr w:rsidR="00940607" w:rsidTr="00940607">
        <w:trPr>
          <w:tblCellSpacing w:w="15" w:type="dxa"/>
        </w:trPr>
        <w:tc>
          <w:tcPr>
            <w:tcW w:w="0" w:type="auto"/>
            <w:vAlign w:val="center"/>
            <w:hideMark/>
          </w:tcPr>
          <w:p w:rsidR="00940607" w:rsidRDefault="00940607">
            <w:r>
              <w:t>Strategy</w:t>
            </w:r>
          </w:p>
        </w:tc>
        <w:tc>
          <w:tcPr>
            <w:tcW w:w="0" w:type="auto"/>
            <w:vAlign w:val="center"/>
            <w:hideMark/>
          </w:tcPr>
          <w:p w:rsidR="00940607" w:rsidRDefault="00940607">
            <w:r>
              <w:t>Internal board + chairman</w:t>
            </w:r>
          </w:p>
        </w:tc>
      </w:tr>
      <w:tr w:rsidR="00940607" w:rsidTr="00940607">
        <w:trPr>
          <w:tblCellSpacing w:w="15" w:type="dxa"/>
        </w:trPr>
        <w:tc>
          <w:tcPr>
            <w:tcW w:w="0" w:type="auto"/>
            <w:vAlign w:val="center"/>
            <w:hideMark/>
          </w:tcPr>
          <w:p w:rsidR="00940607" w:rsidRDefault="00940607">
            <w:r>
              <w:t>Brand &amp; marketing</w:t>
            </w:r>
          </w:p>
        </w:tc>
        <w:tc>
          <w:tcPr>
            <w:tcW w:w="0" w:type="auto"/>
            <w:vAlign w:val="center"/>
            <w:hideMark/>
          </w:tcPr>
          <w:p w:rsidR="00940607" w:rsidRDefault="00940607">
            <w:r>
              <w:t>In-house leadership</w:t>
            </w:r>
          </w:p>
        </w:tc>
      </w:tr>
      <w:tr w:rsidR="00940607" w:rsidTr="00940607">
        <w:trPr>
          <w:tblCellSpacing w:w="15" w:type="dxa"/>
        </w:trPr>
        <w:tc>
          <w:tcPr>
            <w:tcW w:w="0" w:type="auto"/>
            <w:vAlign w:val="center"/>
            <w:hideMark/>
          </w:tcPr>
          <w:p w:rsidR="00940607" w:rsidRDefault="00940607">
            <w:r>
              <w:t>Store expansion</w:t>
            </w:r>
          </w:p>
        </w:tc>
        <w:tc>
          <w:tcPr>
            <w:tcW w:w="0" w:type="auto"/>
            <w:vAlign w:val="center"/>
            <w:hideMark/>
          </w:tcPr>
          <w:p w:rsidR="00940607" w:rsidRDefault="00940607">
            <w:r>
              <w:t>Retail consultants (multiple, not one)</w:t>
            </w:r>
          </w:p>
        </w:tc>
      </w:tr>
      <w:tr w:rsidR="00940607" w:rsidTr="00940607">
        <w:trPr>
          <w:tblCellSpacing w:w="15" w:type="dxa"/>
        </w:trPr>
        <w:tc>
          <w:tcPr>
            <w:tcW w:w="0" w:type="auto"/>
            <w:vAlign w:val="center"/>
            <w:hideMark/>
          </w:tcPr>
          <w:p w:rsidR="00940607" w:rsidRDefault="00940607">
            <w:r>
              <w:t>Design &amp; merchandising</w:t>
            </w:r>
          </w:p>
        </w:tc>
        <w:tc>
          <w:tcPr>
            <w:tcW w:w="0" w:type="auto"/>
            <w:vAlign w:val="center"/>
            <w:hideMark/>
          </w:tcPr>
          <w:p w:rsidR="00940607" w:rsidRDefault="00940607">
            <w:r>
              <w:t>Industry hires</w:t>
            </w:r>
          </w:p>
        </w:tc>
      </w:tr>
      <w:tr w:rsidR="00940607" w:rsidTr="00940607">
        <w:trPr>
          <w:tblCellSpacing w:w="15" w:type="dxa"/>
        </w:trPr>
        <w:tc>
          <w:tcPr>
            <w:tcW w:w="0" w:type="auto"/>
            <w:vAlign w:val="center"/>
            <w:hideMark/>
          </w:tcPr>
          <w:p w:rsidR="00940607" w:rsidRDefault="00940607">
            <w:r>
              <w:t>Operations</w:t>
            </w:r>
          </w:p>
        </w:tc>
        <w:tc>
          <w:tcPr>
            <w:tcW w:w="0" w:type="auto"/>
            <w:vAlign w:val="center"/>
            <w:hideMark/>
          </w:tcPr>
          <w:p w:rsidR="00940607" w:rsidRDefault="00940607">
            <w:r>
              <w:t>Internal + retail experts</w:t>
            </w:r>
          </w:p>
        </w:tc>
      </w:tr>
    </w:tbl>
    <w:p w:rsidR="00940607" w:rsidRDefault="00940607" w:rsidP="00940607">
      <w:pPr>
        <w:pStyle w:val="NormalWeb"/>
      </w:pPr>
      <w:r>
        <w:rPr>
          <w:rFonts w:ascii="Segoe UI Emoji" w:hAnsi="Segoe UI Emoji" w:cs="Segoe UI Emoji"/>
        </w:rPr>
        <w:lastRenderedPageBreak/>
        <w:t>👉</w:t>
      </w:r>
      <w:r>
        <w:t xml:space="preserve"> So expecting a </w:t>
      </w:r>
      <w:r>
        <w:rPr>
          <w:rStyle w:val="Strong"/>
          <w:rFonts w:eastAsiaTheme="majorEastAsia"/>
        </w:rPr>
        <w:t>single “top consultant” is the wrong mental model</w:t>
      </w:r>
      <w:r>
        <w:t>.</w:t>
      </w:r>
    </w:p>
    <w:p w:rsidR="00940607" w:rsidRDefault="00940607" w:rsidP="00940607">
      <w:r>
        <w:pict>
          <v:rect id="_x0000_i1044" style="width:0;height:1.5pt" o:hralign="center" o:hrstd="t" o:hr="t" fillcolor="#a0a0a0" stroked="f"/>
        </w:pict>
      </w:r>
    </w:p>
    <w:p w:rsidR="00940607" w:rsidRDefault="00940607" w:rsidP="00940607">
      <w:pPr>
        <w:pStyle w:val="Heading2"/>
      </w:pPr>
      <w:r>
        <w:t>5. Key takeaway (important for you)</w:t>
      </w:r>
    </w:p>
    <w:p w:rsidR="00940607" w:rsidRDefault="00940607" w:rsidP="00940607">
      <w:pPr>
        <w:pStyle w:val="NormalWeb"/>
      </w:pPr>
      <w:r>
        <w:t xml:space="preserve">If you’re </w:t>
      </w:r>
      <w:proofErr w:type="spellStart"/>
      <w:r>
        <w:t>analyzing</w:t>
      </w:r>
      <w:proofErr w:type="spellEnd"/>
      <w:r>
        <w:t xml:space="preserve"> this from a </w:t>
      </w:r>
      <w:r>
        <w:rPr>
          <w:rStyle w:val="Strong"/>
          <w:rFonts w:eastAsiaTheme="majorEastAsia"/>
        </w:rPr>
        <w:t>strategy / career / architecture lens</w:t>
      </w:r>
      <w:r>
        <w:t>:</w:t>
      </w:r>
    </w:p>
    <w:p w:rsidR="00940607" w:rsidRDefault="00940607" w:rsidP="00940607">
      <w:pPr>
        <w:pStyle w:val="NormalWeb"/>
        <w:numPr>
          <w:ilvl w:val="0"/>
          <w:numId w:val="6"/>
        </w:numPr>
      </w:pPr>
      <w:r>
        <w:t xml:space="preserve">This is a </w:t>
      </w:r>
      <w:r>
        <w:rPr>
          <w:rStyle w:val="Strong"/>
          <w:rFonts w:eastAsiaTheme="majorEastAsia"/>
        </w:rPr>
        <w:t>capability-building play</w:t>
      </w:r>
      <w:r>
        <w:t>, like:</w:t>
      </w:r>
    </w:p>
    <w:p w:rsidR="00940607" w:rsidRDefault="00940607" w:rsidP="00940607">
      <w:pPr>
        <w:pStyle w:val="NormalWeb"/>
        <w:numPr>
          <w:ilvl w:val="1"/>
          <w:numId w:val="6"/>
        </w:numPr>
      </w:pPr>
      <w:r>
        <w:t>Reliance Trends</w:t>
      </w:r>
    </w:p>
    <w:p w:rsidR="00940607" w:rsidRDefault="00940607" w:rsidP="00940607">
      <w:pPr>
        <w:pStyle w:val="NormalWeb"/>
        <w:numPr>
          <w:ilvl w:val="1"/>
          <w:numId w:val="6"/>
        </w:numPr>
      </w:pPr>
      <w:r>
        <w:t>Tata Titan (</w:t>
      </w:r>
      <w:proofErr w:type="spellStart"/>
      <w:r>
        <w:t>Tanishq</w:t>
      </w:r>
      <w:proofErr w:type="spellEnd"/>
      <w:r>
        <w:t>)</w:t>
      </w:r>
    </w:p>
    <w:p w:rsidR="00940607" w:rsidRDefault="00940607" w:rsidP="00940607">
      <w:pPr>
        <w:pStyle w:val="NormalWeb"/>
        <w:numPr>
          <w:ilvl w:val="0"/>
          <w:numId w:val="6"/>
        </w:numPr>
      </w:pPr>
      <w:r>
        <w:t>Winning factors:</w:t>
      </w:r>
    </w:p>
    <w:p w:rsidR="00940607" w:rsidRDefault="00940607" w:rsidP="00940607">
      <w:pPr>
        <w:pStyle w:val="NormalWeb"/>
        <w:numPr>
          <w:ilvl w:val="1"/>
          <w:numId w:val="6"/>
        </w:numPr>
      </w:pPr>
      <w:r>
        <w:t>Brand positioning</w:t>
      </w:r>
    </w:p>
    <w:p w:rsidR="00940607" w:rsidRDefault="00940607" w:rsidP="00940607">
      <w:pPr>
        <w:pStyle w:val="NormalWeb"/>
        <w:numPr>
          <w:ilvl w:val="1"/>
          <w:numId w:val="6"/>
        </w:numPr>
      </w:pPr>
      <w:r>
        <w:t>Retail footprint</w:t>
      </w:r>
    </w:p>
    <w:p w:rsidR="00940607" w:rsidRDefault="00940607" w:rsidP="00940607">
      <w:pPr>
        <w:pStyle w:val="NormalWeb"/>
        <w:numPr>
          <w:ilvl w:val="1"/>
          <w:numId w:val="6"/>
        </w:numPr>
      </w:pPr>
      <w:r>
        <w:t>Supply chain + sourcing</w:t>
      </w:r>
    </w:p>
    <w:p w:rsidR="00940607" w:rsidRDefault="00940607" w:rsidP="00940607">
      <w:pPr>
        <w:pStyle w:val="NormalWeb"/>
        <w:numPr>
          <w:ilvl w:val="1"/>
          <w:numId w:val="6"/>
        </w:numPr>
      </w:pPr>
      <w:r>
        <w:t>Customer experience</w:t>
      </w:r>
    </w:p>
    <w:p w:rsidR="00940607" w:rsidRDefault="00940607" w:rsidP="00940607">
      <w:pPr>
        <w:pStyle w:val="NormalWeb"/>
      </w:pPr>
      <w:r>
        <w:rPr>
          <w:rFonts w:ascii="Segoe UI Emoji" w:hAnsi="Segoe UI Emoji" w:cs="Segoe UI Emoji"/>
        </w:rPr>
        <w:t>👉</w:t>
      </w:r>
      <w:r>
        <w:t xml:space="preserve"> Not consultant-driven, but </w:t>
      </w:r>
      <w:r>
        <w:rPr>
          <w:rStyle w:val="Strong"/>
          <w:rFonts w:eastAsiaTheme="majorEastAsia"/>
        </w:rPr>
        <w:t>execution-heavy business build</w:t>
      </w:r>
    </w:p>
    <w:p w:rsidR="00940607" w:rsidRDefault="00940607" w:rsidP="00940607">
      <w:r>
        <w:pict>
          <v:rect id="_x0000_i1045" style="width:0;height:1.5pt" o:hralign="center" o:hrstd="t" o:hr="t" fillcolor="#a0a0a0" stroked="f"/>
        </w:pict>
      </w:r>
    </w:p>
    <w:p w:rsidR="00940607" w:rsidRDefault="00940607" w:rsidP="00940607">
      <w:pPr>
        <w:pStyle w:val="Heading2"/>
      </w:pPr>
      <w:r>
        <w:t>If you want deeper insight</w:t>
      </w:r>
    </w:p>
    <w:p w:rsidR="00940607" w:rsidRDefault="00940607" w:rsidP="00940607">
      <w:pPr>
        <w:pStyle w:val="NormalWeb"/>
      </w:pPr>
      <w:r>
        <w:t>I can break this into:</w:t>
      </w:r>
    </w:p>
    <w:p w:rsidR="00940607" w:rsidRDefault="00940607" w:rsidP="00940607">
      <w:pPr>
        <w:pStyle w:val="NormalWeb"/>
        <w:numPr>
          <w:ilvl w:val="0"/>
          <w:numId w:val="7"/>
        </w:numPr>
      </w:pPr>
      <w:r>
        <w:t xml:space="preserve">Full </w:t>
      </w:r>
      <w:r>
        <w:rPr>
          <w:rStyle w:val="Strong"/>
          <w:rFonts w:eastAsiaTheme="majorEastAsia"/>
        </w:rPr>
        <w:t>org structure of Novel Jewels</w:t>
      </w:r>
    </w:p>
    <w:p w:rsidR="00940607" w:rsidRDefault="00940607" w:rsidP="00940607">
      <w:pPr>
        <w:pStyle w:val="NormalWeb"/>
        <w:numPr>
          <w:ilvl w:val="0"/>
          <w:numId w:val="7"/>
        </w:numPr>
      </w:pPr>
      <w:r>
        <w:t xml:space="preserve">Likely </w:t>
      </w:r>
      <w:r>
        <w:rPr>
          <w:rStyle w:val="Strong"/>
          <w:rFonts w:eastAsiaTheme="majorEastAsia"/>
        </w:rPr>
        <w:t>consulting firms involved (hidden layer)</w:t>
      </w:r>
    </w:p>
    <w:p w:rsidR="00940607" w:rsidRDefault="00940607" w:rsidP="00940607">
      <w:pPr>
        <w:pStyle w:val="NormalWeb"/>
        <w:numPr>
          <w:ilvl w:val="0"/>
          <w:numId w:val="7"/>
        </w:numPr>
      </w:pPr>
      <w:r>
        <w:t xml:space="preserve">Comparison with </w:t>
      </w:r>
      <w:proofErr w:type="spellStart"/>
      <w:r>
        <w:rPr>
          <w:rStyle w:val="Strong"/>
          <w:rFonts w:eastAsiaTheme="majorEastAsia"/>
        </w:rPr>
        <w:t>Tanishq</w:t>
      </w:r>
      <w:proofErr w:type="spellEnd"/>
      <w:r>
        <w:rPr>
          <w:rStyle w:val="Strong"/>
          <w:rFonts w:eastAsiaTheme="majorEastAsia"/>
        </w:rPr>
        <w:t xml:space="preserve"> vs Reliance vs Birla strategy</w:t>
      </w:r>
    </w:p>
    <w:p w:rsidR="00940607" w:rsidRDefault="00940607" w:rsidP="00940607">
      <w:pPr>
        <w:pStyle w:val="NormalWeb"/>
        <w:numPr>
          <w:ilvl w:val="0"/>
          <w:numId w:val="7"/>
        </w:numPr>
      </w:pPr>
      <w:r>
        <w:t xml:space="preserve">Or </w:t>
      </w:r>
      <w:r>
        <w:rPr>
          <w:rStyle w:val="Strong"/>
          <w:rFonts w:eastAsiaTheme="majorEastAsia"/>
        </w:rPr>
        <w:t>how YOU can enter such roles (strategy / CPDO path)</w:t>
      </w:r>
    </w:p>
    <w:p w:rsidR="00940607" w:rsidRDefault="00940607" w:rsidP="00940607">
      <w:pPr>
        <w:pStyle w:val="NormalWeb"/>
      </w:pPr>
      <w:r>
        <w:t xml:space="preserve">Just tell me </w:t>
      </w:r>
      <w:r>
        <w:rPr>
          <w:rFonts w:ascii="Segoe UI Emoji" w:hAnsi="Segoe UI Emoji" w:cs="Segoe UI Emoji"/>
        </w:rPr>
        <w:t>👍</w:t>
      </w:r>
    </w:p>
    <w:p w:rsidR="00940607" w:rsidRDefault="00940607" w:rsidP="00AB53F6">
      <w:pPr>
        <w:pStyle w:val="NormalWeb"/>
        <w:shd w:val="clear" w:color="auto" w:fill="FFFFFF"/>
        <w:spacing w:before="0" w:beforeAutospacing="0" w:line="450" w:lineRule="atLeast"/>
        <w:rPr>
          <w:rFonts w:ascii="Trebuchet MS" w:hAnsi="Trebuchet MS"/>
          <w:color w:val="555353"/>
          <w:sz w:val="27"/>
          <w:szCs w:val="27"/>
        </w:rPr>
      </w:pPr>
      <w:bookmarkStart w:id="0" w:name="_GoBack"/>
      <w:bookmarkEnd w:id="0"/>
    </w:p>
    <w:p w:rsidR="00AB53F6" w:rsidRDefault="00AB53F6" w:rsidP="008075A3">
      <w:pPr>
        <w:ind w:left="720"/>
        <w:textAlignment w:val="baseline"/>
        <w:rPr>
          <w:rFonts w:ascii="Segoe UI" w:hAnsi="Segoe UI" w:cs="Segoe UI"/>
          <w:sz w:val="24"/>
          <w:szCs w:val="24"/>
        </w:rPr>
      </w:pPr>
    </w:p>
    <w:p w:rsidR="008075A3" w:rsidRPr="008075A3" w:rsidRDefault="008075A3" w:rsidP="008075A3">
      <w:pPr>
        <w:spacing w:after="0" w:line="240" w:lineRule="auto"/>
        <w:textAlignment w:val="baseline"/>
        <w:rPr>
          <w:rFonts w:ascii="Segoe UI" w:eastAsia="Times New Roman" w:hAnsi="Segoe UI" w:cs="Segoe UI"/>
          <w:sz w:val="21"/>
          <w:szCs w:val="21"/>
          <w:lang w:eastAsia="en-IN"/>
        </w:rPr>
      </w:pPr>
    </w:p>
    <w:p w:rsidR="00235176" w:rsidRDefault="00235176"/>
    <w:sectPr w:rsidR="00235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61CC"/>
    <w:multiLevelType w:val="multilevel"/>
    <w:tmpl w:val="1E7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0279"/>
    <w:multiLevelType w:val="multilevel"/>
    <w:tmpl w:val="1850F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56261"/>
    <w:multiLevelType w:val="multilevel"/>
    <w:tmpl w:val="FDC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A6D51"/>
    <w:multiLevelType w:val="multilevel"/>
    <w:tmpl w:val="2158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D14A5"/>
    <w:multiLevelType w:val="multilevel"/>
    <w:tmpl w:val="785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46B5A"/>
    <w:multiLevelType w:val="multilevel"/>
    <w:tmpl w:val="359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17B68"/>
    <w:multiLevelType w:val="multilevel"/>
    <w:tmpl w:val="3398A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A3"/>
    <w:rsid w:val="00235176"/>
    <w:rsid w:val="008075A3"/>
    <w:rsid w:val="00940607"/>
    <w:rsid w:val="00AB5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E6ED"/>
  <w15:chartTrackingRefBased/>
  <w15:docId w15:val="{542146B5-CF46-4ACD-978B-EE5BDD5A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075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075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75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A3"/>
    <w:rPr>
      <w:rFonts w:ascii="Times New Roman" w:eastAsia="Times New Roman" w:hAnsi="Times New Roman" w:cs="Times New Roman"/>
      <w:b/>
      <w:bCs/>
      <w:kern w:val="36"/>
      <w:sz w:val="48"/>
      <w:szCs w:val="48"/>
      <w:lang w:eastAsia="en-IN"/>
    </w:rPr>
  </w:style>
  <w:style w:type="character" w:customStyle="1" w:styleId="t-normal">
    <w:name w:val="t-normal"/>
    <w:basedOn w:val="DefaultParagraphFont"/>
    <w:rsid w:val="008075A3"/>
  </w:style>
  <w:style w:type="character" w:customStyle="1" w:styleId="Heading2Char">
    <w:name w:val="Heading 2 Char"/>
    <w:basedOn w:val="DefaultParagraphFont"/>
    <w:link w:val="Heading2"/>
    <w:uiPriority w:val="9"/>
    <w:semiHidden/>
    <w:rsid w:val="008075A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075A3"/>
    <w:rPr>
      <w:rFonts w:asciiTheme="majorHAnsi" w:eastAsiaTheme="majorEastAsia" w:hAnsiTheme="majorHAnsi" w:cstheme="majorBidi"/>
      <w:color w:val="1F3763" w:themeColor="accent1" w:themeShade="7F"/>
      <w:sz w:val="24"/>
      <w:szCs w:val="24"/>
    </w:rPr>
  </w:style>
  <w:style w:type="paragraph" w:customStyle="1" w:styleId="break-words">
    <w:name w:val="break-words"/>
    <w:basedOn w:val="Normal"/>
    <w:rsid w:val="008075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075A3"/>
    <w:rPr>
      <w:color w:val="0000FF"/>
      <w:u w:val="single"/>
    </w:rPr>
  </w:style>
  <w:style w:type="character" w:customStyle="1" w:styleId="link-without-visited-state">
    <w:name w:val="link-without-visited-state"/>
    <w:basedOn w:val="DefaultParagraphFont"/>
    <w:rsid w:val="008075A3"/>
  </w:style>
  <w:style w:type="character" w:customStyle="1" w:styleId="visually-hidden">
    <w:name w:val="visually-hidden"/>
    <w:basedOn w:val="DefaultParagraphFont"/>
    <w:rsid w:val="008075A3"/>
  </w:style>
  <w:style w:type="character" w:customStyle="1" w:styleId="artdeco-hoverable-trigger">
    <w:name w:val="artdeco-hoverable-trigger"/>
    <w:basedOn w:val="DefaultParagraphFont"/>
    <w:rsid w:val="008075A3"/>
  </w:style>
  <w:style w:type="character" w:customStyle="1" w:styleId="artdeco-buttontext">
    <w:name w:val="artdeco-button__text"/>
    <w:basedOn w:val="DefaultParagraphFont"/>
    <w:rsid w:val="008075A3"/>
  </w:style>
  <w:style w:type="paragraph" w:styleId="NormalWeb">
    <w:name w:val="Normal (Web)"/>
    <w:basedOn w:val="Normal"/>
    <w:uiPriority w:val="99"/>
    <w:semiHidden/>
    <w:unhideWhenUsed/>
    <w:rsid w:val="00AB53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5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506143">
      <w:bodyDiv w:val="1"/>
      <w:marLeft w:val="0"/>
      <w:marRight w:val="0"/>
      <w:marTop w:val="0"/>
      <w:marBottom w:val="0"/>
      <w:divBdr>
        <w:top w:val="none" w:sz="0" w:space="0" w:color="auto"/>
        <w:left w:val="none" w:sz="0" w:space="0" w:color="auto"/>
        <w:bottom w:val="none" w:sz="0" w:space="0" w:color="auto"/>
        <w:right w:val="none" w:sz="0" w:space="0" w:color="auto"/>
      </w:divBdr>
      <w:divsChild>
        <w:div w:id="1522279091">
          <w:marLeft w:val="0"/>
          <w:marRight w:val="0"/>
          <w:marTop w:val="75"/>
          <w:marBottom w:val="0"/>
          <w:divBdr>
            <w:top w:val="none" w:sz="0" w:space="0" w:color="auto"/>
            <w:left w:val="none" w:sz="0" w:space="0" w:color="auto"/>
            <w:bottom w:val="none" w:sz="0" w:space="0" w:color="auto"/>
            <w:right w:val="none" w:sz="0" w:space="0" w:color="auto"/>
          </w:divBdr>
        </w:div>
        <w:div w:id="124155282">
          <w:marLeft w:val="0"/>
          <w:marRight w:val="0"/>
          <w:marTop w:val="180"/>
          <w:marBottom w:val="195"/>
          <w:divBdr>
            <w:top w:val="none" w:sz="0" w:space="0" w:color="auto"/>
            <w:left w:val="none" w:sz="0" w:space="0" w:color="auto"/>
            <w:bottom w:val="none" w:sz="0" w:space="0" w:color="auto"/>
            <w:right w:val="none" w:sz="0" w:space="0" w:color="auto"/>
          </w:divBdr>
          <w:divsChild>
            <w:div w:id="1222063941">
              <w:marLeft w:val="0"/>
              <w:marRight w:val="0"/>
              <w:marTop w:val="0"/>
              <w:marBottom w:val="0"/>
              <w:divBdr>
                <w:top w:val="none" w:sz="0" w:space="0" w:color="auto"/>
                <w:left w:val="none" w:sz="0" w:space="0" w:color="auto"/>
                <w:bottom w:val="none" w:sz="0" w:space="0" w:color="auto"/>
                <w:right w:val="none" w:sz="0" w:space="0" w:color="auto"/>
              </w:divBdr>
            </w:div>
            <w:div w:id="552500483">
              <w:marLeft w:val="225"/>
              <w:marRight w:val="0"/>
              <w:marTop w:val="0"/>
              <w:marBottom w:val="0"/>
              <w:divBdr>
                <w:top w:val="none" w:sz="0" w:space="0" w:color="auto"/>
                <w:left w:val="none" w:sz="0" w:space="0" w:color="auto"/>
                <w:bottom w:val="none" w:sz="0" w:space="0" w:color="auto"/>
                <w:right w:val="none" w:sz="0" w:space="0" w:color="auto"/>
              </w:divBdr>
              <w:divsChild>
                <w:div w:id="1538200365">
                  <w:marLeft w:val="0"/>
                  <w:marRight w:val="0"/>
                  <w:marTop w:val="0"/>
                  <w:marBottom w:val="0"/>
                  <w:divBdr>
                    <w:top w:val="none" w:sz="0" w:space="0" w:color="auto"/>
                    <w:left w:val="none" w:sz="0" w:space="0" w:color="auto"/>
                    <w:bottom w:val="none" w:sz="0" w:space="0" w:color="auto"/>
                    <w:right w:val="none" w:sz="0" w:space="0" w:color="auto"/>
                  </w:divBdr>
                  <w:divsChild>
                    <w:div w:id="837110925">
                      <w:marLeft w:val="0"/>
                      <w:marRight w:val="0"/>
                      <w:marTop w:val="0"/>
                      <w:marBottom w:val="0"/>
                      <w:divBdr>
                        <w:top w:val="none" w:sz="0" w:space="0" w:color="auto"/>
                        <w:left w:val="none" w:sz="0" w:space="0" w:color="auto"/>
                        <w:bottom w:val="none" w:sz="0" w:space="0" w:color="auto"/>
                        <w:right w:val="none" w:sz="0" w:space="0" w:color="auto"/>
                      </w:divBdr>
                      <w:divsChild>
                        <w:div w:id="448933592">
                          <w:marLeft w:val="0"/>
                          <w:marRight w:val="0"/>
                          <w:marTop w:val="0"/>
                          <w:marBottom w:val="0"/>
                          <w:divBdr>
                            <w:top w:val="none" w:sz="0" w:space="0" w:color="auto"/>
                            <w:left w:val="none" w:sz="0" w:space="0" w:color="auto"/>
                            <w:bottom w:val="none" w:sz="0" w:space="0" w:color="auto"/>
                            <w:right w:val="none" w:sz="0" w:space="0" w:color="auto"/>
                          </w:divBdr>
                          <w:divsChild>
                            <w:div w:id="17271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245617">
          <w:marLeft w:val="0"/>
          <w:marRight w:val="0"/>
          <w:marTop w:val="255"/>
          <w:marBottom w:val="0"/>
          <w:divBdr>
            <w:top w:val="none" w:sz="0" w:space="0" w:color="auto"/>
            <w:left w:val="none" w:sz="0" w:space="0" w:color="auto"/>
            <w:bottom w:val="none" w:sz="0" w:space="0" w:color="auto"/>
            <w:right w:val="none" w:sz="0" w:space="0" w:color="auto"/>
          </w:divBdr>
        </w:div>
        <w:div w:id="2054690037">
          <w:marLeft w:val="0"/>
          <w:marRight w:val="0"/>
          <w:marTop w:val="0"/>
          <w:marBottom w:val="450"/>
          <w:divBdr>
            <w:top w:val="none" w:sz="0" w:space="0" w:color="auto"/>
            <w:left w:val="none" w:sz="0" w:space="0" w:color="auto"/>
            <w:bottom w:val="none" w:sz="0" w:space="0" w:color="auto"/>
            <w:right w:val="none" w:sz="0" w:space="0" w:color="auto"/>
          </w:divBdr>
        </w:div>
        <w:div w:id="173158424">
          <w:blockQuote w:val="1"/>
          <w:marLeft w:val="0"/>
          <w:marRight w:val="0"/>
          <w:marTop w:val="0"/>
          <w:marBottom w:val="750"/>
          <w:divBdr>
            <w:top w:val="none" w:sz="0" w:space="0" w:color="auto"/>
            <w:left w:val="single" w:sz="24" w:space="11" w:color="DB1F26"/>
            <w:bottom w:val="none" w:sz="0" w:space="0" w:color="auto"/>
            <w:right w:val="none" w:sz="0" w:space="0" w:color="auto"/>
          </w:divBdr>
        </w:div>
      </w:divsChild>
    </w:div>
    <w:div w:id="1273705977">
      <w:bodyDiv w:val="1"/>
      <w:marLeft w:val="0"/>
      <w:marRight w:val="0"/>
      <w:marTop w:val="0"/>
      <w:marBottom w:val="0"/>
      <w:divBdr>
        <w:top w:val="none" w:sz="0" w:space="0" w:color="auto"/>
        <w:left w:val="none" w:sz="0" w:space="0" w:color="auto"/>
        <w:bottom w:val="none" w:sz="0" w:space="0" w:color="auto"/>
        <w:right w:val="none" w:sz="0" w:space="0" w:color="auto"/>
      </w:divBdr>
    </w:div>
    <w:div w:id="1521966869">
      <w:bodyDiv w:val="1"/>
      <w:marLeft w:val="0"/>
      <w:marRight w:val="0"/>
      <w:marTop w:val="0"/>
      <w:marBottom w:val="0"/>
      <w:divBdr>
        <w:top w:val="none" w:sz="0" w:space="0" w:color="auto"/>
        <w:left w:val="none" w:sz="0" w:space="0" w:color="auto"/>
        <w:bottom w:val="none" w:sz="0" w:space="0" w:color="auto"/>
        <w:right w:val="none" w:sz="0" w:space="0" w:color="auto"/>
      </w:divBdr>
      <w:divsChild>
        <w:div w:id="72549599">
          <w:marLeft w:val="0"/>
          <w:marRight w:val="0"/>
          <w:marTop w:val="0"/>
          <w:marBottom w:val="0"/>
          <w:divBdr>
            <w:top w:val="none" w:sz="0" w:space="0" w:color="auto"/>
            <w:left w:val="none" w:sz="0" w:space="0" w:color="auto"/>
            <w:bottom w:val="none" w:sz="0" w:space="0" w:color="auto"/>
            <w:right w:val="none" w:sz="0" w:space="0" w:color="auto"/>
          </w:divBdr>
          <w:divsChild>
            <w:div w:id="455294731">
              <w:marLeft w:val="0"/>
              <w:marRight w:val="0"/>
              <w:marTop w:val="0"/>
              <w:marBottom w:val="0"/>
              <w:divBdr>
                <w:top w:val="none" w:sz="0" w:space="0" w:color="auto"/>
                <w:left w:val="none" w:sz="0" w:space="0" w:color="auto"/>
                <w:bottom w:val="none" w:sz="0" w:space="0" w:color="auto"/>
                <w:right w:val="none" w:sz="0" w:space="0" w:color="auto"/>
              </w:divBdr>
            </w:div>
            <w:div w:id="270089243">
              <w:marLeft w:val="0"/>
              <w:marRight w:val="0"/>
              <w:marTop w:val="0"/>
              <w:marBottom w:val="0"/>
              <w:divBdr>
                <w:top w:val="none" w:sz="0" w:space="0" w:color="auto"/>
                <w:left w:val="none" w:sz="0" w:space="0" w:color="auto"/>
                <w:bottom w:val="none" w:sz="0" w:space="0" w:color="auto"/>
                <w:right w:val="none" w:sz="0" w:space="0" w:color="auto"/>
              </w:divBdr>
              <w:divsChild>
                <w:div w:id="681586098">
                  <w:marLeft w:val="0"/>
                  <w:marRight w:val="0"/>
                  <w:marTop w:val="0"/>
                  <w:marBottom w:val="0"/>
                  <w:divBdr>
                    <w:top w:val="none" w:sz="0" w:space="0" w:color="auto"/>
                    <w:left w:val="none" w:sz="0" w:space="0" w:color="auto"/>
                    <w:bottom w:val="none" w:sz="0" w:space="0" w:color="auto"/>
                    <w:right w:val="none" w:sz="0" w:space="0" w:color="auto"/>
                  </w:divBdr>
                </w:div>
                <w:div w:id="2291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4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people/?currentCompany=%5B%22102893819%22%5D&amp;origin=COMPANY_PAGE_CANNED_SEARCH" TargetMode="External"/><Relationship Id="rId13" Type="http://schemas.openxmlformats.org/officeDocument/2006/relationships/hyperlink" Target="https://www.linkedin.com/posts/novel-jewels-ltd_storiesthatshine-peoplefirst-lifeatindriya-activity-7432320879264595968-vegm?utm_source=chatgpt.com" TargetMode="External"/><Relationship Id="rId3" Type="http://schemas.openxmlformats.org/officeDocument/2006/relationships/settings" Target="settings.xml"/><Relationship Id="rId7" Type="http://schemas.openxmlformats.org/officeDocument/2006/relationships/hyperlink" Target="tel:+912269047600" TargetMode="External"/><Relationship Id="rId12" Type="http://schemas.openxmlformats.org/officeDocument/2006/relationships/hyperlink" Target="https://www.linkedin.com/posts/shantiswarup-panda-54965420_adityabirlagroup-indriyajewellery-noveljewels-activity-7340434742607015936-EVou?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riya.com/" TargetMode="External"/><Relationship Id="rId11" Type="http://schemas.openxmlformats.org/officeDocument/2006/relationships/hyperlink" Target="https://en.wikipedia.org/wiki/Kumar_Mangalam_Birla?utm_source=chatgpt.com" TargetMode="External"/><Relationship Id="rId5" Type="http://schemas.openxmlformats.org/officeDocument/2006/relationships/hyperlink" Target="https://www.linkedin.com/in/john-barnabas-742baa33/" TargetMode="External"/><Relationship Id="rId15" Type="http://schemas.openxmlformats.org/officeDocument/2006/relationships/theme" Target="theme/theme1.xml"/><Relationship Id="rId10" Type="http://schemas.openxmlformats.org/officeDocument/2006/relationships/hyperlink" Target="https://www.adityabirla.com/media/stories/novel-jewels-golden-opportunity/?utm_source=chatgpt.com"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994</Words>
  <Characters>5670</Characters>
  <Application>Microsoft Office Word</Application>
  <DocSecurity>0</DocSecurity>
  <Lines>47</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3</cp:revision>
  <dcterms:created xsi:type="dcterms:W3CDTF">2026-04-15T12:02:00Z</dcterms:created>
  <dcterms:modified xsi:type="dcterms:W3CDTF">2026-04-15T12:39:00Z</dcterms:modified>
</cp:coreProperties>
</file>