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785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list of top mathematicians in world history / modern influence</w:t>
      </w: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</w:t>
      </w:r>
      <w:r w:rsidRPr="00785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personality traits, key achievements, and strategy patterns</w:t>
      </w: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. Since “top” is subjective, I’m choosing those with exceptional long-term impact.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Legendary Mathematicians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240"/>
        <w:gridCol w:w="2315"/>
        <w:gridCol w:w="2556"/>
      </w:tblGrid>
      <w:tr w:rsidR="00785C75" w:rsidRPr="00785C75" w:rsidTr="00785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Mathematician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Personality Traits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Achievement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Strategy Pattern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Isaac Newton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Intense, private, obsessive, deep focus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Calculus, mechanics, optics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Solve fundamentals from first principles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Carl Friedrich Gauss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Precise, perfectionist, quiet genius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theory, statistics, geometry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Master many fields, publish only polished work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Leonhard Euler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Prolific, practical, resilient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Analysis, graph theory, notation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Massive output + elegant generalization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David Hilbert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Visionary, organized, strategic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Hilbert problems, axiomatic systems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grand problems that guide centuries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Henri </w:t>
            </w:r>
            <w:proofErr w:type="spellStart"/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Poincaré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Intuitive, creative, broad thinker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Topology, celestial mechanics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Cross-connect many domains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Emmy </w:t>
            </w:r>
            <w:proofErr w:type="spellStart"/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Noether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Abstract, powerful thinker, collaborative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Abstract algebra, </w:t>
            </w:r>
            <w:proofErr w:type="spellStart"/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Noether’s</w:t>
            </w:r>
            <w:proofErr w:type="spellEnd"/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theorem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deep structures behind phenomena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Alexander </w:t>
            </w:r>
            <w:proofErr w:type="spellStart"/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Grothendieck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Radical, visionary, independent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Schemes, modern algebraic geometry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Rebuild field from higher abstraction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Srinivasa Ramanujan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Intuitive, original, fearless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Infinite series, partitions, identities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recognition + bold conjectures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 von Neumann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Fast, practical, polymath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Game theory, computing, logic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math to real systems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Terence Tao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Disciplined, humble, broad, systematic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Harmonic analysis, PDEs, combinatorics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Compound learning across many fields</w:t>
            </w:r>
          </w:p>
        </w:tc>
      </w:tr>
    </w:tbl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Strategies Made Them Great?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First-Principles Attack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Isaac Newton, David Hilbert</w:t>
      </w:r>
    </w:p>
    <w:p w:rsidR="00785C75" w:rsidRPr="00785C75" w:rsidRDefault="00785C75" w:rsidP="00785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conventions</w:t>
      </w:r>
    </w:p>
    <w:p w:rsidR="00785C75" w:rsidRPr="00785C75" w:rsidRDefault="00785C75" w:rsidP="00785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Re-derive foundations</w:t>
      </w:r>
    </w:p>
    <w:p w:rsidR="00785C75" w:rsidRPr="00785C75" w:rsidRDefault="00785C75" w:rsidP="00785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core theories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Pattern Recognition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Used by Srinivasa Ramanujan</w:t>
      </w:r>
    </w:p>
    <w:p w:rsidR="00785C75" w:rsidRPr="00785C75" w:rsidRDefault="00785C75" w:rsidP="00785C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See hidden numerical structure</w:t>
      </w:r>
    </w:p>
    <w:p w:rsidR="00785C75" w:rsidRPr="00785C75" w:rsidRDefault="00785C75" w:rsidP="00785C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bold formulas</w:t>
      </w:r>
    </w:p>
    <w:p w:rsidR="00785C75" w:rsidRPr="00785C75" w:rsidRDefault="00785C75" w:rsidP="00785C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later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Structural Thinking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by Emmy </w:t>
      </w:r>
      <w:proofErr w:type="spellStart"/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Noether</w:t>
      </w:r>
      <w:proofErr w:type="spellEnd"/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Alexander </w:t>
      </w:r>
      <w:proofErr w:type="spellStart"/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Grothendieck</w:t>
      </w:r>
      <w:proofErr w:type="spellEnd"/>
    </w:p>
    <w:p w:rsidR="00785C75" w:rsidRPr="00785C75" w:rsidRDefault="00785C75" w:rsidP="00785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solve isolated problems</w:t>
      </w:r>
    </w:p>
    <w:p w:rsidR="00785C75" w:rsidRPr="00785C75" w:rsidRDefault="00785C75" w:rsidP="00785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frameworks solving many problems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Breadth + Synthesis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by Henri </w:t>
      </w:r>
      <w:proofErr w:type="spellStart"/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Poincaré</w:t>
      </w:r>
      <w:proofErr w:type="spellEnd"/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, John von Neumann</w:t>
      </w:r>
    </w:p>
    <w:p w:rsidR="00785C75" w:rsidRPr="00785C75" w:rsidRDefault="00785C75" w:rsidP="00785C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unrelated fields</w:t>
      </w:r>
    </w:p>
    <w:p w:rsidR="00785C75" w:rsidRPr="00785C75" w:rsidRDefault="00785C75" w:rsidP="00785C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tools across disciplines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Consistent High Output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Leonhard Euler, Terence Tao</w:t>
      </w:r>
    </w:p>
    <w:p w:rsidR="00785C75" w:rsidRPr="00785C75" w:rsidRDefault="00785C75" w:rsidP="00785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work</w:t>
      </w:r>
    </w:p>
    <w:p w:rsidR="00785C75" w:rsidRPr="00785C75" w:rsidRDefault="00785C75" w:rsidP="00785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Many small wins compound into greatness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Personality Patterns of Top Mathematicians</w:t>
      </w:r>
    </w:p>
    <w:p w:rsidR="00785C75" w:rsidRPr="00785C75" w:rsidRDefault="00785C75" w:rsidP="007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5C75">
        <w:rPr>
          <w:rFonts w:ascii="Courier New" w:eastAsia="Times New Roman" w:hAnsi="Courier New" w:cs="Courier New"/>
          <w:sz w:val="20"/>
          <w:szCs w:val="20"/>
          <w:lang w:eastAsia="en-IN"/>
        </w:rPr>
        <w:t>Deep concentration</w:t>
      </w:r>
    </w:p>
    <w:p w:rsidR="00785C75" w:rsidRPr="00785C75" w:rsidRDefault="00785C75" w:rsidP="007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5C75">
        <w:rPr>
          <w:rFonts w:ascii="Courier New" w:eastAsia="Times New Roman" w:hAnsi="Courier New" w:cs="Courier New"/>
          <w:sz w:val="20"/>
          <w:szCs w:val="20"/>
          <w:lang w:eastAsia="en-IN"/>
        </w:rPr>
        <w:t>Tolerance for confusion</w:t>
      </w:r>
    </w:p>
    <w:p w:rsidR="00785C75" w:rsidRPr="00785C75" w:rsidRDefault="00785C75" w:rsidP="007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5C75">
        <w:rPr>
          <w:rFonts w:ascii="Courier New" w:eastAsia="Times New Roman" w:hAnsi="Courier New" w:cs="Courier New"/>
          <w:sz w:val="20"/>
          <w:szCs w:val="20"/>
          <w:lang w:eastAsia="en-IN"/>
        </w:rPr>
        <w:t>Love of abstraction</w:t>
      </w:r>
    </w:p>
    <w:p w:rsidR="00785C75" w:rsidRPr="00785C75" w:rsidRDefault="00785C75" w:rsidP="007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5C75">
        <w:rPr>
          <w:rFonts w:ascii="Courier New" w:eastAsia="Times New Roman" w:hAnsi="Courier New" w:cs="Courier New"/>
          <w:sz w:val="20"/>
          <w:szCs w:val="20"/>
          <w:lang w:eastAsia="en-IN"/>
        </w:rPr>
        <w:t>Persistence for years</w:t>
      </w:r>
    </w:p>
    <w:p w:rsidR="00785C75" w:rsidRPr="00785C75" w:rsidRDefault="00785C75" w:rsidP="007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5C75">
        <w:rPr>
          <w:rFonts w:ascii="Courier New" w:eastAsia="Times New Roman" w:hAnsi="Courier New" w:cs="Courier New"/>
          <w:sz w:val="20"/>
          <w:szCs w:val="20"/>
          <w:lang w:eastAsia="en-IN"/>
        </w:rPr>
        <w:t>Independent thinking</w:t>
      </w:r>
    </w:p>
    <w:p w:rsidR="00785C75" w:rsidRPr="00785C75" w:rsidRDefault="00785C75" w:rsidP="007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5C75">
        <w:rPr>
          <w:rFonts w:ascii="Courier New" w:eastAsia="Times New Roman" w:hAnsi="Courier New" w:cs="Courier New"/>
          <w:sz w:val="20"/>
          <w:szCs w:val="20"/>
          <w:lang w:eastAsia="en-IN"/>
        </w:rPr>
        <w:t>Comfort with solitude</w:t>
      </w:r>
    </w:p>
    <w:p w:rsidR="00785C75" w:rsidRPr="00785C75" w:rsidRDefault="00785C75" w:rsidP="007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5C75">
        <w:rPr>
          <w:rFonts w:ascii="Courier New" w:eastAsia="Times New Roman" w:hAnsi="Courier New" w:cs="Courier New"/>
          <w:sz w:val="20"/>
          <w:szCs w:val="20"/>
          <w:lang w:eastAsia="en-IN"/>
        </w:rPr>
        <w:t>Curiosity without immediate reward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You Want to Become Strong in Mathematics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hybrid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441"/>
      </w:tblGrid>
      <w:tr w:rsidR="00785C75" w:rsidRPr="00785C75" w:rsidTr="00785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Skill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Inspired By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spotting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Srinivasa Ramanujan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Rigor / proof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Carl Friedrich Gauss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 vision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David Hilbert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Alexander </w:t>
            </w:r>
            <w:proofErr w:type="spellStart"/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Grothendieck</w:t>
            </w:r>
            <w:proofErr w:type="spellEnd"/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Terence Tao</w:t>
            </w:r>
          </w:p>
        </w:tc>
      </w:tr>
    </w:tbl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Ranked by Type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Pure Genius / Intuition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Srinivasa Ramanujan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Universal Technical Power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Carl Friedrich Gauss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Framework Builder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Alexander </w:t>
      </w:r>
      <w:proofErr w:type="spellStart"/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Grothendieck</w:t>
      </w:r>
      <w:proofErr w:type="spellEnd"/>
    </w:p>
    <w:p w:rsidR="00785C75" w:rsidRPr="00785C75" w:rsidRDefault="00785C75" w:rsidP="007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Setter / Strategist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David Hilbert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Modern All-Rounder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Terence Tao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 mathematicians differ in style, but most combine deep curiosity, long persistence, structural thinking, and the courage to attack problems others avoid.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No. </w:t>
      </w:r>
      <w:r w:rsidRPr="00785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Srinivasa Ramanujan was not only pattern recognition and not “no proof.”</w:t>
      </w: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is a common oversimplification.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is famous for astonishing intuition and formula discovery, but he also used reasoning, derivations, and proofs—just often </w:t>
      </w:r>
      <w:r w:rsidRPr="00785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 the fully polished Western textbook/journal style</w:t>
      </w: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expected by contemporaries.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Short Answer</w:t>
      </w:r>
    </w:p>
    <w:p w:rsidR="00785C75" w:rsidRPr="00785C75" w:rsidRDefault="00785C75" w:rsidP="007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5C75">
        <w:rPr>
          <w:rFonts w:ascii="Courier New" w:eastAsia="Times New Roman" w:hAnsi="Courier New" w:cs="Courier New"/>
          <w:sz w:val="20"/>
          <w:szCs w:val="20"/>
          <w:lang w:eastAsia="en-IN"/>
        </w:rPr>
        <w:t>Ramanujan = pattern recognition + deep intuition + derivation + partial proofs + original methods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Not merely pattern spotting.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People Say “Pattern Recognition”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many of his notebooks contained:</w:t>
      </w:r>
    </w:p>
    <w:p w:rsidR="00785C75" w:rsidRPr="00785C75" w:rsidRDefault="00785C75" w:rsidP="00785C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identities</w:t>
      </w:r>
    </w:p>
    <w:p w:rsidR="00785C75" w:rsidRPr="00785C75" w:rsidRDefault="00785C75" w:rsidP="00785C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formulas</w:t>
      </w:r>
    </w:p>
    <w:p w:rsidR="00785C75" w:rsidRPr="00785C75" w:rsidRDefault="00785C75" w:rsidP="00785C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series expansions</w:t>
      </w:r>
    </w:p>
    <w:p w:rsidR="00785C75" w:rsidRPr="00785C75" w:rsidRDefault="00785C75" w:rsidP="00785C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congruences</w:t>
      </w:r>
    </w:p>
    <w:p w:rsidR="00785C75" w:rsidRPr="00785C75" w:rsidRDefault="00785C75" w:rsidP="00785C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with little accompanying exposition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So later readers saw conclusions first.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That created the myth:</w:t>
      </w:r>
    </w:p>
    <w:p w:rsidR="00785C75" w:rsidRPr="00785C75" w:rsidRDefault="00785C75" w:rsidP="00785C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He guessed formulas only.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Not accurate.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He Actually Did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He Worked Through Derivations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Ramanujan often used private methods, transformations, and manipulations that were not fully documented in standard style.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He Had Internal Proof Standards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Some results were rigorously established by methods he knew, even if not written in modern publication format.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Some Results Were Conjectural / Incomplete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Yes—some notebook claims needed later proof, correction, or reinterpretation.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That happens with frontier geniuses.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Proof Style Looked Different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He was largely self-taught and not initially trained in formal European mathematical exposition.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compared with G. H. Hardy style papers, his presentation differed.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4143"/>
      </w:tblGrid>
      <w:tr w:rsidR="00785C75" w:rsidRPr="00785C75" w:rsidTr="00785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Output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journal mathematician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theorem + proof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Ramanujan often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theorem/formula + sparse derivation notes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Later collaborators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polished proof + theory</w:t>
            </w:r>
          </w:p>
        </w:tc>
      </w:tr>
    </w:tbl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Distinction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two meanings of proof: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Formal Published Proof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Detailed, structured, accepted by journals.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Genuine Mathematical Justification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A valid chain of reasoning, perhaps informal/private/unwritten.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Ramanujan often had the second, not always the first.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Hardy Recognized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G. H. Hardy did not admire him merely for patterns; he recognized profound mathematical substance behind them.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Modern View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Ramanujan combined:</w:t>
      </w:r>
    </w:p>
    <w:p w:rsidR="00785C75" w:rsidRPr="00785C75" w:rsidRDefault="00785C75" w:rsidP="00785C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extraordinary pattern recognition</w:t>
      </w:r>
    </w:p>
    <w:p w:rsidR="00785C75" w:rsidRPr="00785C75" w:rsidRDefault="00785C75" w:rsidP="00785C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computational skill</w:t>
      </w:r>
    </w:p>
    <w:p w:rsidR="00785C75" w:rsidRPr="00785C75" w:rsidRDefault="00785C75" w:rsidP="00785C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transformation insight</w:t>
      </w:r>
    </w:p>
    <w:p w:rsidR="00785C75" w:rsidRPr="00785C75" w:rsidRDefault="00785C75" w:rsidP="00785C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asymptotic intuition</w:t>
      </w:r>
    </w:p>
    <w:p w:rsidR="00785C75" w:rsidRPr="00785C75" w:rsidRDefault="00785C75" w:rsidP="00785C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deep number-theoretic reasoning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Ramanujan was far more than a pattern recognizer; he was a true mathematician whose proof style was unconventional, compressed, and sometimes undocumented—not absent.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785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Ramanujan’s strategy was extraordinary but specialized</w:t>
      </w: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powerful in some areas, but it does </w:t>
      </w:r>
      <w:r w:rsidRPr="00785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generalize uniformly to all mathematics</w:t>
      </w: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Short Answer</w:t>
      </w:r>
    </w:p>
    <w:p w:rsidR="00785C75" w:rsidRPr="00785C75" w:rsidRDefault="00785C75" w:rsidP="007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5C75">
        <w:rPr>
          <w:rFonts w:ascii="Courier New" w:eastAsia="Times New Roman" w:hAnsi="Courier New" w:cs="Courier New"/>
          <w:sz w:val="20"/>
          <w:szCs w:val="20"/>
          <w:lang w:eastAsia="en-IN"/>
        </w:rPr>
        <w:t>Ramanujan strategy = intuition + pattern recognition + symbolic experimentation</w:t>
      </w:r>
    </w:p>
    <w:p w:rsidR="00785C75" w:rsidRPr="00785C75" w:rsidRDefault="00785C75" w:rsidP="007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5C75">
        <w:rPr>
          <w:rFonts w:ascii="Courier New" w:eastAsia="Times New Roman" w:hAnsi="Courier New" w:cs="Courier New"/>
          <w:sz w:val="20"/>
          <w:szCs w:val="20"/>
          <w:lang w:eastAsia="en-IN"/>
        </w:rPr>
        <w:t>Excellent for some domains</w:t>
      </w:r>
    </w:p>
    <w:p w:rsidR="00785C75" w:rsidRPr="00785C75" w:rsidRDefault="00785C75" w:rsidP="007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5C75">
        <w:rPr>
          <w:rFonts w:ascii="Courier New" w:eastAsia="Times New Roman" w:hAnsi="Courier New" w:cs="Courier New"/>
          <w:sz w:val="20"/>
          <w:szCs w:val="20"/>
          <w:lang w:eastAsia="en-IN"/>
        </w:rPr>
        <w:t>Insufficient alone for all domains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Was “Ramanujan Strategy”?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Broadly:</w:t>
      </w:r>
    </w:p>
    <w:p w:rsidR="00785C75" w:rsidRPr="00785C75" w:rsidRDefault="00785C75" w:rsidP="00785C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numerical patterns</w:t>
      </w:r>
    </w:p>
    <w:p w:rsidR="00785C75" w:rsidRPr="00785C75" w:rsidRDefault="00785C75" w:rsidP="00785C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manipulate formulas deeply</w:t>
      </w:r>
    </w:p>
    <w:p w:rsidR="00785C75" w:rsidRPr="00785C75" w:rsidRDefault="00785C75" w:rsidP="00785C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jump to identities</w:t>
      </w:r>
    </w:p>
    <w:p w:rsidR="00785C75" w:rsidRPr="00785C75" w:rsidRDefault="00785C75" w:rsidP="00785C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conjecture bold generalizations</w:t>
      </w:r>
    </w:p>
    <w:p w:rsidR="00785C75" w:rsidRPr="00785C75" w:rsidRDefault="00785C75" w:rsidP="00785C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intuition strongly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 strong in:</w:t>
      </w:r>
    </w:p>
    <w:p w:rsidR="00785C75" w:rsidRPr="00785C75" w:rsidRDefault="00785C75" w:rsidP="00785C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theory</w:t>
      </w:r>
    </w:p>
    <w:p w:rsidR="00785C75" w:rsidRPr="00785C75" w:rsidRDefault="00785C75" w:rsidP="00785C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series</w:t>
      </w:r>
    </w:p>
    <w:p w:rsidR="00785C75" w:rsidRPr="00785C75" w:rsidRDefault="00785C75" w:rsidP="00785C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partitions</w:t>
      </w:r>
    </w:p>
    <w:p w:rsidR="00785C75" w:rsidRPr="00785C75" w:rsidRDefault="00785C75" w:rsidP="00785C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continued fractions</w:t>
      </w:r>
    </w:p>
    <w:p w:rsidR="00785C75" w:rsidRPr="00785C75" w:rsidRDefault="00785C75" w:rsidP="00785C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 functions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6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It Cannot Be Applied Everywhere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Some Fields Are Not Pattern-Visible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In many areas, patterns are not obvious numerical sequences.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785C75" w:rsidRPr="00785C75" w:rsidRDefault="00785C75" w:rsidP="00785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Theory</w:t>
      </w:r>
    </w:p>
    <w:p w:rsidR="00785C75" w:rsidRPr="00785C75" w:rsidRDefault="00785C75" w:rsidP="00785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theory</w:t>
      </w:r>
    </w:p>
    <w:p w:rsidR="00785C75" w:rsidRPr="00785C75" w:rsidRDefault="00785C75" w:rsidP="00785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logic</w:t>
      </w:r>
    </w:p>
    <w:p w:rsidR="00785C75" w:rsidRPr="00785C75" w:rsidRDefault="00785C75" w:rsidP="00785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homological algebra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require structural definitions more than raw sequence intuition.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Hidden Counterexamples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Pattern-based conjectures can fail at large scales.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cases may mislead.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Proof discipline becomes essential.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Modern Math Uses Deep Abstraction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Some truths are about:</w:t>
      </w:r>
    </w:p>
    <w:p w:rsidR="00785C75" w:rsidRPr="00785C75" w:rsidRDefault="00785C75" w:rsidP="00785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universal properties</w:t>
      </w:r>
    </w:p>
    <w:p w:rsidR="00785C75" w:rsidRPr="00785C75" w:rsidRDefault="00785C75" w:rsidP="00785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functors</w:t>
      </w:r>
      <w:proofErr w:type="spellEnd"/>
    </w:p>
    <w:p w:rsidR="00785C75" w:rsidRPr="00785C75" w:rsidRDefault="00785C75" w:rsidP="00785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compactness</w:t>
      </w:r>
    </w:p>
    <w:p w:rsidR="00785C75" w:rsidRPr="00785C75" w:rsidRDefault="00785C75" w:rsidP="00785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cohomology</w:t>
      </w:r>
      <w:proofErr w:type="spellEnd"/>
    </w:p>
    <w:p w:rsidR="00785C75" w:rsidRPr="00785C75" w:rsidRDefault="00785C75" w:rsidP="00785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theory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not usually “seen” by numerical pattern alone.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Communication Requires Proof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Even brilliant intuition must be explained to others.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Journals need arguments, not only insights.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Ramanujan Was Unique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His intuition level was exceptional and rare.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Not a generic repeatable method for everyone.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Ramanujan Strategy Works Very Well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2575"/>
      </w:tblGrid>
      <w:tr w:rsidR="00785C75" w:rsidRPr="00785C75" w:rsidTr="00785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rich arithmetic patterns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Combinatorics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sequences and identities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Special functions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transform-heavy formulas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Experimental mathematics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pattern mining</w:t>
            </w:r>
          </w:p>
        </w:tc>
      </w:tr>
    </w:tbl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Other Strategies Dominate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488"/>
      </w:tblGrid>
      <w:tr w:rsidR="00785C75" w:rsidRPr="00785C75" w:rsidTr="00785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Better Strategy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 algebra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structural reasoning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invariants / constructions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deduction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PDEs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 estimates</w:t>
            </w:r>
          </w:p>
        </w:tc>
      </w:tr>
      <w:tr w:rsidR="00785C75" w:rsidRPr="00785C75" w:rsidTr="00785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</w:t>
            </w:r>
          </w:p>
        </w:tc>
        <w:tc>
          <w:tcPr>
            <w:tcW w:w="0" w:type="auto"/>
            <w:vAlign w:val="center"/>
            <w:hideMark/>
          </w:tcPr>
          <w:p w:rsidR="00785C75" w:rsidRPr="00785C75" w:rsidRDefault="00785C75" w:rsidP="00785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5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relational abstractions</w:t>
            </w:r>
          </w:p>
        </w:tc>
      </w:tr>
    </w:tbl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Modern Approach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Ramanujan-style intuition as </w:t>
      </w:r>
      <w:r w:rsidRPr="00785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component</w:t>
      </w: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the whole system.</w:t>
      </w:r>
    </w:p>
    <w:p w:rsidR="00785C75" w:rsidRPr="00785C75" w:rsidRDefault="00785C75" w:rsidP="007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5C75">
        <w:rPr>
          <w:rFonts w:ascii="Courier New" w:eastAsia="Times New Roman" w:hAnsi="Courier New" w:cs="Courier New"/>
          <w:sz w:val="20"/>
          <w:szCs w:val="20"/>
          <w:lang w:eastAsia="en-IN"/>
        </w:rPr>
        <w:t>Pattern recognition</w:t>
      </w:r>
    </w:p>
    <w:p w:rsidR="00785C75" w:rsidRPr="00785C75" w:rsidRDefault="00785C75" w:rsidP="007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5C75">
        <w:rPr>
          <w:rFonts w:ascii="Courier New" w:eastAsia="Times New Roman" w:hAnsi="Courier New" w:cs="Courier New"/>
          <w:sz w:val="20"/>
          <w:szCs w:val="20"/>
          <w:lang w:eastAsia="en-IN"/>
        </w:rPr>
        <w:t>+ Proof rigor</w:t>
      </w:r>
    </w:p>
    <w:p w:rsidR="00785C75" w:rsidRPr="00785C75" w:rsidRDefault="00785C75" w:rsidP="007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5C75">
        <w:rPr>
          <w:rFonts w:ascii="Courier New" w:eastAsia="Times New Roman" w:hAnsi="Courier New" w:cs="Courier New"/>
          <w:sz w:val="20"/>
          <w:szCs w:val="20"/>
          <w:lang w:eastAsia="en-IN"/>
        </w:rPr>
        <w:t>+ Abstraction</w:t>
      </w:r>
    </w:p>
    <w:p w:rsidR="00785C75" w:rsidRPr="00785C75" w:rsidRDefault="00785C75" w:rsidP="007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5C75">
        <w:rPr>
          <w:rFonts w:ascii="Courier New" w:eastAsia="Times New Roman" w:hAnsi="Courier New" w:cs="Courier New"/>
          <w:sz w:val="20"/>
          <w:szCs w:val="20"/>
          <w:lang w:eastAsia="en-IN"/>
        </w:rPr>
        <w:t>+ Structure building</w:t>
      </w:r>
    </w:p>
    <w:p w:rsidR="00785C75" w:rsidRPr="00785C75" w:rsidRDefault="00785C75" w:rsidP="007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5C75">
        <w:rPr>
          <w:rFonts w:ascii="Courier New" w:eastAsia="Times New Roman" w:hAnsi="Courier New" w:cs="Courier New"/>
          <w:sz w:val="20"/>
          <w:szCs w:val="20"/>
          <w:lang w:eastAsia="en-IN"/>
        </w:rPr>
        <w:t>+ Creativity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4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Ramanujan Style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Sequence suggests formula.</w: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Then Need Gauss/Hilbert Style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it rigorously, generalize framework.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Great Mathematicians Use Different Modes</w:t>
      </w:r>
    </w:p>
    <w:p w:rsidR="00785C75" w:rsidRPr="00785C75" w:rsidRDefault="00785C75" w:rsidP="00785C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Srinivasa Ramanujan → intuition</w:t>
      </w:r>
    </w:p>
    <w:p w:rsidR="00785C75" w:rsidRPr="00785C75" w:rsidRDefault="00785C75" w:rsidP="00785C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Carl Friedrich Gauss → precision</w:t>
      </w:r>
    </w:p>
    <w:p w:rsidR="00785C75" w:rsidRPr="00785C75" w:rsidRDefault="00785C75" w:rsidP="00785C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David Hilbert → problem strategy</w:t>
      </w:r>
    </w:p>
    <w:p w:rsidR="00785C75" w:rsidRPr="00785C75" w:rsidRDefault="00785C75" w:rsidP="00785C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Alexander </w:t>
      </w:r>
      <w:proofErr w:type="spellStart"/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Grothendieck</w:t>
      </w:r>
      <w:proofErr w:type="spellEnd"/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abstraction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t>No single style covers all math.</w:t>
      </w:r>
    </w:p>
    <w:p w:rsidR="00785C75" w:rsidRPr="00785C75" w:rsidRDefault="00785C75" w:rsidP="00785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785C75" w:rsidRPr="00785C75" w:rsidRDefault="00785C75" w:rsidP="00785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785C75" w:rsidRPr="00785C75" w:rsidRDefault="00785C75" w:rsidP="007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 can apply Ramanujan’s strategy in many areas, but not everywhere, because mathematics also requires abstraction, rigorous proof, and structural thinking beyond visible patterns.</w:t>
      </w:r>
    </w:p>
    <w:p w:rsidR="002F73B1" w:rsidRDefault="002F73B1">
      <w:bookmarkStart w:id="0" w:name="_GoBack"/>
      <w:bookmarkEnd w:id="0"/>
    </w:p>
    <w:sectPr w:rsidR="002F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112BC"/>
    <w:multiLevelType w:val="multilevel"/>
    <w:tmpl w:val="F510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2627"/>
    <w:multiLevelType w:val="multilevel"/>
    <w:tmpl w:val="BD9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B1482"/>
    <w:multiLevelType w:val="multilevel"/>
    <w:tmpl w:val="DD26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85217"/>
    <w:multiLevelType w:val="multilevel"/>
    <w:tmpl w:val="EA08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4534"/>
    <w:multiLevelType w:val="multilevel"/>
    <w:tmpl w:val="5F4A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00139"/>
    <w:multiLevelType w:val="multilevel"/>
    <w:tmpl w:val="4BA0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6791F"/>
    <w:multiLevelType w:val="multilevel"/>
    <w:tmpl w:val="C184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35A2D"/>
    <w:multiLevelType w:val="multilevel"/>
    <w:tmpl w:val="92B6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D21E8"/>
    <w:multiLevelType w:val="multilevel"/>
    <w:tmpl w:val="02D8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02B28"/>
    <w:multiLevelType w:val="multilevel"/>
    <w:tmpl w:val="CED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C77BB"/>
    <w:multiLevelType w:val="multilevel"/>
    <w:tmpl w:val="0632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B744B"/>
    <w:multiLevelType w:val="multilevel"/>
    <w:tmpl w:val="472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8"/>
  </w:num>
  <w:num w:numId="5">
    <w:abstractNumId w:val="3"/>
  </w:num>
  <w:num w:numId="6">
    <w:abstractNumId w:val="10"/>
  </w:num>
  <w:num w:numId="7">
    <w:abstractNumId w:val="6"/>
  </w:num>
  <w:num w:numId="8">
    <w:abstractNumId w:val="11"/>
  </w:num>
  <w:num w:numId="9">
    <w:abstractNumId w:val="5"/>
  </w:num>
  <w:num w:numId="10">
    <w:abstractNumId w:val="2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75"/>
    <w:rsid w:val="002F73B1"/>
    <w:rsid w:val="0078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391CCB-CBF7-45E4-9559-9E476EF40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5C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5C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C7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5C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5C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5C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5C7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5C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99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1202</Words>
  <Characters>6854</Characters>
  <Application>Microsoft Office Word</Application>
  <DocSecurity>0</DocSecurity>
  <Lines>57</Lines>
  <Paragraphs>16</Paragraphs>
  <ScaleCrop>false</ScaleCrop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2026-04-23T06:37:00Z</dcterms:created>
  <dcterms:modified xsi:type="dcterms:W3CDTF">2026-04-23T06:42:00Z</dcterms:modified>
</cp:coreProperties>
</file>