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080A" w14:textId="5ECD0DFC" w:rsidR="00224D5D" w:rsidRPr="000B416B" w:rsidRDefault="00DE667F">
      <w:pPr>
        <w:pStyle w:val="Titre1"/>
        <w:rPr>
          <w:color w:val="1F497D" w:themeColor="text2"/>
        </w:rPr>
      </w:pPr>
      <w:r w:rsidRPr="000B416B">
        <w:rPr>
          <w:color w:val="1F497D" w:themeColor="text2"/>
        </w:rPr>
        <w:t>Software Architecture Document (SAD)</w:t>
      </w:r>
    </w:p>
    <w:p w14:paraId="38170CA2" w14:textId="77777777" w:rsidR="00241A03" w:rsidRDefault="00241A03" w:rsidP="00241A03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Version :</w:t>
      </w:r>
      <w:r>
        <w:t xml:space="preserve"> 1.0</w:t>
      </w:r>
    </w:p>
    <w:p w14:paraId="674C83E2" w14:textId="77777777" w:rsidR="00241A03" w:rsidRDefault="00241A03" w:rsidP="00241A03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Date :</w:t>
      </w:r>
      <w:r>
        <w:t xml:space="preserve"> Juillet 2026</w:t>
      </w:r>
    </w:p>
    <w:p w14:paraId="7048E8C7" w14:textId="77777777" w:rsidR="00241A03" w:rsidRPr="00967DA4" w:rsidRDefault="00241A03" w:rsidP="00241A03"/>
    <w:p w14:paraId="7FD3080C" w14:textId="77777777" w:rsidR="00224D5D" w:rsidRDefault="00DE667F">
      <w:pPr>
        <w:pStyle w:val="Titre2"/>
        <w:spacing w:before="0"/>
      </w:pPr>
      <w:r>
        <w:t>1. Diagrammes d'Architecture (C4 Model)</w:t>
      </w:r>
    </w:p>
    <w:p w14:paraId="7FD3080D" w14:textId="77777777" w:rsidR="00224D5D" w:rsidRDefault="00DE667F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>L'architecture est définie selon le modèle C4 (</w:t>
      </w:r>
      <w:proofErr w:type="spellStart"/>
      <w:r>
        <w:t>Context</w:t>
      </w:r>
      <w:proofErr w:type="spellEnd"/>
      <w:r>
        <w:t xml:space="preserve"> &amp; Container), détaillant les responsabilités et interactions.</w:t>
      </w:r>
    </w:p>
    <w:p w14:paraId="7FD3080E" w14:textId="77777777" w:rsidR="00224D5D" w:rsidRDefault="00DE667F">
      <w:pPr>
        <w:pStyle w:val="Titre3"/>
        <w:spacing w:before="0"/>
      </w:pPr>
      <w:r>
        <w:t>1.1 Diagramme de Contexte (Niveau 1)</w:t>
      </w:r>
    </w:p>
    <w:p w14:paraId="17FFF651" w14:textId="51954450" w:rsidR="00B64DF4" w:rsidRDefault="001C72A2" w:rsidP="00C7772C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left="225" w:right="225"/>
        <w:jc w:val="center"/>
        <w:rPr>
          <w:shd w:val="clear" w:color="auto" w:fill="F2F2F2"/>
        </w:rPr>
      </w:pPr>
      <w:r>
        <w:rPr>
          <w:noProof/>
          <w:shd w:val="clear" w:color="auto" w:fill="F2F2F2"/>
        </w:rPr>
        <w:drawing>
          <wp:inline distT="0" distB="0" distL="0" distR="0" wp14:anchorId="2EEAE829" wp14:editId="3D963F7C">
            <wp:extent cx="3085840" cy="4471575"/>
            <wp:effectExtent l="0" t="0" r="635" b="0"/>
            <wp:docPr id="23593422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023" cy="448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667F">
        <w:rPr>
          <w:shd w:val="clear" w:color="auto" w:fill="F2F2F2"/>
        </w:rPr>
        <w:br/>
      </w:r>
    </w:p>
    <w:p w14:paraId="72B11F45" w14:textId="77777777" w:rsidR="00967DA4" w:rsidRDefault="00967DA4" w:rsidP="00C7772C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left="225" w:right="225"/>
        <w:jc w:val="center"/>
        <w:rPr>
          <w:shd w:val="clear" w:color="auto" w:fill="F2F2F2"/>
        </w:rPr>
      </w:pPr>
    </w:p>
    <w:p w14:paraId="7FD30810" w14:textId="77777777" w:rsidR="00224D5D" w:rsidRDefault="00DE667F">
      <w:pPr>
        <w:pStyle w:val="Titre3"/>
        <w:spacing w:before="0"/>
      </w:pPr>
      <w:r>
        <w:lastRenderedPageBreak/>
        <w:t>1.2 Diagramme de Conteneurs (Niveau 2)</w:t>
      </w:r>
    </w:p>
    <w:p w14:paraId="436C5A6F" w14:textId="2E9A75C8" w:rsidR="00474B00" w:rsidRDefault="009C53E4" w:rsidP="00DB4149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left="225" w:right="225"/>
        <w:rPr>
          <w:shd w:val="clear" w:color="auto" w:fill="F2F2F2"/>
        </w:rPr>
      </w:pPr>
      <w:r>
        <w:rPr>
          <w:noProof/>
          <w:shd w:val="clear" w:color="auto" w:fill="F2F2F2"/>
        </w:rPr>
        <w:drawing>
          <wp:inline distT="0" distB="0" distL="0" distR="0" wp14:anchorId="797D57B3" wp14:editId="5CF866D3">
            <wp:extent cx="5943600" cy="1593850"/>
            <wp:effectExtent l="0" t="0" r="0" b="6350"/>
            <wp:docPr id="80882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0812" w14:textId="77777777" w:rsidR="00224D5D" w:rsidRDefault="00DE667F">
      <w:pPr>
        <w:pStyle w:val="Titre2"/>
        <w:spacing w:before="0"/>
      </w:pPr>
      <w:r>
        <w:t>2. Architecture des Modules Métier (</w:t>
      </w:r>
      <w:proofErr w:type="spellStart"/>
      <w:r>
        <w:t>Logical</w:t>
      </w:r>
      <w:proofErr w:type="spellEnd"/>
      <w:r>
        <w:t xml:space="preserve"> Architecture / Module View)</w:t>
      </w:r>
    </w:p>
    <w:p w14:paraId="7FD30813" w14:textId="31AE2B8A" w:rsidR="00224D5D" w:rsidRDefault="00DE667F">
      <w:pPr>
        <w:pBdr>
          <w:top w:val="nil"/>
          <w:left w:val="nil"/>
          <w:bottom w:val="nil"/>
          <w:right w:val="nil"/>
          <w:between w:val="nil"/>
        </w:pBdr>
      </w:pPr>
      <w:r>
        <w:t>En complément de la Clean Architecture, l'organisation interne du monolithe modulaire définit des dépendances strictes entre les modules fonctionnels :</w:t>
      </w:r>
    </w:p>
    <w:p w14:paraId="1C14B0D3" w14:textId="1590BF97" w:rsidR="00474B00" w:rsidRDefault="00474B00" w:rsidP="00C7772C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</w:rPr>
        <w:drawing>
          <wp:inline distT="0" distB="0" distL="0" distR="0" wp14:anchorId="37CB80A0" wp14:editId="62A45B58">
            <wp:extent cx="5100555" cy="3227785"/>
            <wp:effectExtent l="0" t="0" r="5080" b="0"/>
            <wp:docPr id="2705524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255" cy="323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AB4C" w14:textId="77777777" w:rsidR="00D64C9C" w:rsidRDefault="00D64C9C" w:rsidP="00E57159"/>
    <w:p w14:paraId="336F8CA6" w14:textId="77777777" w:rsidR="00DB4149" w:rsidRDefault="00DB4149" w:rsidP="00E57159"/>
    <w:p w14:paraId="3E828716" w14:textId="77777777" w:rsidR="00DB4149" w:rsidRDefault="00DB4149" w:rsidP="00E57159"/>
    <w:p w14:paraId="2D440D44" w14:textId="77777777" w:rsidR="00E57159" w:rsidRDefault="00E57159" w:rsidP="00E57159"/>
    <w:p w14:paraId="575170B2" w14:textId="77777777" w:rsidR="00E57159" w:rsidRDefault="00E57159" w:rsidP="00E57159"/>
    <w:p w14:paraId="7DE08D61" w14:textId="77777777" w:rsidR="00DB4149" w:rsidRDefault="00DB4149" w:rsidP="00E57159"/>
    <w:p w14:paraId="59F64524" w14:textId="77777777" w:rsidR="00DB4149" w:rsidRDefault="00DB4149" w:rsidP="00E57159"/>
    <w:p w14:paraId="18B5A97B" w14:textId="77777777" w:rsidR="00DB4149" w:rsidRPr="00DB4149" w:rsidRDefault="00DB4149" w:rsidP="00DB4149"/>
    <w:p w14:paraId="7FD30815" w14:textId="0D167596" w:rsidR="00224D5D" w:rsidRDefault="00DE667F">
      <w:pPr>
        <w:pStyle w:val="Titre2"/>
        <w:spacing w:before="0"/>
      </w:pPr>
      <w:r>
        <w:lastRenderedPageBreak/>
        <w:t>3. Découpage en Couches (Clean Architecture)</w:t>
      </w:r>
    </w:p>
    <w:p w14:paraId="7E884F32" w14:textId="77777777" w:rsidR="00D64C9C" w:rsidRDefault="00D64C9C" w:rsidP="00D64C9C"/>
    <w:p w14:paraId="466BB16F" w14:textId="4A407248" w:rsidR="00DF6020" w:rsidRDefault="009C53E4" w:rsidP="00C7772C">
      <w:pPr>
        <w:jc w:val="center"/>
      </w:pPr>
      <w:r>
        <w:rPr>
          <w:noProof/>
        </w:rPr>
        <w:drawing>
          <wp:inline distT="0" distB="0" distL="0" distR="0" wp14:anchorId="6D18DEAA" wp14:editId="5E53C8CB">
            <wp:extent cx="7268845" cy="3783545"/>
            <wp:effectExtent l="9208" t="0" r="0" b="0"/>
            <wp:docPr id="68669985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03491" cy="380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32A3" w14:textId="77777777" w:rsidR="00BC3E4F" w:rsidRDefault="00BC3E4F" w:rsidP="00BC3E4F"/>
    <w:p w14:paraId="7FD3081A" w14:textId="01A24CF8" w:rsidR="00224D5D" w:rsidRDefault="00DE667F">
      <w:pPr>
        <w:pStyle w:val="Titre2"/>
      </w:pPr>
      <w:r>
        <w:lastRenderedPageBreak/>
        <w:t>4. Modèle de Données Complet (ERD Enrichi)</w:t>
      </w:r>
    </w:p>
    <w:p w14:paraId="448F8815" w14:textId="67D7EE29" w:rsidR="00843B85" w:rsidRDefault="00DE667F" w:rsidP="00843B85">
      <w:pPr>
        <w:pBdr>
          <w:top w:val="nil"/>
          <w:left w:val="nil"/>
          <w:bottom w:val="nil"/>
          <w:right w:val="nil"/>
          <w:between w:val="nil"/>
        </w:pBdr>
      </w:pPr>
      <w:r>
        <w:t>Le modèle intègre l'ensemble du périmètre métier demandé (compétences, réservations, contrats, audit et rôles RBAC) :</w:t>
      </w:r>
    </w:p>
    <w:p w14:paraId="4F62E475" w14:textId="7E85F88B" w:rsidR="00843B85" w:rsidRDefault="005D3CE4" w:rsidP="00BC3E4F">
      <w:pPr>
        <w:pStyle w:val="Titre3"/>
        <w:spacing w:before="0"/>
      </w:pPr>
      <w:r>
        <w:t xml:space="preserve">4.1 </w:t>
      </w:r>
      <w:r w:rsidR="00DF6020" w:rsidRPr="00DF6020">
        <w:t xml:space="preserve">Diagramme 1 </w:t>
      </w:r>
      <w:r w:rsidR="00DF6020">
        <w:t>-</w:t>
      </w:r>
      <w:r w:rsidR="00DF6020" w:rsidRPr="00DF6020">
        <w:t xml:space="preserve"> Gestion des ressources, rôles, projets et suivi du temps</w:t>
      </w:r>
    </w:p>
    <w:p w14:paraId="6C01901E" w14:textId="77777777" w:rsidR="00843B85" w:rsidRPr="00843B85" w:rsidRDefault="00843B85" w:rsidP="00843B85"/>
    <w:p w14:paraId="0D8261B7" w14:textId="5EDD937F" w:rsidR="00DF6020" w:rsidRDefault="009C53E4" w:rsidP="00C7772C">
      <w:pPr>
        <w:jc w:val="center"/>
        <w:rPr>
          <w:shd w:val="clear" w:color="auto" w:fill="F2F2F2"/>
        </w:rPr>
      </w:pPr>
      <w:r w:rsidRPr="009C53E4">
        <w:rPr>
          <w:noProof/>
          <w:shd w:val="clear" w:color="auto" w:fill="F2F2F2"/>
        </w:rPr>
        <w:drawing>
          <wp:inline distT="0" distB="0" distL="0" distR="0" wp14:anchorId="7570605A" wp14:editId="5153B18E">
            <wp:extent cx="5943600" cy="5943600"/>
            <wp:effectExtent l="0" t="0" r="0" b="0"/>
            <wp:docPr id="1895827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27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4A0B" w14:textId="77777777" w:rsidR="00843B85" w:rsidRDefault="00DE667F" w:rsidP="00843B85">
      <w:r>
        <w:rPr>
          <w:shd w:val="clear" w:color="auto" w:fill="F2F2F2"/>
        </w:rPr>
        <w:br/>
      </w:r>
    </w:p>
    <w:p w14:paraId="50C53958" w14:textId="77777777" w:rsidR="009C53E4" w:rsidRDefault="009C53E4" w:rsidP="00843B85"/>
    <w:p w14:paraId="1396B200" w14:textId="77777777" w:rsidR="00843B85" w:rsidRDefault="00843B85" w:rsidP="00843B85"/>
    <w:p w14:paraId="7DAC2116" w14:textId="31BC178E" w:rsidR="00DF6020" w:rsidRDefault="00DF6020" w:rsidP="00DF6020">
      <w:pPr>
        <w:pStyle w:val="Titre3"/>
        <w:spacing w:before="0"/>
      </w:pPr>
      <w:r>
        <w:lastRenderedPageBreak/>
        <w:t xml:space="preserve">4.2 </w:t>
      </w:r>
      <w:r w:rsidRPr="00DF6020">
        <w:t xml:space="preserve">Diagramme </w:t>
      </w:r>
      <w:r>
        <w:t>2</w:t>
      </w:r>
      <w:r w:rsidRPr="00DF6020">
        <w:t xml:space="preserve"> </w:t>
      </w:r>
      <w:r>
        <w:t>-</w:t>
      </w:r>
      <w:r w:rsidRPr="00DF6020">
        <w:t xml:space="preserve"> Gestion des équipements et maintenance</w:t>
      </w:r>
    </w:p>
    <w:p w14:paraId="36440DE3" w14:textId="77777777" w:rsidR="00843B85" w:rsidRDefault="00843B85" w:rsidP="00843B85"/>
    <w:p w14:paraId="78D302C5" w14:textId="77777777" w:rsidR="00843B85" w:rsidRPr="00843B85" w:rsidRDefault="00843B85" w:rsidP="00843B85"/>
    <w:p w14:paraId="511F9CF7" w14:textId="3F5F9406" w:rsidR="00CE37D5" w:rsidRPr="00CE37D5" w:rsidRDefault="009C53E4" w:rsidP="00CE37D5">
      <w:pPr>
        <w:jc w:val="center"/>
      </w:pPr>
      <w:r w:rsidRPr="009C53E4">
        <w:rPr>
          <w:noProof/>
        </w:rPr>
        <w:drawing>
          <wp:inline distT="0" distB="0" distL="0" distR="0" wp14:anchorId="50BE8AE9" wp14:editId="0BD5E51B">
            <wp:extent cx="5943600" cy="4815840"/>
            <wp:effectExtent l="0" t="0" r="0" b="3810"/>
            <wp:docPr id="886039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39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081C" w14:textId="425170D4" w:rsidR="00224D5D" w:rsidRDefault="00224D5D" w:rsidP="00C7772C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right="225"/>
        <w:jc w:val="center"/>
        <w:rPr>
          <w:shd w:val="clear" w:color="auto" w:fill="F2F2F2"/>
        </w:rPr>
      </w:pPr>
    </w:p>
    <w:p w14:paraId="69D264BB" w14:textId="77777777" w:rsidR="00843B85" w:rsidRDefault="00843B85" w:rsidP="00C7772C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right="225"/>
        <w:jc w:val="center"/>
        <w:rPr>
          <w:shd w:val="clear" w:color="auto" w:fill="F2F2F2"/>
        </w:rPr>
      </w:pPr>
    </w:p>
    <w:p w14:paraId="127509D6" w14:textId="77777777" w:rsidR="00843B85" w:rsidRDefault="00843B85" w:rsidP="00C7772C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right="225"/>
        <w:jc w:val="center"/>
        <w:rPr>
          <w:shd w:val="clear" w:color="auto" w:fill="F2F2F2"/>
        </w:rPr>
      </w:pPr>
    </w:p>
    <w:p w14:paraId="2A9864F2" w14:textId="77777777" w:rsidR="00843B85" w:rsidRDefault="00843B85" w:rsidP="00C7772C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right="225"/>
        <w:jc w:val="center"/>
        <w:rPr>
          <w:shd w:val="clear" w:color="auto" w:fill="F2F2F2"/>
        </w:rPr>
      </w:pPr>
    </w:p>
    <w:p w14:paraId="3C30D2F8" w14:textId="77777777" w:rsidR="00843B85" w:rsidRDefault="00843B85" w:rsidP="00C7772C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right="225"/>
        <w:jc w:val="center"/>
        <w:rPr>
          <w:shd w:val="clear" w:color="auto" w:fill="F2F2F2"/>
        </w:rPr>
      </w:pPr>
    </w:p>
    <w:p w14:paraId="7FD3081D" w14:textId="77777777" w:rsidR="00224D5D" w:rsidRDefault="00DE667F">
      <w:pPr>
        <w:pStyle w:val="Titre2"/>
        <w:spacing w:before="0" w:after="300"/>
      </w:pPr>
      <w:r>
        <w:lastRenderedPageBreak/>
        <w:t>5. Sécurité, Authentification et Matrice RBAC</w:t>
      </w:r>
    </w:p>
    <w:p w14:paraId="7FD3081E" w14:textId="77777777" w:rsidR="00224D5D" w:rsidRDefault="00DE667F">
      <w:pPr>
        <w:pStyle w:val="Titre3"/>
        <w:spacing w:before="0"/>
      </w:pPr>
      <w:r>
        <w:t>5.1 Architecture de Sécurité (OIDC &amp; Entra ID)</w:t>
      </w:r>
    </w:p>
    <w:p w14:paraId="42017CDB" w14:textId="2BC21D8E" w:rsidR="00843B85" w:rsidRPr="00843B85" w:rsidRDefault="00A401BB" w:rsidP="00843B85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left="225" w:right="225"/>
        <w:rPr>
          <w:shd w:val="clear" w:color="auto" w:fill="F2F2F2"/>
        </w:rPr>
      </w:pPr>
      <w:r>
        <w:rPr>
          <w:noProof/>
          <w:shd w:val="clear" w:color="auto" w:fill="F2F2F2"/>
        </w:rPr>
        <w:drawing>
          <wp:inline distT="0" distB="0" distL="0" distR="0" wp14:anchorId="318B4326" wp14:editId="500E40E7">
            <wp:extent cx="6101999" cy="380559"/>
            <wp:effectExtent l="0" t="0" r="0" b="635"/>
            <wp:docPr id="143618912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999" cy="38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343BD" w14:textId="77777777" w:rsidR="00DB4149" w:rsidRDefault="00DB4149" w:rsidP="00E57159"/>
    <w:p w14:paraId="7FD30820" w14:textId="7AE99843" w:rsidR="00224D5D" w:rsidRDefault="00DE667F">
      <w:pPr>
        <w:pStyle w:val="Titre3"/>
        <w:spacing w:before="0"/>
      </w:pPr>
      <w:r>
        <w:t>5.2 Matrice de Contrôle d'Accès (RBAC)</w:t>
      </w:r>
    </w:p>
    <w:tbl>
      <w:tblPr>
        <w:tblStyle w:val="a"/>
        <w:tblW w:w="9360" w:type="dxa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24D5D" w14:paraId="7FD30825" w14:textId="77777777">
        <w:trPr>
          <w:tblHeader/>
        </w:trPr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1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1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Action / Fonctionnalité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1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2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User (</w:t>
            </w:r>
            <w:proofErr w:type="spellStart"/>
            <w:r>
              <w:rPr>
                <w:b/>
                <w:bCs/>
                <w:color w:val="1F4E79"/>
              </w:rPr>
              <w:t>Scientist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1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3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Manager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1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4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Admin</w:t>
            </w:r>
          </w:p>
        </w:tc>
      </w:tr>
      <w:tr w:rsidR="00224D5D" w14:paraId="7FD3082A" w14:textId="77777777"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6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Create</w:t>
            </w:r>
            <w:proofErr w:type="spellEnd"/>
            <w:r>
              <w:t xml:space="preserve"> Time Entry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7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8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9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</w:tr>
      <w:tr w:rsidR="00224D5D" w14:paraId="7FD3082F" w14:textId="77777777"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B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Validate</w:t>
            </w:r>
            <w:proofErr w:type="spellEnd"/>
            <w:r>
              <w:t xml:space="preserve"> Time Entry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C" w14:textId="77777777" w:rsidR="00224D5D" w:rsidRDefault="00224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D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2E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</w:tr>
      <w:tr w:rsidR="00224D5D" w14:paraId="7FD30834" w14:textId="77777777"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0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Reserve Equipment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1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2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3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</w:tr>
      <w:tr w:rsidR="00224D5D" w14:paraId="7FD30839" w14:textId="77777777"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5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Manage Maintenance </w:t>
            </w:r>
            <w:proofErr w:type="spellStart"/>
            <w:r>
              <w:t>Contracts</w:t>
            </w:r>
            <w:proofErr w:type="spellEnd"/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6" w14:textId="77777777" w:rsidR="00224D5D" w:rsidRDefault="00224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7" w14:textId="77777777" w:rsidR="00224D5D" w:rsidRDefault="00224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8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</w:tr>
      <w:tr w:rsidR="00224D5D" w14:paraId="7FD3083E" w14:textId="77777777"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A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Manage </w:t>
            </w:r>
            <w:proofErr w:type="spellStart"/>
            <w:r>
              <w:t>Users</w:t>
            </w:r>
            <w:proofErr w:type="spellEnd"/>
            <w:r>
              <w:t xml:space="preserve"> &amp; Roles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B" w14:textId="77777777" w:rsidR="00224D5D" w:rsidRDefault="00224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C" w14:textId="77777777" w:rsidR="00224D5D" w:rsidRDefault="00224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3083D" w14:textId="77777777" w:rsidR="00224D5D" w:rsidRDefault="00DE66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X</w:t>
            </w:r>
          </w:p>
        </w:tc>
      </w:tr>
    </w:tbl>
    <w:p w14:paraId="0D684042" w14:textId="77777777" w:rsidR="00A401BB" w:rsidRDefault="00A401BB" w:rsidP="00E57159"/>
    <w:p w14:paraId="733F9490" w14:textId="77777777" w:rsidR="00DB4149" w:rsidRDefault="00DB4149" w:rsidP="00E57159"/>
    <w:p w14:paraId="7202AFD5" w14:textId="77777777" w:rsidR="00DB4149" w:rsidRDefault="00DB4149" w:rsidP="00E57159"/>
    <w:p w14:paraId="34269D27" w14:textId="77777777" w:rsidR="00DB4149" w:rsidRDefault="00DB4149" w:rsidP="00E57159"/>
    <w:p w14:paraId="4C6D2532" w14:textId="77777777" w:rsidR="00DB4149" w:rsidRDefault="00DB4149" w:rsidP="00E57159"/>
    <w:p w14:paraId="2619CD55" w14:textId="77777777" w:rsidR="00DB4149" w:rsidRDefault="00DB4149" w:rsidP="00E57159"/>
    <w:p w14:paraId="6F6F7077" w14:textId="77777777" w:rsidR="009C53E4" w:rsidRDefault="009C53E4" w:rsidP="00E57159"/>
    <w:p w14:paraId="17E43BFA" w14:textId="77777777" w:rsidR="00C7772C" w:rsidRPr="00DB4149" w:rsidRDefault="00C7772C" w:rsidP="00DB4149"/>
    <w:p w14:paraId="7FD3083F" w14:textId="3B67850E" w:rsidR="00224D5D" w:rsidRDefault="00DE667F">
      <w:pPr>
        <w:pStyle w:val="Titre2"/>
      </w:pPr>
      <w:r>
        <w:lastRenderedPageBreak/>
        <w:t xml:space="preserve">6. Spécification Détaillée de l'Audit Trail (Conformité </w:t>
      </w:r>
      <w:proofErr w:type="spellStart"/>
      <w:r>
        <w:t>GxP</w:t>
      </w:r>
      <w:proofErr w:type="spellEnd"/>
      <w:r>
        <w:t>)</w:t>
      </w:r>
    </w:p>
    <w:p w14:paraId="16725AE5" w14:textId="3D6242C8" w:rsidR="00F92C20" w:rsidRPr="00F92C20" w:rsidRDefault="00F92C20" w:rsidP="00C7772C">
      <w:pPr>
        <w:jc w:val="center"/>
      </w:pPr>
      <w:r>
        <w:rPr>
          <w:noProof/>
        </w:rPr>
        <w:drawing>
          <wp:inline distT="0" distB="0" distL="0" distR="0" wp14:anchorId="2EE8F6B5" wp14:editId="67F7EBB7">
            <wp:extent cx="5343690" cy="7183370"/>
            <wp:effectExtent l="0" t="0" r="0" b="0"/>
            <wp:docPr id="112464081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71" cy="718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0843" w14:textId="77777777" w:rsidR="00224D5D" w:rsidRDefault="00DE667F">
      <w:pPr>
        <w:pStyle w:val="Titre2"/>
        <w:spacing w:after="300"/>
      </w:pPr>
      <w:r>
        <w:lastRenderedPageBreak/>
        <w:t>7. Diagrammes de Séquence (Flux Principaux)</w:t>
      </w:r>
    </w:p>
    <w:p w14:paraId="7FD30844" w14:textId="77777777" w:rsidR="00224D5D" w:rsidRDefault="00DE667F">
      <w:pPr>
        <w:pStyle w:val="Titre3"/>
        <w:spacing w:before="0"/>
      </w:pPr>
      <w:r>
        <w:t xml:space="preserve">7.1 Soumission d'une </w:t>
      </w:r>
      <w:proofErr w:type="spellStart"/>
      <w:r>
        <w:t>Timesheet</w:t>
      </w:r>
      <w:proofErr w:type="spellEnd"/>
    </w:p>
    <w:p w14:paraId="7FD30845" w14:textId="73A09430" w:rsidR="00224D5D" w:rsidRDefault="00135489" w:rsidP="00751CFE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left="225" w:right="225"/>
        <w:jc w:val="center"/>
        <w:rPr>
          <w:shd w:val="clear" w:color="auto" w:fill="F2F2F2"/>
        </w:rPr>
      </w:pPr>
      <w:r>
        <w:rPr>
          <w:noProof/>
          <w:shd w:val="clear" w:color="auto" w:fill="F2F2F2"/>
        </w:rPr>
        <w:drawing>
          <wp:inline distT="0" distB="0" distL="0" distR="0" wp14:anchorId="4D041BFD" wp14:editId="69B55361">
            <wp:extent cx="7325328" cy="4676158"/>
            <wp:effectExtent l="0" t="0" r="317" b="0"/>
            <wp:docPr id="194437385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61710" cy="4699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667F">
        <w:rPr>
          <w:shd w:val="clear" w:color="auto" w:fill="F2F2F2"/>
        </w:rPr>
        <w:br/>
      </w:r>
    </w:p>
    <w:p w14:paraId="7FD30846" w14:textId="77777777" w:rsidR="00224D5D" w:rsidRDefault="00DE667F">
      <w:pPr>
        <w:pStyle w:val="Titre3"/>
        <w:spacing w:before="0"/>
      </w:pPr>
      <w:r>
        <w:t xml:space="preserve">7.2 Validation d'une </w:t>
      </w:r>
      <w:proofErr w:type="spellStart"/>
      <w:r>
        <w:t>Timesheet</w:t>
      </w:r>
      <w:proofErr w:type="spellEnd"/>
    </w:p>
    <w:p w14:paraId="7FD30847" w14:textId="1725A651" w:rsidR="00224D5D" w:rsidRDefault="00605CC0" w:rsidP="00751CFE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left="225" w:right="225"/>
        <w:jc w:val="center"/>
        <w:rPr>
          <w:shd w:val="clear" w:color="auto" w:fill="F2F2F2"/>
        </w:rPr>
      </w:pPr>
      <w:r>
        <w:rPr>
          <w:noProof/>
          <w:shd w:val="clear" w:color="auto" w:fill="F2F2F2"/>
        </w:rPr>
        <w:drawing>
          <wp:inline distT="0" distB="0" distL="0" distR="0" wp14:anchorId="6EFBD9DF" wp14:editId="112A3321">
            <wp:extent cx="7168822" cy="3848915"/>
            <wp:effectExtent l="2540" t="0" r="0" b="0"/>
            <wp:docPr id="288151010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92530" cy="386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667F">
        <w:rPr>
          <w:shd w:val="clear" w:color="auto" w:fill="F2F2F2"/>
        </w:rPr>
        <w:br/>
      </w:r>
    </w:p>
    <w:p w14:paraId="7FD30848" w14:textId="77777777" w:rsidR="00224D5D" w:rsidRDefault="00DE667F">
      <w:pPr>
        <w:pStyle w:val="Titre3"/>
        <w:spacing w:before="0"/>
      </w:pPr>
      <w:r>
        <w:t>7.3 Réservation d'un Équipement</w:t>
      </w:r>
    </w:p>
    <w:p w14:paraId="1CCFD23E" w14:textId="23E44C02" w:rsidR="00AC480D" w:rsidRPr="00C7772C" w:rsidRDefault="00DE667F" w:rsidP="00751CFE">
      <w:pPr>
        <w:pBdr>
          <w:top w:val="nil"/>
          <w:left w:val="nil"/>
          <w:bottom w:val="nil"/>
          <w:right w:val="nil"/>
          <w:between w:val="nil"/>
        </w:pBdr>
        <w:spacing w:before="225" w:after="585"/>
        <w:ind w:left="225" w:right="225"/>
        <w:jc w:val="center"/>
        <w:rPr>
          <w:shd w:val="clear" w:color="auto" w:fill="F2F2F2"/>
        </w:rPr>
      </w:pPr>
      <w:r>
        <w:rPr>
          <w:shd w:val="clear" w:color="auto" w:fill="F2F2F2"/>
        </w:rPr>
        <w:br/>
      </w:r>
      <w:r w:rsidR="00DB4149">
        <w:rPr>
          <w:noProof/>
          <w:shd w:val="clear" w:color="auto" w:fill="F2F2F2"/>
        </w:rPr>
        <w:drawing>
          <wp:inline distT="0" distB="0" distL="0" distR="0" wp14:anchorId="64CC0A6F" wp14:editId="66BA9DEF">
            <wp:extent cx="7093133" cy="4374743"/>
            <wp:effectExtent l="6667" t="0" r="318" b="0"/>
            <wp:docPr id="83644996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71902" cy="442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5DAA1" w14:textId="77777777" w:rsidR="00AC480D" w:rsidRDefault="00AC480D" w:rsidP="00E57159">
      <w:pPr>
        <w:rPr>
          <w:lang w:val="de-DE"/>
        </w:rPr>
      </w:pPr>
    </w:p>
    <w:p w14:paraId="7FD3084A" w14:textId="6BC159FB" w:rsidR="00224D5D" w:rsidRDefault="00DE667F">
      <w:pPr>
        <w:pStyle w:val="Titre2"/>
        <w:spacing w:before="0"/>
        <w:rPr>
          <w:lang w:val="de-DE"/>
        </w:rPr>
      </w:pPr>
      <w:r w:rsidRPr="008A12F6">
        <w:rPr>
          <w:lang w:val="de-DE"/>
        </w:rPr>
        <w:t xml:space="preserve">8. Gestion des </w:t>
      </w:r>
      <w:proofErr w:type="spellStart"/>
      <w:r w:rsidRPr="008A12F6">
        <w:rPr>
          <w:lang w:val="de-DE"/>
        </w:rPr>
        <w:t>Erreurs</w:t>
      </w:r>
      <w:proofErr w:type="spellEnd"/>
      <w:r w:rsidRPr="008A12F6">
        <w:rPr>
          <w:lang w:val="de-DE"/>
        </w:rPr>
        <w:t xml:space="preserve"> (Error Handling </w:t>
      </w:r>
      <w:proofErr w:type="spellStart"/>
      <w:r w:rsidRPr="008A12F6">
        <w:rPr>
          <w:lang w:val="de-DE"/>
        </w:rPr>
        <w:t>Strategy</w:t>
      </w:r>
      <w:proofErr w:type="spellEnd"/>
      <w:r w:rsidRPr="008A12F6">
        <w:rPr>
          <w:lang w:val="de-DE"/>
        </w:rPr>
        <w:t>)</w:t>
      </w:r>
    </w:p>
    <w:p w14:paraId="423AFA63" w14:textId="77777777" w:rsidR="00DB4149" w:rsidRDefault="00DB4149" w:rsidP="00DB4149">
      <w:pPr>
        <w:rPr>
          <w:lang w:val="de-DE"/>
        </w:rPr>
      </w:pPr>
    </w:p>
    <w:p w14:paraId="1E572D11" w14:textId="77777777" w:rsidR="00DB4149" w:rsidRPr="00DB4149" w:rsidRDefault="00DB4149" w:rsidP="00DB4149">
      <w:pPr>
        <w:rPr>
          <w:lang w:val="de-DE"/>
        </w:rPr>
      </w:pPr>
    </w:p>
    <w:p w14:paraId="7DAE311E" w14:textId="323FCA62" w:rsidR="00C104D6" w:rsidRPr="00C104D6" w:rsidRDefault="00AC480D" w:rsidP="00C104D6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588490B0" wp14:editId="7ADD1125">
            <wp:extent cx="6718747" cy="5645848"/>
            <wp:effectExtent l="0" t="0" r="9208" b="0"/>
            <wp:docPr id="210052438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14020" cy="572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15D3" w14:textId="77777777" w:rsidR="00DB4149" w:rsidRDefault="00DB4149" w:rsidP="00E57159"/>
    <w:p w14:paraId="6EBF04B9" w14:textId="77777777" w:rsidR="00DB4149" w:rsidRDefault="00DB4149" w:rsidP="00E57159"/>
    <w:p w14:paraId="313280C8" w14:textId="3A47C78B" w:rsidR="00332321" w:rsidRDefault="00DE667F" w:rsidP="00332321">
      <w:pPr>
        <w:pStyle w:val="Titre2"/>
      </w:pPr>
      <w:r>
        <w:lastRenderedPageBreak/>
        <w:t xml:space="preserve">9. </w:t>
      </w:r>
      <w:proofErr w:type="spellStart"/>
      <w:r>
        <w:t>Logging</w:t>
      </w:r>
      <w:proofErr w:type="spellEnd"/>
      <w:r>
        <w:t>, Observabilité et Notifications</w:t>
      </w:r>
    </w:p>
    <w:p w14:paraId="3DF80432" w14:textId="77777777" w:rsidR="00332321" w:rsidRPr="00332321" w:rsidRDefault="00332321" w:rsidP="00332321"/>
    <w:p w14:paraId="00046E5F" w14:textId="3782BED2" w:rsidR="0016089C" w:rsidRDefault="0016089C" w:rsidP="0016089C">
      <w:pPr>
        <w:pStyle w:val="Titre3"/>
        <w:spacing w:before="0"/>
      </w:pPr>
      <w:r>
        <w:t xml:space="preserve">9.1 </w:t>
      </w:r>
      <w:proofErr w:type="spellStart"/>
      <w:r w:rsidRPr="0016089C">
        <w:t>Logging</w:t>
      </w:r>
      <w:proofErr w:type="spellEnd"/>
      <w:r w:rsidRPr="0016089C">
        <w:t xml:space="preserve"> applicatif (</w:t>
      </w:r>
      <w:proofErr w:type="spellStart"/>
      <w:r w:rsidRPr="0016089C">
        <w:t>Serilog</w:t>
      </w:r>
      <w:proofErr w:type="spellEnd"/>
      <w:r w:rsidRPr="0016089C">
        <w:t>)</w:t>
      </w:r>
    </w:p>
    <w:p w14:paraId="671BF8AF" w14:textId="77777777" w:rsidR="0016089C" w:rsidRDefault="0016089C" w:rsidP="0016089C"/>
    <w:p w14:paraId="3CFCFCC4" w14:textId="3B341BA4" w:rsidR="00CA5B80" w:rsidRDefault="00CA5B80" w:rsidP="0016089C">
      <w:r>
        <w:rPr>
          <w:noProof/>
        </w:rPr>
        <w:drawing>
          <wp:inline distT="0" distB="0" distL="0" distR="0" wp14:anchorId="7F366BA3" wp14:editId="4448E2DD">
            <wp:extent cx="5935980" cy="3239770"/>
            <wp:effectExtent l="0" t="0" r="7620" b="0"/>
            <wp:docPr id="1887525640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3301" w14:textId="22593985" w:rsidR="0016089C" w:rsidRDefault="0016089C" w:rsidP="0016089C">
      <w:pPr>
        <w:pStyle w:val="Titre3"/>
        <w:spacing w:before="0"/>
        <w:rPr>
          <w:lang w:val="en-US"/>
        </w:rPr>
      </w:pPr>
      <w:r w:rsidRPr="00CA5B80">
        <w:rPr>
          <w:lang w:val="en-US"/>
        </w:rPr>
        <w:t xml:space="preserve">9.2 </w:t>
      </w:r>
      <w:r w:rsidR="00CA5B80" w:rsidRPr="00CA5B80">
        <w:rPr>
          <w:lang w:val="en-US"/>
        </w:rPr>
        <w:t>Supervision et Health Checks</w:t>
      </w:r>
    </w:p>
    <w:p w14:paraId="08E841E9" w14:textId="53ED36B6" w:rsidR="00CA5B80" w:rsidRPr="00CA5B80" w:rsidRDefault="00332321" w:rsidP="00CA5B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395262" wp14:editId="3E3D6234">
            <wp:extent cx="5930265" cy="1585595"/>
            <wp:effectExtent l="0" t="0" r="0" b="0"/>
            <wp:docPr id="199034070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11F1" w14:textId="77777777" w:rsidR="0016089C" w:rsidRPr="00CA5B80" w:rsidRDefault="0016089C" w:rsidP="00E57159">
      <w:pPr>
        <w:rPr>
          <w:lang w:val="en-US"/>
        </w:rPr>
      </w:pPr>
    </w:p>
    <w:p w14:paraId="76D3AEED" w14:textId="77777777" w:rsidR="00DB4149" w:rsidRDefault="00DB4149" w:rsidP="00E57159"/>
    <w:p w14:paraId="125C2BEE" w14:textId="77777777" w:rsidR="00DB4149" w:rsidRDefault="00DB4149" w:rsidP="00E57159"/>
    <w:p w14:paraId="36DDDBA4" w14:textId="77777777" w:rsidR="00DB4149" w:rsidRDefault="00DB4149" w:rsidP="00E57159"/>
    <w:p w14:paraId="4A02A3B3" w14:textId="77777777" w:rsidR="00DB4149" w:rsidRDefault="00DB4149" w:rsidP="00E57159"/>
    <w:p w14:paraId="0AAF65A1" w14:textId="77777777" w:rsidR="00751CFE" w:rsidRDefault="00751CFE" w:rsidP="00E57159"/>
    <w:p w14:paraId="2C8D597F" w14:textId="77777777" w:rsidR="00751CFE" w:rsidRDefault="00751CFE" w:rsidP="00E57159"/>
    <w:p w14:paraId="6C92555D" w14:textId="77777777" w:rsidR="00751CFE" w:rsidRDefault="00751CFE" w:rsidP="00E57159"/>
    <w:p w14:paraId="22529751" w14:textId="77777777" w:rsidR="00751CFE" w:rsidRDefault="00751CFE" w:rsidP="00E57159"/>
    <w:p w14:paraId="0560A628" w14:textId="77777777" w:rsidR="00DB4149" w:rsidRDefault="00DB4149" w:rsidP="00E57159"/>
    <w:p w14:paraId="2F7A3DED" w14:textId="624ED57A" w:rsidR="0016089C" w:rsidRPr="00332321" w:rsidRDefault="0016089C" w:rsidP="00751CFE">
      <w:pPr>
        <w:pStyle w:val="Titre3"/>
        <w:spacing w:before="0"/>
        <w:jc w:val="center"/>
      </w:pPr>
      <w:r w:rsidRPr="00332321">
        <w:lastRenderedPageBreak/>
        <w:t xml:space="preserve">9.3 </w:t>
      </w:r>
      <w:r w:rsidR="00332321" w:rsidRPr="00332321">
        <w:t>Notifications automatiques et traitements asynchrones</w:t>
      </w:r>
      <w:r w:rsidR="00332321">
        <w:rPr>
          <w:noProof/>
        </w:rPr>
        <w:drawing>
          <wp:inline distT="0" distB="0" distL="0" distR="0" wp14:anchorId="52F27AE4" wp14:editId="1A161317">
            <wp:extent cx="7162165" cy="4623313"/>
            <wp:effectExtent l="0" t="0" r="0" b="0"/>
            <wp:docPr id="143514675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98599" cy="464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EDB3" w14:textId="77777777" w:rsidR="0016089C" w:rsidRPr="00332321" w:rsidRDefault="0016089C" w:rsidP="0016089C"/>
    <w:p w14:paraId="43E9B3EA" w14:textId="77777777" w:rsidR="0016089C" w:rsidRPr="00332321" w:rsidRDefault="0016089C" w:rsidP="0016089C"/>
    <w:p w14:paraId="7FD30852" w14:textId="77777777" w:rsidR="00224D5D" w:rsidRDefault="00DE667F">
      <w:pPr>
        <w:pStyle w:val="Titre2"/>
        <w:spacing w:after="300"/>
      </w:pPr>
      <w:r>
        <w:lastRenderedPageBreak/>
        <w:t>10. Architecture de Déploiement et Migration</w:t>
      </w:r>
    </w:p>
    <w:p w14:paraId="7FD30853" w14:textId="77777777" w:rsidR="00224D5D" w:rsidRDefault="00DE667F">
      <w:pPr>
        <w:pStyle w:val="Titre3"/>
        <w:spacing w:before="0"/>
      </w:pPr>
      <w:r>
        <w:t>10.1 Évolution de l'Infrastructure</w:t>
      </w:r>
    </w:p>
    <w:p w14:paraId="513BB4EC" w14:textId="7F5B7EF3" w:rsidR="00710AB9" w:rsidRPr="007036FB" w:rsidRDefault="00710AB9" w:rsidP="00710AB9">
      <w:pPr>
        <w:pStyle w:val="Titre4"/>
        <w:rPr>
          <w:lang w:val="en-US"/>
        </w:rPr>
      </w:pPr>
      <w:r w:rsidRPr="007036FB">
        <w:rPr>
          <w:lang w:val="en-US"/>
        </w:rPr>
        <w:t xml:space="preserve">10.1.1 </w:t>
      </w:r>
      <w:r w:rsidR="007036FB" w:rsidRPr="007036FB">
        <w:t>Architecture MVP</w:t>
      </w:r>
    </w:p>
    <w:p w14:paraId="7311E88E" w14:textId="735407F4" w:rsidR="007D0451" w:rsidRPr="007036FB" w:rsidRDefault="00D75481" w:rsidP="007D04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C217CB" wp14:editId="2617C633">
            <wp:extent cx="5941060" cy="1019810"/>
            <wp:effectExtent l="0" t="0" r="2540" b="0"/>
            <wp:docPr id="706672074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4EFCC" w14:textId="572BCE40" w:rsidR="007036FB" w:rsidRDefault="007036FB" w:rsidP="007036FB">
      <w:pPr>
        <w:pStyle w:val="Titre4"/>
        <w:rPr>
          <w:lang w:val="en-US"/>
        </w:rPr>
      </w:pPr>
      <w:r w:rsidRPr="007036FB">
        <w:rPr>
          <w:lang w:val="en-US"/>
        </w:rPr>
        <w:t>10.1.</w:t>
      </w:r>
      <w:r>
        <w:rPr>
          <w:lang w:val="en-US"/>
        </w:rPr>
        <w:t>2</w:t>
      </w:r>
      <w:r w:rsidRPr="007036FB">
        <w:rPr>
          <w:lang w:val="en-US"/>
        </w:rPr>
        <w:t xml:space="preserve"> Architecture </w:t>
      </w:r>
      <w:proofErr w:type="spellStart"/>
      <w:r w:rsidRPr="007036FB">
        <w:rPr>
          <w:lang w:val="en-US"/>
        </w:rPr>
        <w:t>cible</w:t>
      </w:r>
      <w:proofErr w:type="spellEnd"/>
      <w:r w:rsidRPr="007036FB">
        <w:rPr>
          <w:lang w:val="en-US"/>
        </w:rPr>
        <w:t xml:space="preserve"> Scale-Out</w:t>
      </w:r>
    </w:p>
    <w:p w14:paraId="08C533A2" w14:textId="14B4E62C" w:rsidR="007036FB" w:rsidRPr="007036FB" w:rsidRDefault="00D75481" w:rsidP="007036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5EDFEA" wp14:editId="52D853A8">
            <wp:extent cx="5935980" cy="1263015"/>
            <wp:effectExtent l="0" t="0" r="7620" b="0"/>
            <wp:docPr id="1213655159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0856" w14:textId="77777777" w:rsidR="00224D5D" w:rsidRDefault="00DE667F">
      <w:pPr>
        <w:pStyle w:val="Titre3"/>
      </w:pPr>
      <w:r>
        <w:t>10.2 Stratégie de Migration des Données Excel</w:t>
      </w:r>
    </w:p>
    <w:p w14:paraId="688335D8" w14:textId="77777777" w:rsidR="007D56C0" w:rsidRDefault="007D56C0" w:rsidP="007D56C0"/>
    <w:p w14:paraId="2E0EE2EB" w14:textId="7D01516D" w:rsidR="007D56C0" w:rsidRDefault="007D56C0" w:rsidP="007D56C0">
      <w:r>
        <w:rPr>
          <w:noProof/>
        </w:rPr>
        <w:drawing>
          <wp:inline distT="0" distB="0" distL="0" distR="0" wp14:anchorId="511061FC" wp14:editId="369DC62D">
            <wp:extent cx="5935980" cy="2283460"/>
            <wp:effectExtent l="0" t="0" r="0" b="2540"/>
            <wp:docPr id="1387306858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F6E9" w14:textId="77777777" w:rsidR="00751CFE" w:rsidRDefault="00751CFE" w:rsidP="007D56C0"/>
    <w:p w14:paraId="19F8994B" w14:textId="77777777" w:rsidR="00751CFE" w:rsidRDefault="00751CFE" w:rsidP="007D56C0"/>
    <w:p w14:paraId="16EA4180" w14:textId="77777777" w:rsidR="00751CFE" w:rsidRDefault="00751CFE" w:rsidP="007D56C0"/>
    <w:p w14:paraId="208A0952" w14:textId="77777777" w:rsidR="00751CFE" w:rsidRPr="007D56C0" w:rsidRDefault="00751CFE" w:rsidP="007D56C0"/>
    <w:p w14:paraId="7FD3085B" w14:textId="77777777" w:rsidR="00224D5D" w:rsidRDefault="00DE667F">
      <w:pPr>
        <w:pStyle w:val="Titre2"/>
      </w:pPr>
      <w:r>
        <w:lastRenderedPageBreak/>
        <w:t>11. Standards de Développement et Assurance Qualité</w:t>
      </w:r>
    </w:p>
    <w:p w14:paraId="08496EDB" w14:textId="627D7203" w:rsidR="00B31388" w:rsidRDefault="00B31388" w:rsidP="00B31388">
      <w:pPr>
        <w:pStyle w:val="Titre3"/>
      </w:pPr>
      <w:r>
        <w:t xml:space="preserve">11.1 </w:t>
      </w:r>
      <w:r w:rsidR="00506459" w:rsidRPr="00506459">
        <w:t>Architecture de développement</w:t>
      </w:r>
    </w:p>
    <w:p w14:paraId="27371C67" w14:textId="77777777" w:rsidR="00B31388" w:rsidRDefault="00B31388" w:rsidP="00B31388"/>
    <w:p w14:paraId="5EAF92D7" w14:textId="1C3E3C5C" w:rsidR="00506459" w:rsidRPr="00B31388" w:rsidRDefault="00506459" w:rsidP="00C7772C">
      <w:pPr>
        <w:jc w:val="center"/>
      </w:pPr>
      <w:r>
        <w:rPr>
          <w:noProof/>
        </w:rPr>
        <w:drawing>
          <wp:inline distT="0" distB="0" distL="0" distR="0" wp14:anchorId="693691FE" wp14:editId="10F61562">
            <wp:extent cx="4325609" cy="3863736"/>
            <wp:effectExtent l="0" t="0" r="0" b="0"/>
            <wp:docPr id="854310525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876" cy="387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9B296" w14:textId="02E3A475" w:rsidR="00B31388" w:rsidRDefault="00B31388" w:rsidP="00B31388">
      <w:pPr>
        <w:pStyle w:val="Titre3"/>
      </w:pPr>
      <w:r>
        <w:t xml:space="preserve">11.2 </w:t>
      </w:r>
      <w:r w:rsidR="00DB4149" w:rsidRPr="00DB4149">
        <w:t>Assurance Qualité</w:t>
      </w:r>
    </w:p>
    <w:p w14:paraId="7FD3085D" w14:textId="703EACF2" w:rsidR="00224D5D" w:rsidRDefault="00DB4149" w:rsidP="00B31388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2199FBC7" wp14:editId="3E0EA4E2">
            <wp:extent cx="5930265" cy="412115"/>
            <wp:effectExtent l="0" t="0" r="0" b="6985"/>
            <wp:docPr id="1632652856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4D5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BFB77A-3054-4F12-9640-212477529A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AE6668-EF91-4C26-A564-6A61FFA8E3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E1E79D-3847-418F-9368-77895E24E3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3FC9"/>
    <w:multiLevelType w:val="multilevel"/>
    <w:tmpl w:val="A9E68D2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CFE751F"/>
    <w:multiLevelType w:val="multilevel"/>
    <w:tmpl w:val="F61E69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32F560B"/>
    <w:multiLevelType w:val="multilevel"/>
    <w:tmpl w:val="37C27E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7254C3D"/>
    <w:multiLevelType w:val="multilevel"/>
    <w:tmpl w:val="EAB231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8D36699"/>
    <w:multiLevelType w:val="multilevel"/>
    <w:tmpl w:val="A0B8275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DE735C1"/>
    <w:multiLevelType w:val="multilevel"/>
    <w:tmpl w:val="E8C0AB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1384DB3"/>
    <w:multiLevelType w:val="multilevel"/>
    <w:tmpl w:val="1734A1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67600391">
    <w:abstractNumId w:val="5"/>
  </w:num>
  <w:num w:numId="2" w16cid:durableId="859702651">
    <w:abstractNumId w:val="0"/>
  </w:num>
  <w:num w:numId="3" w16cid:durableId="204997589">
    <w:abstractNumId w:val="6"/>
  </w:num>
  <w:num w:numId="4" w16cid:durableId="672222398">
    <w:abstractNumId w:val="1"/>
  </w:num>
  <w:num w:numId="5" w16cid:durableId="883105605">
    <w:abstractNumId w:val="2"/>
  </w:num>
  <w:num w:numId="6" w16cid:durableId="2065717722">
    <w:abstractNumId w:val="4"/>
  </w:num>
  <w:num w:numId="7" w16cid:durableId="2063287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D5D"/>
    <w:rsid w:val="000733C0"/>
    <w:rsid w:val="000B416B"/>
    <w:rsid w:val="00135489"/>
    <w:rsid w:val="0016089C"/>
    <w:rsid w:val="00194DC4"/>
    <w:rsid w:val="001C72A2"/>
    <w:rsid w:val="00224D5D"/>
    <w:rsid w:val="00241A03"/>
    <w:rsid w:val="002A7701"/>
    <w:rsid w:val="00332321"/>
    <w:rsid w:val="003A322C"/>
    <w:rsid w:val="00437AD4"/>
    <w:rsid w:val="00474B00"/>
    <w:rsid w:val="00506459"/>
    <w:rsid w:val="00541E25"/>
    <w:rsid w:val="005D3CE4"/>
    <w:rsid w:val="00605CC0"/>
    <w:rsid w:val="00617390"/>
    <w:rsid w:val="006E2DAD"/>
    <w:rsid w:val="007036FB"/>
    <w:rsid w:val="00710AB9"/>
    <w:rsid w:val="00751CFE"/>
    <w:rsid w:val="007829CC"/>
    <w:rsid w:val="007A2D04"/>
    <w:rsid w:val="007D0451"/>
    <w:rsid w:val="007D56C0"/>
    <w:rsid w:val="008321C9"/>
    <w:rsid w:val="00843B85"/>
    <w:rsid w:val="008A12F6"/>
    <w:rsid w:val="009625FA"/>
    <w:rsid w:val="00967DA4"/>
    <w:rsid w:val="009C53E4"/>
    <w:rsid w:val="00A401BB"/>
    <w:rsid w:val="00AC46DD"/>
    <w:rsid w:val="00AC480D"/>
    <w:rsid w:val="00B150A4"/>
    <w:rsid w:val="00B31388"/>
    <w:rsid w:val="00B64DF4"/>
    <w:rsid w:val="00BC3E4F"/>
    <w:rsid w:val="00BE1954"/>
    <w:rsid w:val="00C104D6"/>
    <w:rsid w:val="00C7772C"/>
    <w:rsid w:val="00C84C56"/>
    <w:rsid w:val="00CA5B80"/>
    <w:rsid w:val="00CE37D5"/>
    <w:rsid w:val="00D64C9C"/>
    <w:rsid w:val="00D75481"/>
    <w:rsid w:val="00DB4149"/>
    <w:rsid w:val="00DE667F"/>
    <w:rsid w:val="00DF6020"/>
    <w:rsid w:val="00E57159"/>
    <w:rsid w:val="00EA7F41"/>
    <w:rsid w:val="00F92C20"/>
    <w:rsid w:val="00FF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3080A"/>
  <w15:docId w15:val="{AC5FBBA8-6005-4B4F-BCEE-12EBB7E4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  <w:spacing w:line="27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40"/>
      <w:outlineLvl w:val="0"/>
    </w:pPr>
    <w:rPr>
      <w:b/>
      <w:bCs/>
      <w:color w:val="1F4E79"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1"/>
    </w:pPr>
    <w:rPr>
      <w:b/>
      <w:bCs/>
      <w:color w:val="2F5597"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2"/>
    </w:pPr>
    <w:rPr>
      <w:b/>
      <w:bCs/>
      <w:color w:val="4472C4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a2c0e15d-9268-4aaa-8a61-0821a09c0b65}" enabled="1" method="Privileged" siteId="{c2bc6cae-7bbb-4cda-9ebc-2076949bbc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15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Gauthier, Damien (Contractor)</cp:lastModifiedBy>
  <cp:revision>45</cp:revision>
  <cp:lastPrinted>2026-07-27T07:50:00Z</cp:lastPrinted>
  <dcterms:created xsi:type="dcterms:W3CDTF">2026-07-22T15:07:00Z</dcterms:created>
  <dcterms:modified xsi:type="dcterms:W3CDTF">2026-07-27T08:12:00Z</dcterms:modified>
</cp:coreProperties>
</file>