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qu’Amiltone à appris de ses erreurs et </w:t>
      </w:r>
      <w:proofErr w:type="gramStart"/>
      <w:r>
        <w:rPr>
          <w:rFonts w:ascii="Arial" w:hAnsi="Arial" w:cs="Arial"/>
        </w:rPr>
        <w:t>à</w:t>
      </w:r>
      <w:proofErr w:type="gramEnd"/>
      <w:r>
        <w:rPr>
          <w:rFonts w:ascii="Arial" w:hAnsi="Arial" w:cs="Arial"/>
        </w:rPr>
        <w:t xml:space="preserve"> </w:t>
      </w:r>
      <w:proofErr w:type="spellStart"/>
      <w:r>
        <w:rPr>
          <w:rFonts w:ascii="Arial" w:hAnsi="Arial" w:cs="Arial"/>
        </w:rPr>
        <w:t>amélioré</w:t>
      </w:r>
      <w:proofErr w:type="spellEnd"/>
      <w:r>
        <w:rPr>
          <w:rFonts w:ascii="Arial" w:hAnsi="Arial" w:cs="Arial"/>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FE0BB3" w:rsidRDefault="00E863DC" w:rsidP="00FE0BB3">
      <w:pPr>
        <w:pStyle w:val="Paragraphedeliste"/>
        <w:numPr>
          <w:ilvl w:val="0"/>
          <w:numId w:val="1"/>
        </w:numPr>
        <w:spacing w:line="360" w:lineRule="auto"/>
        <w:rPr>
          <w:rFonts w:ascii="Arial" w:hAnsi="Arial" w:cs="Arial"/>
        </w:rPr>
      </w:pPr>
      <w:r w:rsidRPr="00554336">
        <w:rPr>
          <w:rFonts w:ascii="Arial" w:hAnsi="Arial" w:cs="Arial"/>
          <w:b/>
          <w:bCs/>
        </w:rPr>
        <w:t>Quelle politique de développement</w:t>
      </w:r>
      <w:r>
        <w:rPr>
          <w:rFonts w:ascii="Arial" w:hAnsi="Arial" w:cs="Arial"/>
        </w:rPr>
        <w:t> ?</w:t>
      </w:r>
      <w:r w:rsidR="00554336">
        <w:rPr>
          <w:rFonts w:ascii="Arial" w:hAnsi="Arial" w:cs="Arial"/>
        </w:rPr>
        <w:t xml:space="preserve"> En croissance, on recrute en permanence (une dizaine de personne par mois mai un peu compliqué en ce moment</w:t>
      </w:r>
      <w:r w:rsidR="00FE0BB3">
        <w:rPr>
          <w:rFonts w:ascii="Arial" w:hAnsi="Arial" w:cs="Arial"/>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Pr>
          <w:rFonts w:ascii="Arial" w:hAnsi="Arial" w:cs="Arial"/>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Quelques chiffre</w:t>
      </w:r>
      <w:r w:rsidR="00C55484" w:rsidRPr="00554336">
        <w:rPr>
          <w:rFonts w:ascii="Arial" w:hAnsi="Arial" w:cs="Arial"/>
          <w:b/>
          <w:bCs/>
        </w:rPr>
        <w:t>s</w:t>
      </w:r>
      <w:r w:rsidRPr="00554336">
        <w:rPr>
          <w:rFonts w:ascii="Arial" w:hAnsi="Arial" w:cs="Arial"/>
          <w:b/>
          <w:bCs/>
        </w:rPr>
        <w:t xml:space="preserve"> (chiffre d’affaire sur 2019)</w:t>
      </w:r>
      <w:r w:rsidR="00554336">
        <w:rPr>
          <w:rFonts w:ascii="Arial" w:hAnsi="Arial" w:cs="Arial"/>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Default="001C42FB" w:rsidP="00E5366A">
      <w:pPr>
        <w:pStyle w:val="Paragraphedeliste"/>
        <w:numPr>
          <w:ilvl w:val="0"/>
          <w:numId w:val="1"/>
        </w:numPr>
        <w:spacing w:line="360" w:lineRule="auto"/>
        <w:rPr>
          <w:rFonts w:ascii="Arial" w:hAnsi="Arial" w:cs="Arial"/>
        </w:rPr>
      </w:pPr>
      <w:r w:rsidRPr="00554336">
        <w:rPr>
          <w:rFonts w:ascii="Arial" w:hAnsi="Arial" w:cs="Arial"/>
          <w:b/>
          <w:bCs/>
        </w:rPr>
        <w:t xml:space="preserve">Parler de la branche design, pourquoi avoir fondé studio </w:t>
      </w:r>
      <w:proofErr w:type="spellStart"/>
      <w:r w:rsidRPr="00554336">
        <w:rPr>
          <w:rFonts w:ascii="Arial" w:hAnsi="Arial" w:cs="Arial"/>
          <w:b/>
          <w:bCs/>
        </w:rPr>
        <w:t>Bluck</w:t>
      </w:r>
      <w:proofErr w:type="spellEnd"/>
      <w:r w:rsidRPr="00554336">
        <w:rPr>
          <w:rFonts w:ascii="Arial" w:hAnsi="Arial" w:cs="Arial"/>
          <w:b/>
          <w:bCs/>
        </w:rPr>
        <w:t> ?</w:t>
      </w:r>
      <w:r w:rsidR="00554336">
        <w:rPr>
          <w:rFonts w:ascii="Arial" w:hAnsi="Arial" w:cs="Arial"/>
        </w:rPr>
        <w:t xml:space="preserve"> Afin de compléter l’offre en matière de transformation digitale et être en mesure d’accompagner les clients sur toute la démarche de transformation digitale</w:t>
      </w:r>
    </w:p>
    <w:p w14:paraId="4A157DE9" w14:textId="4CC02E0C"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Pareil pour DNR ?</w:t>
      </w:r>
      <w:r w:rsidR="00554336">
        <w:rPr>
          <w:rFonts w:ascii="Arial" w:hAnsi="Arial" w:cs="Arial"/>
        </w:rPr>
        <w:t xml:space="preserve"> Afin d’accompagner </w:t>
      </w:r>
      <w:proofErr w:type="spellStart"/>
      <w:r w:rsidR="00554336">
        <w:rPr>
          <w:rFonts w:ascii="Arial" w:hAnsi="Arial" w:cs="Arial"/>
        </w:rPr>
        <w:t>Aprr</w:t>
      </w:r>
      <w:proofErr w:type="spellEnd"/>
      <w:r w:rsidR="00554336">
        <w:rPr>
          <w:rFonts w:ascii="Arial" w:hAnsi="Arial" w:cs="Arial"/>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554336">
        <w:rPr>
          <w:rFonts w:ascii="Arial" w:hAnsi="Arial" w:cs="Arial"/>
          <w:b/>
          <w:bCs/>
        </w:rPr>
        <w:t xml:space="preserve">Pourquoi </w:t>
      </w:r>
      <w:r w:rsidR="008B6B69" w:rsidRPr="00554336">
        <w:rPr>
          <w:rFonts w:ascii="Arial" w:hAnsi="Arial" w:cs="Arial"/>
          <w:b/>
          <w:bCs/>
        </w:rPr>
        <w:t>sommes-nous</w:t>
      </w:r>
      <w:r w:rsidRPr="00554336">
        <w:rPr>
          <w:rFonts w:ascii="Arial" w:hAnsi="Arial" w:cs="Arial"/>
          <w:b/>
          <w:bCs/>
        </w:rPr>
        <w:t xml:space="preserve"> partis sur les </w:t>
      </w:r>
      <w:r w:rsidR="008B6B69" w:rsidRPr="00554336">
        <w:rPr>
          <w:rFonts w:ascii="Arial" w:hAnsi="Arial" w:cs="Arial"/>
          <w:b/>
          <w:bCs/>
        </w:rPr>
        <w:t>micro-services</w:t>
      </w:r>
      <w:r w:rsidRPr="00554336">
        <w:rPr>
          <w:rFonts w:ascii="Arial" w:hAnsi="Arial" w:cs="Arial"/>
          <w:b/>
          <w:bCs/>
        </w:rPr>
        <w:t xml:space="preserve"> pour le backend d’</w:t>
      </w:r>
      <w:proofErr w:type="spellStart"/>
      <w:r w:rsidRPr="00554336">
        <w:rPr>
          <w:rFonts w:ascii="Arial" w:hAnsi="Arial" w:cs="Arial"/>
          <w:b/>
          <w:bCs/>
        </w:rPr>
        <w:t>Amilapp</w:t>
      </w:r>
      <w:proofErr w:type="spellEnd"/>
      <w:r w:rsidRPr="00554336">
        <w:rPr>
          <w:rFonts w:ascii="Arial" w:hAnsi="Arial" w:cs="Arial"/>
          <w:b/>
          <w:bCs/>
        </w:rPr>
        <w:t> ?</w:t>
      </w:r>
      <w:r w:rsidR="00171773">
        <w:rPr>
          <w:rFonts w:ascii="Arial" w:hAnsi="Arial" w:cs="Arial"/>
          <w:b/>
          <w:bCs/>
        </w:rPr>
        <w:t xml:space="preserve"> </w:t>
      </w:r>
      <w:r w:rsidR="00171773" w:rsidRPr="008B6B69">
        <w:rPr>
          <w:rFonts w:ascii="Segoe UI" w:eastAsia="Times New Roman" w:hAnsi="Segoe UI" w:cs="Segoe UI"/>
          <w:sz w:val="21"/>
          <w:szCs w:val="21"/>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8B6B69">
        <w:rPr>
          <w:rFonts w:ascii="Segoe UI" w:eastAsia="Times New Roman" w:hAnsi="Segoe UI" w:cs="Segoe UI"/>
          <w:sz w:val="21"/>
          <w:szCs w:val="21"/>
          <w:lang w:eastAsia="fr-FR"/>
        </w:rPr>
        <w:t>microservices</w:t>
      </w:r>
      <w:proofErr w:type="spellEnd"/>
      <w:r w:rsidR="00171773" w:rsidRPr="008B6B69">
        <w:rPr>
          <w:rFonts w:ascii="Segoe UI" w:eastAsia="Times New Roman" w:hAnsi="Segoe UI" w:cs="Segoe UI"/>
          <w:sz w:val="21"/>
          <w:szCs w:val="21"/>
          <w:lang w:eastAsia="fr-FR"/>
        </w:rPr>
        <w:t xml:space="preserve"> permettent de pouvoir piloter finement la charge sur </w:t>
      </w:r>
      <w:r w:rsidR="008B6B69" w:rsidRPr="008B6B69">
        <w:rPr>
          <w:rFonts w:ascii="Segoe UI" w:eastAsia="Times New Roman" w:hAnsi="Segoe UI" w:cs="Segoe UI"/>
          <w:sz w:val="21"/>
          <w:szCs w:val="21"/>
          <w:lang w:eastAsia="fr-FR"/>
        </w:rPr>
        <w:t>les serveurs</w:t>
      </w:r>
      <w:r w:rsidR="00171773" w:rsidRPr="008B6B69">
        <w:rPr>
          <w:rFonts w:ascii="Segoe UI" w:eastAsia="Times New Roman" w:hAnsi="Segoe UI" w:cs="Segoe UI"/>
          <w:sz w:val="21"/>
          <w:szCs w:val="21"/>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 xml:space="preserve">Entreprise assez jeune dans son état d’esprit et qui a à cœur d’innover dans les nouvelles technos, ce qui m’a permis d’apprendre énormément (parler du panel de technologie d’Amiltone, </w:t>
      </w:r>
    </w:p>
    <w:p w14:paraId="7C2F07ED" w14:textId="3895BFDE" w:rsidR="00E5366A" w:rsidRDefault="00FE0BB3" w:rsidP="00A700BD">
      <w:pPr>
        <w:spacing w:line="360" w:lineRule="auto"/>
        <w:rPr>
          <w:rFonts w:ascii="Arial" w:hAnsi="Arial" w:cs="Arial"/>
        </w:rPr>
      </w:pPr>
      <w:r>
        <w:rPr>
          <w:rFonts w:ascii="Arial" w:hAnsi="Arial" w:cs="Arial"/>
        </w:rPr>
        <w:t xml:space="preserve">Malgré un grand nombre de collaborateur, </w:t>
      </w:r>
      <w:r w:rsidR="00CB7B7B">
        <w:rPr>
          <w:rFonts w:ascii="Arial" w:hAnsi="Arial" w:cs="Arial"/>
        </w:rPr>
        <w:t>pas l’impression d’être dans une usine,</w:t>
      </w:r>
      <w:r w:rsidR="00CB7B7B">
        <w:rPr>
          <w:rFonts w:ascii="Arial" w:hAnsi="Arial" w:cs="Arial"/>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 xml:space="preserve">Lorsqu’il y a des nouvelles grosses évolutions avec des nouvelles page sur le site web, grosse réunion avec chef de projet, designer et les développeurs. On parle des maquettes, </w:t>
      </w:r>
      <w:r>
        <w:rPr>
          <w:rFonts w:ascii="Arial" w:hAnsi="Arial" w:cs="Arial"/>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De nouvelles têtes arrivent sur le projet de temps en temps. Besoin qu’ils se forment sur les 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23517B14" w14:textId="06649289" w:rsidR="00A700BD" w:rsidRDefault="001C6EC2" w:rsidP="00BE153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w:t>
      </w:r>
      <w:r w:rsidR="00BE153E">
        <w:rPr>
          <w:rFonts w:ascii="Arial" w:hAnsi="Arial" w:cs="Arial"/>
        </w:rPr>
        <w:t>s</w:t>
      </w:r>
      <w:r>
        <w:rPr>
          <w:rFonts w:ascii="Arial" w:hAnsi="Arial" w:cs="Arial"/>
        </w:rPr>
        <w:t xml:space="preserve"> pilier</w:t>
      </w:r>
      <w:r w:rsidR="00BE153E">
        <w:rPr>
          <w:rFonts w:ascii="Arial" w:hAnsi="Arial" w:cs="Arial"/>
        </w:rPr>
        <w:t>s</w:t>
      </w:r>
      <w:r>
        <w:rPr>
          <w:rFonts w:ascii="Arial" w:hAnsi="Arial" w:cs="Arial"/>
        </w:rPr>
        <w:t xml:space="preserve">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factory.</w:t>
      </w:r>
    </w:p>
    <w:p w14:paraId="050B7343" w14:textId="07EB686A" w:rsidR="00A700BD" w:rsidRDefault="00A700BD">
      <w:pPr>
        <w:rPr>
          <w:rFonts w:ascii="Arial" w:hAnsi="Arial" w:cs="Arial"/>
        </w:rPr>
      </w:pPr>
      <w:r>
        <w:rPr>
          <w:rFonts w:ascii="Arial" w:hAnsi="Arial" w:cs="Arial"/>
        </w:rPr>
        <w:lastRenderedPageBreak/>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Angular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Firebase.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741F96">
        <w:rPr>
          <w:rFonts w:ascii="Arial" w:hAnsi="Arial" w:cs="Arial"/>
        </w:rPr>
        <w:t>E</w:t>
      </w:r>
      <w:r>
        <w:rPr>
          <w:rFonts w:ascii="Arial" w:hAnsi="Arial" w:cs="Arial"/>
        </w:rPr>
        <w:t>xpliquer l’</w:t>
      </w:r>
      <w:proofErr w:type="spellStart"/>
      <w:r>
        <w:rPr>
          <w:rFonts w:ascii="Arial" w:hAnsi="Arial" w:cs="Arial"/>
        </w:rPr>
        <w:t>achitecture</w:t>
      </w:r>
      <w:proofErr w:type="spellEnd"/>
      <w:r>
        <w:rPr>
          <w:rFonts w:ascii="Arial" w:hAnsi="Arial" w:cs="Arial"/>
        </w:rPr>
        <w:t xml:space="preserve"> </w:t>
      </w:r>
      <w:proofErr w:type="spellStart"/>
      <w:r>
        <w:rPr>
          <w:rFonts w:ascii="Arial" w:hAnsi="Arial" w:cs="Arial"/>
        </w:rPr>
        <w:t>microservice</w:t>
      </w:r>
      <w:proofErr w:type="spellEnd"/>
      <w:r>
        <w:rPr>
          <w:rFonts w:ascii="Arial" w:hAnsi="Arial" w:cs="Arial"/>
        </w:rPr>
        <w:t xml:space="preserve"> avec un schéma peut être pour que ce soit plus simple et plus visuel, et du coup, montrer </w:t>
      </w:r>
      <w:proofErr w:type="gramStart"/>
      <w:r>
        <w:rPr>
          <w:rFonts w:ascii="Arial" w:hAnsi="Arial" w:cs="Arial"/>
        </w:rPr>
        <w:t>quels partie</w:t>
      </w:r>
      <w:proofErr w:type="gramEnd"/>
      <w:r>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w:t>
      </w:r>
      <w:proofErr w:type="spellStart"/>
      <w:r>
        <w:rPr>
          <w:rFonts w:ascii="Arial" w:hAnsi="Arial" w:cs="Arial"/>
        </w:rPr>
        <w:t>à</w:t>
      </w:r>
      <w:proofErr w:type="spellEnd"/>
      <w:r>
        <w:rPr>
          <w:rFonts w:ascii="Arial" w:hAnsi="Arial" w:cs="Arial"/>
        </w:rPr>
        <w:t xml:space="preserve">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2489D"/>
    <w:rsid w:val="00095BBE"/>
    <w:rsid w:val="00107FE2"/>
    <w:rsid w:val="00127807"/>
    <w:rsid w:val="00171773"/>
    <w:rsid w:val="001A66E2"/>
    <w:rsid w:val="001B213B"/>
    <w:rsid w:val="001C42FB"/>
    <w:rsid w:val="001C6EC2"/>
    <w:rsid w:val="0021008B"/>
    <w:rsid w:val="002145BF"/>
    <w:rsid w:val="002245DE"/>
    <w:rsid w:val="00234551"/>
    <w:rsid w:val="00282007"/>
    <w:rsid w:val="002D40DB"/>
    <w:rsid w:val="00314424"/>
    <w:rsid w:val="0039020D"/>
    <w:rsid w:val="003D3A73"/>
    <w:rsid w:val="00412F13"/>
    <w:rsid w:val="00502B06"/>
    <w:rsid w:val="00514D86"/>
    <w:rsid w:val="00554336"/>
    <w:rsid w:val="005A1804"/>
    <w:rsid w:val="00607CB5"/>
    <w:rsid w:val="00613FF2"/>
    <w:rsid w:val="00627CFF"/>
    <w:rsid w:val="00677DA9"/>
    <w:rsid w:val="006E46F6"/>
    <w:rsid w:val="006F0010"/>
    <w:rsid w:val="00723E2B"/>
    <w:rsid w:val="00741F96"/>
    <w:rsid w:val="007B26E8"/>
    <w:rsid w:val="007E0492"/>
    <w:rsid w:val="008175C2"/>
    <w:rsid w:val="00826006"/>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83754"/>
    <w:rsid w:val="00BB2653"/>
    <w:rsid w:val="00BE153E"/>
    <w:rsid w:val="00C54F42"/>
    <w:rsid w:val="00C55484"/>
    <w:rsid w:val="00C560C3"/>
    <w:rsid w:val="00C767EB"/>
    <w:rsid w:val="00CB7B7B"/>
    <w:rsid w:val="00CD3F65"/>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12</Pages>
  <Words>2234</Words>
  <Characters>12292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27</cp:revision>
  <dcterms:created xsi:type="dcterms:W3CDTF">2020-06-03T09:19:00Z</dcterms:created>
  <dcterms:modified xsi:type="dcterms:W3CDTF">2020-08-02T18:19:00Z</dcterms:modified>
</cp:coreProperties>
</file>