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tory board de l'inscription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https://goo.gl/BtTxWN Cliquer sur l'item inscription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https://goo.gl/wUnkAh identification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https://goo.gl/BCmHcJ confirmation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https://goo.gl/hJ7mdt Gallerie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1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38913" cy="5010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86500" cy="44053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1577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