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97844" w14:textId="77777777" w:rsidR="00677BE9" w:rsidRPr="00677BE9" w:rsidRDefault="00677BE9" w:rsidP="00677BE9">
      <w:pPr>
        <w:spacing w:line="240" w:lineRule="auto"/>
        <w:jc w:val="center"/>
        <w:rPr>
          <w:b/>
          <w:bCs/>
          <w:sz w:val="18"/>
          <w:szCs w:val="18"/>
        </w:rPr>
      </w:pPr>
      <w:r w:rsidRPr="00677BE9">
        <w:rPr>
          <w:b/>
          <w:bCs/>
          <w:sz w:val="18"/>
          <w:szCs w:val="18"/>
        </w:rPr>
        <w:t>1 · Артемий</w:t>
      </w:r>
    </w:p>
    <w:p w14:paraId="5B27AAC8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Получает:</w:t>
      </w:r>
      <w:r w:rsidRPr="00677BE9">
        <w:rPr>
          <w:sz w:val="18"/>
          <w:szCs w:val="18"/>
        </w:rPr>
        <w:t xml:space="preserve"> Вопрос или задачу от клиента + загруженные документы по объекту.</w:t>
      </w:r>
    </w:p>
    <w:p w14:paraId="1BCFB1F2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Выдаёт:</w:t>
      </w:r>
      <w:r w:rsidRPr="00677BE9">
        <w:rPr>
          <w:sz w:val="18"/>
          <w:szCs w:val="18"/>
        </w:rPr>
        <w:t xml:space="preserve"> Маршрут — кто из команды что смотрит, в каком порядке. В финале — итоговое заключение: </w:t>
      </w:r>
      <w:r w:rsidRPr="00677BE9">
        <w:rPr>
          <w:b/>
          <w:bCs/>
          <w:sz w:val="18"/>
          <w:szCs w:val="18"/>
        </w:rPr>
        <w:t>брать объект или нет</w:t>
      </w:r>
      <w:r w:rsidRPr="00677BE9">
        <w:rPr>
          <w:sz w:val="18"/>
          <w:szCs w:val="18"/>
        </w:rPr>
        <w:t>, с коротким объяснением почему.</w:t>
      </w:r>
    </w:p>
    <w:p w14:paraId="7C4B769E" w14:textId="77777777" w:rsidR="00677BE9" w:rsidRPr="00677BE9" w:rsidRDefault="00677BE9" w:rsidP="00677BE9">
      <w:pPr>
        <w:spacing w:line="240" w:lineRule="auto"/>
        <w:jc w:val="center"/>
        <w:rPr>
          <w:b/>
          <w:bCs/>
          <w:sz w:val="18"/>
          <w:szCs w:val="18"/>
        </w:rPr>
      </w:pPr>
      <w:r w:rsidRPr="00677BE9">
        <w:rPr>
          <w:b/>
          <w:bCs/>
          <w:sz w:val="18"/>
          <w:szCs w:val="18"/>
        </w:rPr>
        <w:t>2 · Денчик</w:t>
      </w:r>
    </w:p>
    <w:p w14:paraId="761279C4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Получает:</w:t>
      </w:r>
      <w:r w:rsidRPr="00677BE9">
        <w:rPr>
          <w:sz w:val="18"/>
          <w:szCs w:val="18"/>
        </w:rPr>
        <w:t xml:space="preserve"> Техническую документацию по объекту — ТЗ, проектные файлы, описание работ.</w:t>
      </w:r>
    </w:p>
    <w:p w14:paraId="3DD64379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Выдаёт:</w:t>
      </w:r>
      <w:r w:rsidRPr="00677BE9">
        <w:rPr>
          <w:sz w:val="18"/>
          <w:szCs w:val="18"/>
        </w:rPr>
        <w:t xml:space="preserve"> Техническое заключение: что именно предстоит строить, в каких климатических и грунтовых условиях, какие нормативы применимы, где инженерные сложности или риски.</w:t>
      </w:r>
    </w:p>
    <w:p w14:paraId="46DEFF1C" w14:textId="77777777" w:rsidR="00677BE9" w:rsidRPr="00677BE9" w:rsidRDefault="00677BE9" w:rsidP="00677BE9">
      <w:pPr>
        <w:spacing w:line="240" w:lineRule="auto"/>
        <w:jc w:val="center"/>
        <w:rPr>
          <w:b/>
          <w:bCs/>
          <w:sz w:val="18"/>
          <w:szCs w:val="18"/>
        </w:rPr>
      </w:pPr>
      <w:r w:rsidRPr="00677BE9">
        <w:rPr>
          <w:b/>
          <w:bCs/>
          <w:sz w:val="18"/>
          <w:szCs w:val="18"/>
        </w:rPr>
        <w:t>3 · Людмила</w:t>
      </w:r>
    </w:p>
    <w:p w14:paraId="73EDBDB2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Получает:</w:t>
      </w:r>
      <w:r w:rsidRPr="00677BE9">
        <w:rPr>
          <w:sz w:val="18"/>
          <w:szCs w:val="18"/>
        </w:rPr>
        <w:t xml:space="preserve"> Смету заказчика (файл Excel или PDF).</w:t>
      </w:r>
    </w:p>
    <w:p w14:paraId="02933E6B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Выдаёт:</w:t>
      </w:r>
      <w:r w:rsidRPr="00677BE9">
        <w:rPr>
          <w:sz w:val="18"/>
          <w:szCs w:val="18"/>
        </w:rPr>
        <w:t xml:space="preserve"> Разбор сметы по позициям — где цены завышены или занижены относительно рынка и нормативов, реальная себестоимость работ, полная ведомость объёмов.</w:t>
      </w:r>
    </w:p>
    <w:p w14:paraId="34782625" w14:textId="77777777" w:rsidR="00677BE9" w:rsidRPr="00677BE9" w:rsidRDefault="00677BE9" w:rsidP="00677BE9">
      <w:pPr>
        <w:spacing w:line="240" w:lineRule="auto"/>
        <w:jc w:val="center"/>
        <w:rPr>
          <w:b/>
          <w:bCs/>
          <w:sz w:val="18"/>
          <w:szCs w:val="18"/>
        </w:rPr>
      </w:pPr>
      <w:r w:rsidRPr="00677BE9">
        <w:rPr>
          <w:b/>
          <w:bCs/>
          <w:sz w:val="18"/>
          <w:szCs w:val="18"/>
        </w:rPr>
        <w:t>4 · Марина</w:t>
      </w:r>
    </w:p>
    <w:p w14:paraId="005C3442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Получает:</w:t>
      </w:r>
      <w:r w:rsidRPr="00677BE9">
        <w:rPr>
          <w:sz w:val="18"/>
          <w:szCs w:val="18"/>
        </w:rPr>
        <w:t xml:space="preserve"> Список материалов из сметы.</w:t>
      </w:r>
    </w:p>
    <w:p w14:paraId="6C4D8125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Выдаёт:</w:t>
      </w:r>
      <w:r w:rsidRPr="00677BE9">
        <w:rPr>
          <w:sz w:val="18"/>
          <w:szCs w:val="18"/>
        </w:rPr>
        <w:t xml:space="preserve"> Таблицу поставщиков по региону с ценами, сроками поставки и альтернативными вариантами. Фиксирует, где рыночная цена сильно отличается от сметной.</w:t>
      </w:r>
    </w:p>
    <w:p w14:paraId="2F429D08" w14:textId="77777777" w:rsidR="00677BE9" w:rsidRPr="00677BE9" w:rsidRDefault="00677BE9" w:rsidP="00677BE9">
      <w:pPr>
        <w:spacing w:line="240" w:lineRule="auto"/>
        <w:jc w:val="center"/>
        <w:rPr>
          <w:b/>
          <w:bCs/>
          <w:sz w:val="18"/>
          <w:szCs w:val="18"/>
        </w:rPr>
      </w:pPr>
      <w:r w:rsidRPr="00677BE9">
        <w:rPr>
          <w:b/>
          <w:bCs/>
          <w:sz w:val="18"/>
          <w:szCs w:val="18"/>
        </w:rPr>
        <w:t>5 · Халиль</w:t>
      </w:r>
    </w:p>
    <w:p w14:paraId="298EFB86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Получает:</w:t>
      </w:r>
      <w:r w:rsidRPr="00677BE9">
        <w:rPr>
          <w:sz w:val="18"/>
          <w:szCs w:val="18"/>
        </w:rPr>
        <w:t xml:space="preserve"> Перечень работ и объёмов.</w:t>
      </w:r>
    </w:p>
    <w:p w14:paraId="6D53FF52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Выдаёт:</w:t>
      </w:r>
      <w:r w:rsidRPr="00677BE9">
        <w:rPr>
          <w:sz w:val="18"/>
          <w:szCs w:val="18"/>
        </w:rPr>
        <w:t xml:space="preserve"> Список субподрядчиков по региону с оценкой надёжности — проверка по судебным и налоговым базам, финансовая устойчивость, рекомендация кого выбирать.</w:t>
      </w:r>
    </w:p>
    <w:p w14:paraId="4D0D3970" w14:textId="77777777" w:rsidR="00677BE9" w:rsidRPr="00677BE9" w:rsidRDefault="00677BE9" w:rsidP="00677BE9">
      <w:pPr>
        <w:spacing w:line="240" w:lineRule="auto"/>
        <w:jc w:val="center"/>
        <w:rPr>
          <w:b/>
          <w:bCs/>
          <w:sz w:val="18"/>
          <w:szCs w:val="18"/>
        </w:rPr>
      </w:pPr>
      <w:r w:rsidRPr="00677BE9">
        <w:rPr>
          <w:b/>
          <w:bCs/>
          <w:sz w:val="18"/>
          <w:szCs w:val="18"/>
        </w:rPr>
        <w:t>6 · Палыч</w:t>
      </w:r>
    </w:p>
    <w:p w14:paraId="0F61555B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Получает:</w:t>
      </w:r>
      <w:r w:rsidRPr="00677BE9">
        <w:rPr>
          <w:sz w:val="18"/>
          <w:szCs w:val="18"/>
        </w:rPr>
        <w:t xml:space="preserve"> Описание объекта и набор планируемых работ.</w:t>
      </w:r>
    </w:p>
    <w:p w14:paraId="24144B78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Выдаёт:</w:t>
      </w:r>
      <w:r w:rsidRPr="00677BE9">
        <w:rPr>
          <w:sz w:val="18"/>
          <w:szCs w:val="18"/>
        </w:rPr>
        <w:t xml:space="preserve"> Чек-лист: какие документы нужно оформить по ходу стройки, в каком порядке, чтобы объект прошёл приёмку без замечаний.</w:t>
      </w:r>
    </w:p>
    <w:p w14:paraId="4815535B" w14:textId="77777777" w:rsidR="00677BE9" w:rsidRPr="00677BE9" w:rsidRDefault="00677BE9" w:rsidP="00677BE9">
      <w:pPr>
        <w:spacing w:line="240" w:lineRule="auto"/>
        <w:jc w:val="center"/>
        <w:rPr>
          <w:b/>
          <w:bCs/>
          <w:sz w:val="18"/>
          <w:szCs w:val="18"/>
        </w:rPr>
      </w:pPr>
      <w:r w:rsidRPr="00677BE9">
        <w:rPr>
          <w:b/>
          <w:bCs/>
          <w:sz w:val="18"/>
          <w:szCs w:val="18"/>
        </w:rPr>
        <w:t>7 · Виктор</w:t>
      </w:r>
    </w:p>
    <w:p w14:paraId="752BAF35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Получает:</w:t>
      </w:r>
      <w:r w:rsidRPr="00677BE9">
        <w:rPr>
          <w:sz w:val="18"/>
          <w:szCs w:val="18"/>
        </w:rPr>
        <w:t xml:space="preserve"> Проект договора подряда или условия тендерного контракта.</w:t>
      </w:r>
    </w:p>
    <w:p w14:paraId="27ED8CB3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Выдаёт:</w:t>
      </w:r>
      <w:r w:rsidRPr="00677BE9">
        <w:rPr>
          <w:sz w:val="18"/>
          <w:szCs w:val="18"/>
        </w:rPr>
        <w:t xml:space="preserve"> Список рисков с денежным выражением каждого — что грозит при нарушении сроков, где слабые формулировки, как их исправить перед подписанием.</w:t>
      </w:r>
    </w:p>
    <w:p w14:paraId="08AB4D96" w14:textId="77777777" w:rsidR="00677BE9" w:rsidRPr="00677BE9" w:rsidRDefault="00677BE9" w:rsidP="00677BE9">
      <w:pPr>
        <w:spacing w:line="240" w:lineRule="auto"/>
        <w:jc w:val="center"/>
        <w:rPr>
          <w:b/>
          <w:bCs/>
          <w:sz w:val="18"/>
          <w:szCs w:val="18"/>
        </w:rPr>
      </w:pPr>
      <w:r w:rsidRPr="00677BE9">
        <w:rPr>
          <w:b/>
          <w:bCs/>
          <w:sz w:val="18"/>
          <w:szCs w:val="18"/>
        </w:rPr>
        <w:t>8 · Ваныч</w:t>
      </w:r>
    </w:p>
    <w:p w14:paraId="2ECC1A15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Получает:</w:t>
      </w:r>
      <w:r w:rsidRPr="00677BE9">
        <w:rPr>
          <w:sz w:val="18"/>
          <w:szCs w:val="18"/>
        </w:rPr>
        <w:t xml:space="preserve"> Смету + условия контракта + данные о материалах и подрядчиках.</w:t>
      </w:r>
    </w:p>
    <w:p w14:paraId="67116002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Выдаёт:</w:t>
      </w:r>
      <w:r w:rsidRPr="00677BE9">
        <w:rPr>
          <w:sz w:val="18"/>
          <w:szCs w:val="18"/>
        </w:rPr>
        <w:t xml:space="preserve"> Финансовую модель в трёх вариантах (плохой / нормальный / хороший): маржа по объекту, кассовые разрывы по месяцам, точка безубыточности. Вывод: </w:t>
      </w:r>
      <w:r w:rsidRPr="00677BE9">
        <w:rPr>
          <w:b/>
          <w:bCs/>
          <w:sz w:val="18"/>
          <w:szCs w:val="18"/>
        </w:rPr>
        <w:t>сколько заработаем и когда</w:t>
      </w:r>
      <w:r w:rsidRPr="00677BE9">
        <w:rPr>
          <w:sz w:val="18"/>
          <w:szCs w:val="18"/>
        </w:rPr>
        <w:t>.</w:t>
      </w:r>
    </w:p>
    <w:p w14:paraId="45BDDB91" w14:textId="77777777" w:rsidR="00677BE9" w:rsidRPr="00677BE9" w:rsidRDefault="00677BE9" w:rsidP="00677BE9">
      <w:pPr>
        <w:spacing w:line="240" w:lineRule="auto"/>
        <w:jc w:val="center"/>
        <w:rPr>
          <w:b/>
          <w:bCs/>
          <w:sz w:val="18"/>
          <w:szCs w:val="18"/>
        </w:rPr>
      </w:pPr>
      <w:r w:rsidRPr="00677BE9">
        <w:rPr>
          <w:b/>
          <w:bCs/>
          <w:sz w:val="18"/>
          <w:szCs w:val="18"/>
        </w:rPr>
        <w:t>9 · Настенька</w:t>
      </w:r>
    </w:p>
    <w:p w14:paraId="1F9D33B4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Получает:</w:t>
      </w:r>
      <w:r w:rsidRPr="00677BE9">
        <w:rPr>
          <w:sz w:val="18"/>
          <w:szCs w:val="18"/>
        </w:rPr>
        <w:t xml:space="preserve"> Результаты всех агентов.</w:t>
      </w:r>
    </w:p>
    <w:p w14:paraId="6CD534B0" w14:textId="77777777" w:rsidR="00677BE9" w:rsidRPr="00677BE9" w:rsidRDefault="00677BE9" w:rsidP="00677BE9">
      <w:pPr>
        <w:spacing w:line="240" w:lineRule="auto"/>
        <w:rPr>
          <w:sz w:val="18"/>
          <w:szCs w:val="18"/>
        </w:rPr>
      </w:pPr>
      <w:r w:rsidRPr="00677BE9">
        <w:rPr>
          <w:b/>
          <w:bCs/>
          <w:sz w:val="18"/>
          <w:szCs w:val="18"/>
        </w:rPr>
        <w:t>Выдаёт:</w:t>
      </w:r>
      <w:r w:rsidRPr="00677BE9">
        <w:rPr>
          <w:sz w:val="18"/>
          <w:szCs w:val="18"/>
        </w:rPr>
        <w:t xml:space="preserve"> Сводный протокол с итогами анализа, список задач с ответственными и сроками, готовый к отправке клиенту или в команду.</w:t>
      </w:r>
    </w:p>
    <w:p w14:paraId="7C86F870" w14:textId="77777777" w:rsidR="00D43DA5" w:rsidRPr="00677BE9" w:rsidRDefault="00D43DA5" w:rsidP="00677BE9">
      <w:pPr>
        <w:spacing w:line="240" w:lineRule="auto"/>
        <w:rPr>
          <w:sz w:val="18"/>
          <w:szCs w:val="18"/>
        </w:rPr>
      </w:pPr>
    </w:p>
    <w:sectPr w:rsidR="00D43DA5" w:rsidRPr="00677B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E9"/>
    <w:rsid w:val="00677BE9"/>
    <w:rsid w:val="00A23D4F"/>
    <w:rsid w:val="00C52E57"/>
    <w:rsid w:val="00D4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D889C"/>
  <w15:chartTrackingRefBased/>
  <w15:docId w15:val="{5CA484CF-8512-4D56-9F8C-9D017BB7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B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7B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7B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7B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7B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7B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B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7B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B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B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7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3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2026-06-04T10:03:00Z</dcterms:created>
  <dcterms:modified xsi:type="dcterms:W3CDTF">2026-06-04T10:06:00Z</dcterms:modified>
</cp:coreProperties>
</file>