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lang w:val="en-US"/>
        </w:rPr>
      </w:pPr>
      <w:r>
        <w:rPr>
          <w:lang w:val="en-US"/>
        </w:rPr>
        <w:t>Ray Tracer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14605</wp:posOffset>
            </wp:positionV>
            <wp:extent cx="5731510" cy="3207385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/>
          <w:bCs/>
          <w:lang w:val="en-US"/>
        </w:rPr>
        <w:t xml:space="preserve">Build command: </w:t>
      </w:r>
      <w:r>
        <w:rPr>
          <w:lang w:val="en-US"/>
        </w:rPr>
        <w:t>g++ -Wall -o "%e" "%f" Ray.cpp Sphere.cpp shape.cpp SceneObject.cpp Plane.cpp TextureBMP.cpp -lm -lGL -lGLU -lglut</w:t>
      </w:r>
    </w:p>
    <w:p>
      <w:pPr>
        <w:pStyle w:val="Normal"/>
        <w:rPr>
          <w:b/>
          <w:b/>
          <w:bCs/>
          <w:lang w:val="en-US"/>
        </w:rPr>
      </w:pPr>
      <w:r>
        <w:rPr/>
      </w:r>
    </w:p>
    <w:p>
      <w:pPr>
        <w:pStyle w:val="Normal"/>
        <w:rPr>
          <w:b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Extra Features</w:t>
      </w:r>
    </w:p>
    <w:p>
      <w:pPr>
        <w:pStyle w:val="Normal"/>
        <w:rPr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rPr/>
      </w:pPr>
      <w:r>
        <w:rPr>
          <w:b/>
          <w:bCs/>
          <w:lang w:val="en-US"/>
        </w:rPr>
        <w:t>Anti Aliasing</w:t>
      </w:r>
    </w:p>
    <w:p>
      <w:pPr>
        <w:pStyle w:val="Normal"/>
        <w:rPr>
          <w:lang w:eastAsia="en-NZ"/>
        </w:rPr>
      </w:pPr>
      <w:r>
        <w:rPr>
          <w:lang w:val="en-US"/>
        </w:rPr>
        <w:t>Anti-aliasing works by getting the average of the 4 cells for the ray that is being calculated this can make the image a lot smoother however takes significantly longer as 4 times as many calculations per ray the result of ray tracing is quite significant as without it things can seem quite pixelated.</w:t>
      </w:r>
      <w:r>
        <w:rPr>
          <w:lang w:eastAsia="en-NZ"/>
        </w:rPr>
        <w:t xml:space="preserve"> </w:t>
      </w:r>
    </w:p>
    <w:p>
      <w:pPr>
        <w:pStyle w:val="Normal"/>
        <w:rPr>
          <w:i/>
          <w:i/>
          <w:iCs/>
          <w:sz w:val="18"/>
          <w:szCs w:val="1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606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18"/>
          <w:szCs w:val="18"/>
          <w:lang w:val="en-US"/>
        </w:rPr>
        <w:t>Fig 1: left AA on right AA of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  <w:r>
        <w:br w:type="page"/>
      </w:r>
    </w:p>
    <w:tbl>
      <w:tblPr>
        <w:tblW w:w="9026" w:type="dxa"/>
        <w:jc w:val="left"/>
        <w:tblInd w:w="0" w:type="dxa"/>
        <w:tblBorders>
          <w:top w:val="single" w:sz="2" w:space="0" w:color="000000"/>
          <w:left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026"/>
      </w:tblGrid>
      <w:tr>
        <w:trPr>
          <w:trHeight w:val="4200" w:hRule="atLeast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144" w:before="57" w:after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glm::vec3 colorSum(0);</w:t>
            </w:r>
          </w:p>
          <w:p>
            <w:pPr>
              <w:pStyle w:val="Normal"/>
              <w:spacing w:lineRule="auto" w:line="144" w:before="57" w:after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glm::vec3 avg(0.25);</w:t>
            </w:r>
          </w:p>
          <w:p>
            <w:pPr>
              <w:pStyle w:val="Normal"/>
              <w:spacing w:lineRule="auto" w:line="144" w:before="57" w:after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  <w:p>
            <w:pPr>
              <w:pStyle w:val="Normal"/>
              <w:spacing w:lineRule="auto" w:line="144" w:before="57" w:after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Ray ray = Ray(eye, glm::vec3(xp + pixel_size * 0.25, yp + pixel_size * 0.25, -EDIST));</w:t>
              <w:tab/>
              <w:tab/>
            </w:r>
          </w:p>
          <w:p>
            <w:pPr>
              <w:pStyle w:val="Normal"/>
              <w:spacing w:lineRule="auto" w:line="144" w:before="57" w:after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ab/>
              <w:t>ray.normalize();</w:t>
              <w:tab/>
              <w:tab/>
              <w:tab/>
              <w:tab/>
            </w:r>
          </w:p>
          <w:p>
            <w:pPr>
              <w:pStyle w:val="Normal"/>
              <w:spacing w:lineRule="auto" w:line="144" w:before="57" w:after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colorSum+=trace(ray,1);</w:t>
            </w:r>
          </w:p>
          <w:p>
            <w:pPr>
              <w:pStyle w:val="Normal"/>
              <w:spacing w:lineRule="auto" w:line="144" w:before="57" w:after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  <w:p>
            <w:pPr>
              <w:pStyle w:val="Normal"/>
              <w:spacing w:lineRule="auto" w:line="144" w:before="57" w:after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ray = Ray(eye, glm::vec3(xp + pixel_size * 0.25, yp + pixel_size * 0.75, -EDIST));</w:t>
            </w:r>
          </w:p>
          <w:p>
            <w:pPr>
              <w:pStyle w:val="Normal"/>
              <w:spacing w:lineRule="auto" w:line="144" w:before="57" w:after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ray.normalize();</w:t>
              <w:tab/>
              <w:tab/>
              <w:tab/>
              <w:tab/>
            </w:r>
          </w:p>
          <w:p>
            <w:pPr>
              <w:pStyle w:val="Normal"/>
              <w:spacing w:lineRule="auto" w:line="144" w:before="57" w:after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colorSum+=trace(ray,1);</w:t>
            </w:r>
          </w:p>
          <w:p>
            <w:pPr>
              <w:pStyle w:val="Normal"/>
              <w:spacing w:lineRule="auto" w:line="144" w:before="57" w:after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  <w:p>
            <w:pPr>
              <w:pStyle w:val="Normal"/>
              <w:spacing w:lineRule="auto" w:line="144" w:before="57" w:after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ray = Ray(eye, glm::vec3(xp + pixel_size * 0.75, yp + pixel_size * 0.25, -EDIST));</w:t>
            </w:r>
          </w:p>
          <w:p>
            <w:pPr>
              <w:pStyle w:val="Normal"/>
              <w:spacing w:lineRule="auto" w:line="144" w:before="57" w:after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ray.normalize();</w:t>
              <w:tab/>
              <w:tab/>
              <w:tab/>
              <w:tab/>
            </w:r>
          </w:p>
          <w:p>
            <w:pPr>
              <w:pStyle w:val="Normal"/>
              <w:spacing w:lineRule="auto" w:line="144" w:before="57" w:after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colorSum+=trace(ray,1);</w:t>
            </w:r>
          </w:p>
          <w:p>
            <w:pPr>
              <w:pStyle w:val="Normal"/>
              <w:spacing w:lineRule="auto" w:line="144" w:before="57" w:after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  <w:p>
            <w:pPr>
              <w:pStyle w:val="Normal"/>
              <w:spacing w:lineRule="auto" w:line="144" w:before="57" w:after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ray = Ray(eye, glm::vec3(xp + pixel_size * 0.75, yp + pixel_size * 0.75, -EDIST));</w:t>
            </w:r>
          </w:p>
          <w:p>
            <w:pPr>
              <w:pStyle w:val="Normal"/>
              <w:spacing w:lineRule="auto" w:line="144" w:before="57" w:after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ray.normalize();</w:t>
              <w:tab/>
              <w:tab/>
              <w:tab/>
              <w:tab/>
            </w:r>
          </w:p>
          <w:p>
            <w:pPr>
              <w:pStyle w:val="Normal"/>
              <w:spacing w:lineRule="auto" w:line="144" w:before="57" w:after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colorSum+=trace(ray,1);</w:t>
            </w:r>
          </w:p>
          <w:p>
            <w:pPr>
              <w:pStyle w:val="Normal"/>
              <w:spacing w:lineRule="auto" w:line="144" w:before="57" w:after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colorSum*= avg;</w:t>
            </w:r>
          </w:p>
          <w:p>
            <w:pPr>
              <w:pStyle w:val="Normal"/>
              <w:spacing w:lineRule="auto" w:line="144" w:before="57" w:after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return colorSum;</w:t>
            </w:r>
          </w:p>
        </w:tc>
      </w:tr>
      <w:tr>
        <w:trPr>
          <w:trHeight w:val="563" w:hRule="atLeast"/>
        </w:trPr>
        <w:tc>
          <w:tcPr>
            <w:tcW w:w="90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144" w:before="171" w:after="171"/>
              <w:rPr>
                <w:i/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Code1</w:t>
            </w:r>
            <w:r>
              <w:rPr>
                <w:i/>
                <w:iCs/>
                <w:sz w:val="16"/>
                <w:szCs w:val="16"/>
              </w:rPr>
              <w:t>: Code for anti Aliasing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Refraction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The </w:t>
      </w:r>
      <w:r>
        <w:rPr>
          <w:b w:val="false"/>
          <w:bCs w:val="false"/>
          <w:lang w:val="en-US"/>
        </w:rPr>
        <w:t>r</w:t>
      </w:r>
      <w:r>
        <w:rPr>
          <w:b w:val="false"/>
          <w:bCs w:val="false"/>
          <w:lang w:val="en-US"/>
        </w:rPr>
        <w:t xml:space="preserve">efracting object is a small sphere at the bottom of the scene where a ray is traced through the object and a new one is created the glm refract function is called so not much code was written for this function as it was done. </w:t>
      </w:r>
      <w:r>
        <w:rPr>
          <w:b w:val="false"/>
          <w:bCs w:val="false"/>
          <w:lang w:val="en-US"/>
        </w:rPr>
        <w:t>T</w:t>
      </w:r>
      <w:r>
        <w:rPr>
          <w:b w:val="false"/>
          <w:bCs w:val="false"/>
          <w:lang w:val="en-US"/>
        </w:rPr>
        <w:t xml:space="preserve">he ETA was set to 1/1.01 </w:t>
      </w:r>
      <w:r>
        <w:rPr>
          <w:b w:val="false"/>
          <w:bCs w:val="false"/>
          <w:lang w:val="en-US"/>
        </w:rPr>
        <w:t>however when compared to an eta of 1/1.1 the effect can be exaggerated.</w:t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40005</wp:posOffset>
            </wp:positionH>
            <wp:positionV relativeFrom="paragraph">
              <wp:posOffset>635</wp:posOffset>
            </wp:positionV>
            <wp:extent cx="4794885" cy="181102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  <w:lang w:val="en-US"/>
        </w:rPr>
        <w:t>Fig 2: right eta=1/1.01 and left eta=1/1.1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Cone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The cone was created an extra file named shape.cpp</w:t>
      </w:r>
    </w:p>
    <w:tbl>
      <w:tblPr>
        <w:tblW w:w="902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/>
            </w:pPr>
            <w:r>
              <w:rPr/>
              <w:t xml:space="preserve">  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float r = sqrt((p.x-center.x)*(p.x-center.x) + (p.z-center.z)*(p.z-center.z));</w:t>
            </w:r>
          </w:p>
          <w:p>
            <w:pPr>
              <w:pStyle w:val="TableContents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glm::vec3 n = glm::vec3 (p.x-center.x, r*(radius/height), p.z-center.z);</w:t>
            </w:r>
          </w:p>
          <w:p>
            <w:pPr>
              <w:pStyle w:val="TableContents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n = glm::normalize(n);</w:t>
            </w:r>
          </w:p>
          <w:p>
            <w:pPr>
              <w:pStyle w:val="TableContents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return n;</w:t>
            </w:r>
          </w:p>
        </w:tc>
      </w:tr>
      <w:tr>
        <w:trPr/>
        <w:tc>
          <w:tcPr>
            <w:tcW w:w="90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14" w:after="114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Code2: ‘the equation’ to create the cone</w:t>
            </w:r>
          </w:p>
        </w:tc>
      </w:tr>
    </w:tbl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Image texturing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A sphere was used to map a bmp image</w:t>
      </w:r>
    </w:p>
    <w:p>
      <w:pPr>
        <w:pStyle w:val="Normal"/>
        <w:rPr>
          <w:lang w:val="en-US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1976755</wp:posOffset>
            </wp:positionH>
            <wp:positionV relativeFrom="paragraph">
              <wp:posOffset>-38735</wp:posOffset>
            </wp:positionV>
            <wp:extent cx="1637030" cy="162687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3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i/>
          <w:i/>
          <w:iCs/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  <w:lang w:val="en-US"/>
        </w:rPr>
        <w:t>Fig 3: an image mapped onto a sphere</w:t>
      </w:r>
    </w:p>
    <w:tbl>
      <w:tblPr>
        <w:tblW w:w="902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4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glm::vec3 center(10.0, 4.0, -110.0);</w:t>
            </w:r>
          </w:p>
          <w:p>
            <w:pPr>
              <w:pStyle w:val="TableContents"/>
              <w:spacing w:before="0" w:after="4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glm::vec3 diff = glm::normalize(ray.xpt-center);</w:t>
            </w:r>
          </w:p>
          <w:p>
            <w:pPr>
              <w:pStyle w:val="TableContents"/>
              <w:spacing w:before="0" w:after="4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 xml:space="preserve">float </w:t>
            </w:r>
            <w:r>
              <w:rPr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=0.5+asin(diff.y)/M_PI;</w:t>
            </w:r>
          </w:p>
          <w:p>
            <w:pPr>
              <w:pStyle w:val="TableContents"/>
              <w:spacing w:before="0" w:after="4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 xml:space="preserve">float </w:t>
            </w:r>
            <w:r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=(0.5-atan2(diff.z,diff.x)+M_PI)/(2*M_PI);</w:t>
            </w:r>
          </w:p>
          <w:p>
            <w:pPr>
              <w:pStyle w:val="TableContents"/>
              <w:spacing w:before="0" w:after="4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colorSum = texture1.getColorAt(</w:t>
            </w:r>
            <w:r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);</w:t>
            </w:r>
          </w:p>
        </w:tc>
      </w:tr>
      <w:tr>
        <w:trPr/>
        <w:tc>
          <w:tcPr>
            <w:tcW w:w="90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14" w:after="114"/>
              <w:rPr/>
            </w:pPr>
            <w:r>
              <w:rPr>
                <w:i/>
                <w:iCs/>
                <w:sz w:val="18"/>
                <w:szCs w:val="18"/>
              </w:rPr>
              <w:t xml:space="preserve">Code3: Shows how the image is mapped to the sphere (eddited for readablility) </w:t>
            </w:r>
          </w:p>
        </w:tc>
      </w:tr>
    </w:tbl>
    <w:p>
      <w:pPr>
        <w:pStyle w:val="Normal"/>
        <w:rPr>
          <w:i/>
          <w:i/>
          <w:iCs/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Procedural texturing</w:t>
      </w:r>
    </w:p>
    <w:p>
      <w:pPr>
        <w:pStyle w:val="Normal"/>
        <w:rPr/>
      </w:pPr>
      <w:r>
        <w:rPr>
          <w:lang w:val="en-US"/>
        </w:rPr>
        <w:t>The cone has a polka dot texture on it which has been generated using a procedure</w:t>
      </w:r>
    </w:p>
    <w:tbl>
      <w:tblPr>
        <w:tblW w:w="902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if((int(sin(ray.xpt.x)+sin(ray.xpt.y))-1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)%2 == 0){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ab/>
              <w:t xml:space="preserve">   sceneObjects[5]-&gt;setColor(glm::vec3(1,0,0.5625));}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   else{</w:t>
            </w:r>
          </w:p>
          <w:p>
            <w:pPr>
              <w:pStyle w:val="TableContents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ab/>
              <w:t xml:space="preserve">   sceneObjects[5]-&gt;setColor(glm::vec3(0.957,0.762,0.761));}</w:t>
            </w:r>
          </w:p>
        </w:tc>
      </w:tr>
      <w:tr>
        <w:trPr/>
        <w:tc>
          <w:tcPr>
            <w:tcW w:w="90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57" w:after="57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Code4: Shows the code for the texture generated on the cone</w:t>
            </w:r>
          </w:p>
        </w:tc>
      </w:tr>
    </w:tbl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1543050</wp:posOffset>
            </wp:positionH>
            <wp:positionV relativeFrom="paragraph">
              <wp:posOffset>635</wp:posOffset>
            </wp:positionV>
            <wp:extent cx="2235835" cy="21304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83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lang w:val="en-US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lang w:val="en-US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lang w:val="en-US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lang w:val="en-US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  <w:lang w:val="en-US"/>
        </w:rPr>
        <w:t>Fig4: Procedural texture</w:t>
      </w:r>
    </w:p>
    <w:p>
      <w:pPr>
        <w:pStyle w:val="Normal"/>
        <w:rPr>
          <w:lang w:val="en-US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Successes and Failures</w:t>
      </w:r>
    </w:p>
    <w:p>
      <w:pPr>
        <w:pStyle w:val="Normal"/>
        <w:rPr/>
      </w:pPr>
      <w:r>
        <w:rPr>
          <w:lang w:val="en-US"/>
        </w:rPr>
        <w:t>Everything worked well and straightforwardly with some small issues that were solved after a few hours. However a bigger problem I cam across was the procedural generation of textures. Initially I looked into Perlin noise however I noticed that is very complex and did not work even after trying days to implement it. I moved to a more basic Trigonometric way of doing things:</w:t>
      </w:r>
    </w:p>
    <w:tbl>
      <w:tblPr>
        <w:tblW w:w="902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i/>
                <w:sz w:val="18"/>
                <w:lang w:val="en-US"/>
              </w:rPr>
              <w:tab/>
              <w:tab/>
              <w:t>int modx = (int)((ray.xpt.x + 50) /10) % 2;</w:t>
            </w:r>
          </w:p>
          <w:p>
            <w:pPr>
              <w:pStyle w:val="Normal"/>
              <w:spacing w:before="0" w:after="0"/>
              <w:rPr/>
            </w:pPr>
            <w:r>
              <w:rPr>
                <w:i/>
                <w:sz w:val="18"/>
                <w:lang w:val="en-US"/>
              </w:rPr>
              <w:tab/>
              <w:tab/>
              <w:t>int modz = (int)((ray.xpt.z + 200) /10) % 2;</w:t>
            </w:r>
          </w:p>
          <w:p>
            <w:pPr>
              <w:pStyle w:val="Normal"/>
              <w:spacing w:before="0" w:after="0"/>
              <w:rPr/>
            </w:pPr>
            <w:r>
              <w:rPr>
                <w:i/>
                <w:sz w:val="18"/>
                <w:lang w:val="en-US"/>
              </w:rPr>
              <w:tab/>
              <w:tab/>
            </w:r>
            <w:r>
              <w:rPr>
                <w:i/>
                <w:sz w:val="18"/>
                <w:lang w:val="en-US"/>
              </w:rPr>
              <w:t>int mody = (int)((ray.xpt.y + 50) /10) % 2;</w:t>
            </w:r>
          </w:p>
          <w:p>
            <w:pPr>
              <w:pStyle w:val="Normal"/>
              <w:spacing w:before="0" w:after="0"/>
              <w:rPr/>
            </w:pPr>
            <w:r>
              <w:rPr>
                <w:i/>
                <w:sz w:val="18"/>
                <w:lang w:val="en-US"/>
              </w:rPr>
              <w:t xml:space="preserve">        </w:t>
            </w:r>
          </w:p>
          <w:p>
            <w:pPr>
              <w:pStyle w:val="Normal"/>
              <w:spacing w:before="0" w:after="0"/>
              <w:rPr/>
            </w:pPr>
            <w:r>
              <w:rPr>
                <w:i/>
                <w:sz w:val="18"/>
                <w:lang w:val="en-US"/>
              </w:rPr>
              <w:t xml:space="preserve">       </w:t>
            </w:r>
            <w:r>
              <w:rPr>
                <w:i/>
                <w:sz w:val="18"/>
                <w:lang w:val="en-US"/>
              </w:rPr>
              <w:t>if((</w:t>
            </w:r>
            <w:r>
              <w:rPr>
                <w:i/>
                <w:sz w:val="18"/>
                <w:lang w:val="en-US"/>
              </w:rPr>
              <w:t>sin(</w:t>
            </w:r>
            <w:r>
              <w:rPr>
                <w:i/>
                <w:sz w:val="18"/>
                <w:lang w:val="en-US"/>
              </w:rPr>
              <w:t>modx</w:t>
            </w:r>
            <w:r>
              <w:rPr>
                <w:i/>
                <w:sz w:val="18"/>
                <w:lang w:val="en-US"/>
              </w:rPr>
              <w:t>)</w:t>
            </w:r>
            <w:r>
              <w:rPr>
                <w:i/>
                <w:sz w:val="18"/>
                <w:lang w:val="en-US"/>
              </w:rPr>
              <w:t xml:space="preserve"> &amp;&amp; </w:t>
            </w:r>
            <w:r>
              <w:rPr>
                <w:i/>
                <w:sz w:val="18"/>
                <w:lang w:val="en-US"/>
              </w:rPr>
              <w:t>sin(</w:t>
            </w:r>
            <w:r>
              <w:rPr>
                <w:i/>
                <w:sz w:val="18"/>
                <w:lang w:val="en-US"/>
              </w:rPr>
              <w:t>modz</w:t>
            </w:r>
            <w:r>
              <w:rPr>
                <w:i/>
                <w:sz w:val="18"/>
                <w:lang w:val="en-US"/>
              </w:rPr>
              <w:t>)</w:t>
            </w:r>
            <w:r>
              <w:rPr>
                <w:i/>
                <w:sz w:val="18"/>
                <w:lang w:val="en-US"/>
              </w:rPr>
              <w:t>) || (!modx &amp;&amp; !modz)){</w:t>
            </w:r>
          </w:p>
          <w:p>
            <w:pPr>
              <w:pStyle w:val="Normal"/>
              <w:spacing w:before="0" w:after="0"/>
              <w:rPr/>
            </w:pPr>
            <w:r>
              <w:rPr>
                <w:i/>
                <w:sz w:val="18"/>
                <w:lang w:val="en-US"/>
              </w:rPr>
              <w:tab/>
              <w:tab/>
              <w:t xml:space="preserve">   sceneObjects[4]-&gt;setColor(glm::vec3(</w:t>
            </w:r>
            <w:r>
              <w:rPr>
                <w:i/>
                <w:sz w:val="18"/>
                <w:lang w:val="en-US"/>
              </w:rPr>
              <w:t>sin(modx)</w:t>
            </w:r>
            <w:r>
              <w:rPr>
                <w:i/>
                <w:sz w:val="18"/>
                <w:lang w:val="en-US"/>
              </w:rPr>
              <w:t>,1,1));}</w:t>
            </w:r>
          </w:p>
          <w:p>
            <w:pPr>
              <w:pStyle w:val="Normal"/>
              <w:spacing w:before="0" w:after="0"/>
              <w:rPr/>
            </w:pPr>
            <w:r>
              <w:rPr>
                <w:i/>
                <w:sz w:val="18"/>
                <w:lang w:val="en-US"/>
              </w:rPr>
              <w:tab/>
              <w:t xml:space="preserve">   else{</w:t>
            </w:r>
          </w:p>
          <w:p>
            <w:pPr>
              <w:pStyle w:val="Normal"/>
              <w:spacing w:before="0" w:after="0"/>
              <w:rPr/>
            </w:pPr>
            <w:r>
              <w:rPr>
                <w:i/>
                <w:sz w:val="18"/>
                <w:lang w:val="en-US"/>
              </w:rPr>
              <w:tab/>
              <w:tab/>
              <w:t xml:space="preserve">   sceneObjects[4]-&gt;setColor(glm::vec3(0,0,</w:t>
            </w:r>
            <w:r>
              <w:rPr>
                <w:i/>
                <w:sz w:val="18"/>
                <w:lang w:val="en-US"/>
              </w:rPr>
              <w:t>sin(mody)</w:t>
            </w:r>
            <w:r>
              <w:rPr>
                <w:i/>
                <w:sz w:val="18"/>
                <w:lang w:val="en-US"/>
              </w:rPr>
              <w:t>));}</w:t>
            </w:r>
          </w:p>
          <w:p>
            <w:pPr>
              <w:pStyle w:val="Normal"/>
              <w:spacing w:before="0" w:after="0"/>
              <w:rPr/>
            </w:pPr>
            <w:r>
              <w:rPr>
                <w:i/>
                <w:sz w:val="18"/>
                <w:lang w:val="en-US"/>
              </w:rPr>
              <w:t xml:space="preserve">        </w:t>
            </w:r>
            <w:r>
              <w:rPr>
                <w:i/>
                <w:sz w:val="18"/>
                <w:lang w:val="en-US"/>
              </w:rPr>
              <w:t>}</w:t>
            </w:r>
          </w:p>
        </w:tc>
      </w:tr>
    </w:tbl>
    <w:p>
      <w:pPr>
        <w:pStyle w:val="Normal"/>
        <w:rPr>
          <w:i/>
          <w:i/>
          <w:sz w:val="18"/>
          <w:lang w:val="en-US"/>
        </w:rPr>
      </w:pPr>
      <w:r>
        <w:rPr/>
      </w:r>
    </w:p>
    <w:p>
      <w:pPr>
        <w:pStyle w:val="Normal"/>
        <w:spacing w:before="0" w:after="0"/>
        <w:rPr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>Although this did make an interesting pattern I moved away from it as it did seem messy and I ended up using the above method for creating the patter.</w:t>
      </w:r>
    </w:p>
    <w:p>
      <w:pPr>
        <w:pStyle w:val="Normal"/>
        <w:spacing w:before="0" w:after="0"/>
        <w:rPr>
          <w:i/>
          <w:i/>
          <w:sz w:val="18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Bibliography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 xml:space="preserve">Open GL mathematics: </w:t>
        <w:tab/>
        <w:tab/>
        <w:tab/>
      </w:r>
      <w:hyperlink r:id="rId7">
        <w:r>
          <w:rPr>
            <w:rStyle w:val="VisitedInternetLink"/>
            <w:lang w:val="en-US"/>
          </w:rPr>
          <w:t>https://glm.g-truc.net/0.9.4/glm-0.9.4.pdf</w:t>
        </w:r>
      </w:hyperlink>
    </w:p>
    <w:p>
      <w:pPr>
        <w:pStyle w:val="Normal"/>
        <w:rPr/>
      </w:pPr>
      <w:r>
        <w:rPr>
          <w:lang w:val="en-US"/>
        </w:rPr>
        <w:t xml:space="preserve">Various mathematical formula: </w:t>
        <w:tab/>
        <w:tab/>
      </w:r>
      <w:r>
        <w:rPr>
          <w:lang w:val="en-US"/>
        </w:rPr>
        <w:t>Stack overflow</w:t>
      </w:r>
    </w:p>
    <w:p>
      <w:pPr>
        <w:pStyle w:val="Normal"/>
        <w:rPr/>
      </w:pPr>
      <w:r>
        <w:rPr>
          <w:lang w:val="en-US"/>
        </w:rPr>
        <w:t>Anti Aliasing:</w:t>
        <w:tab/>
        <w:tab/>
        <w:tab/>
        <w:tab/>
      </w:r>
      <w:hyperlink r:id="rId8">
        <w:r>
          <w:rPr>
            <w:rStyle w:val="InternetLink"/>
            <w:lang w:val="en-US"/>
          </w:rPr>
          <w:t>https://www.khronos.org</w:t>
        </w:r>
      </w:hyperlink>
    </w:p>
    <w:p>
      <w:pPr>
        <w:pStyle w:val="Normal"/>
        <w:spacing w:before="0" w:after="160"/>
        <w:rPr>
          <w:lang w:val="en-US"/>
        </w:rPr>
      </w:pPr>
      <w:r>
        <w:rPr/>
      </w:r>
    </w:p>
    <w:sectPr>
      <w:headerReference w:type="default" r:id="rId9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en-US"/>
      </w:rPr>
    </w:pPr>
    <w:r>
      <w:rPr>
        <w:lang w:val="en-US"/>
      </w:rPr>
      <w:t>Gavin McGill</w:t>
      <w:tab/>
      <w:tab/>
      <w:t>59048032</w:t>
    </w:r>
  </w:p>
</w:hd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N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Century Gothic" w:cs="" w:asciiTheme="minorHAnsi" w:cstheme="minorBidi" w:eastAsiaTheme="minorHAnsi" w:hAnsiTheme="minorHAnsi"/>
        <w:sz w:val="22"/>
        <w:szCs w:val="22"/>
        <w:lang w:val="en-NZ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entury Gothic" w:hAnsi="Century Gothic" w:eastAsia="Century Gothic" w:cs="" w:asciiTheme="minorHAnsi" w:cstheme="minorBidi" w:eastAsiaTheme="minorHAnsi" w:hAnsiTheme="minorHAnsi"/>
      <w:color w:val="auto"/>
      <w:kern w:val="0"/>
      <w:sz w:val="22"/>
      <w:szCs w:val="22"/>
      <w:lang w:val="en-NZ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4a6"/>
    <w:pPr>
      <w:keepNext w:val="true"/>
      <w:keepLines/>
      <w:spacing w:before="240" w:after="0"/>
      <w:outlineLvl w:val="0"/>
    </w:pPr>
    <w:rPr>
      <w:rFonts w:ascii="Century Gothic" w:hAnsi="Century Gothic" w:eastAsia="" w:cs="" w:asciiTheme="majorHAnsi" w:cstheme="majorBidi" w:eastAsiaTheme="majorEastAsia" w:hAnsiTheme="majorHAnsi"/>
      <w:color w:val="830F0E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5b1993"/>
    <w:rPr>
      <w:rFonts w:ascii="Century Gothic" w:hAnsi="Century Gothic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b04a6"/>
    <w:rPr>
      <w:rFonts w:eastAsia="" w:eastAsiaTheme="minorEastAsia"/>
      <w:color w:val="5A5A5A" w:themeColor="text1" w:themeTint="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5b04a6"/>
    <w:rPr>
      <w:rFonts w:ascii="Century Gothic" w:hAnsi="Century Gothic" w:eastAsia="" w:cs="" w:asciiTheme="majorHAnsi" w:cstheme="majorBidi" w:eastAsiaTheme="majorEastAsia" w:hAnsiTheme="majorHAnsi"/>
      <w:color w:val="830F0E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8363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83636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5b1993"/>
    <w:pPr>
      <w:spacing w:lineRule="auto" w:line="240" w:before="0" w:after="0"/>
      <w:contextualSpacing/>
    </w:pPr>
    <w:rPr>
      <w:rFonts w:ascii="Century Gothic" w:hAnsi="Century Gothic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4a6"/>
    <w:pPr/>
    <w:rPr>
      <w:rFonts w:eastAsia=""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683636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83636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777b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glm.g-truc.net/0.9.4/glm-0.9.4.pdf" TargetMode="External"/><Relationship Id="rId8" Type="http://schemas.openxmlformats.org/officeDocument/2006/relationships/hyperlink" Target="https://www.khronos.org/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Application>LibreOffice/6.0.7.3$Linux_X86_64 LibreOffice_project/00m0$Build-3</Application>
  <Pages>5</Pages>
  <Words>506</Words>
  <Characters>3030</Characters>
  <CharactersWithSpaces>3636</CharactersWithSpaces>
  <Paragraphs>71</Paragraphs>
  <Company>University Of Canterbury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2018-05-30T09:01:00Z</dcterms:created>
  <dc:creator>Gavin Mcgill</dc:creator>
  <dc:description/>
  <dc:language>en-NZ</dc:language>
  <cp:lastModifiedBy/>
  <dcterms:modified xsi:type="dcterms:W3CDTF">2019-05-10T14:27:01Z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Canterbury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