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E416" w14:textId="77777777" w:rsidR="0039578C" w:rsidRDefault="00000000">
      <w:pPr>
        <w:widowControl/>
        <w:spacing w:before="240" w:after="120"/>
        <w:ind w:right="-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F7A11A"/>
          <w:sz w:val="30"/>
          <w:szCs w:val="30"/>
        </w:rPr>
        <w:t>BTEC Assignment Brief</w:t>
      </w:r>
    </w:p>
    <w:tbl>
      <w:tblPr>
        <w:tblW w:w="9854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064"/>
        <w:gridCol w:w="7790"/>
      </w:tblGrid>
      <w:tr w:rsidR="0039578C" w14:paraId="2C8BF985" w14:textId="77777777">
        <w:trPr>
          <w:trHeight w:val="315"/>
        </w:trPr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A8F1447" w14:textId="77777777" w:rsidR="0039578C" w:rsidRDefault="00000000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Qualification</w:t>
            </w:r>
          </w:p>
        </w:tc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9E467" w14:textId="77777777" w:rsidR="0039578C" w:rsidRDefault="00000000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</w:rPr>
              <w:t>Pearson BTEC Higher Nationals in Digital Technologies</w:t>
            </w:r>
          </w:p>
        </w:tc>
      </w:tr>
      <w:tr w:rsidR="0039578C" w14:paraId="3BF9ED2C" w14:textId="77777777">
        <w:trPr>
          <w:trHeight w:val="855"/>
        </w:trPr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0F01C57" w14:textId="77777777" w:rsidR="0039578C" w:rsidRDefault="00000000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Unit number and title</w:t>
            </w:r>
          </w:p>
        </w:tc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BF1D9" w14:textId="77777777" w:rsidR="0039578C" w:rsidRDefault="00000000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</w:rPr>
              <w:t>Unit 3: Cyber Security</w:t>
            </w:r>
          </w:p>
        </w:tc>
      </w:tr>
      <w:tr w:rsidR="0039578C" w14:paraId="2B04F059" w14:textId="77777777">
        <w:trPr>
          <w:trHeight w:val="3375"/>
        </w:trPr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E0C7491" w14:textId="77777777" w:rsidR="0039578C" w:rsidRDefault="00000000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Learning aim(s)</w:t>
            </w:r>
          </w:p>
        </w:tc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0D8BC" w14:textId="77777777" w:rsidR="0039578C" w:rsidRDefault="00000000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</w:rPr>
              <w:t>Ushbu birjaning oxiriga kelib talabalar:</w:t>
            </w:r>
          </w:p>
          <w:p w14:paraId="52E77A17" w14:textId="77777777" w:rsidR="0039578C" w:rsidRDefault="00000000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LO1</w:t>
            </w:r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</w:rPr>
              <w:tab/>
            </w:r>
            <w:r>
              <w:t>Kiberjinoyatchilik va kiber tahdid aktyorlarining mohiyatini o'rganing</w:t>
            </w:r>
          </w:p>
          <w:p w14:paraId="15439D60" w14:textId="77777777" w:rsidR="0039578C" w:rsidRDefault="00000000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LO2</w:t>
            </w:r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</w:rPr>
              <w:tab/>
            </w:r>
            <w:r>
              <w:t>Kiber xavfsizlik tahdidlari va xavf-xatarlarini o'rganib chiqish</w:t>
            </w:r>
          </w:p>
          <w:p w14:paraId="5DF91742" w14:textId="77777777" w:rsidR="0039578C" w:rsidRDefault="00000000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LO3</w:t>
            </w:r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</w:rPr>
              <w:tab/>
            </w:r>
            <w:r>
              <w:t>ICT infratuzilmasiga qo'llaniladigan axborotni kafolatlash konsepsiyalarining samaradorligini o'rganib chiqish</w:t>
            </w:r>
          </w:p>
          <w:p w14:paraId="37FE1F56" w14:textId="77777777" w:rsidR="0039578C" w:rsidRDefault="00000000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LO4</w:t>
            </w:r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</w:rPr>
              <w:tab/>
            </w:r>
            <w:r>
              <w:t>Kiber xavfsizlik tahdidlariga hodisalarga javob berish usullarini o'rganib chiqish</w:t>
            </w:r>
          </w:p>
        </w:tc>
      </w:tr>
      <w:tr w:rsidR="0039578C" w14:paraId="6E0BD980" w14:textId="77777777">
        <w:trPr>
          <w:trHeight w:val="315"/>
        </w:trPr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7855275" w14:textId="77777777" w:rsidR="0039578C" w:rsidRDefault="00000000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Assignment title</w:t>
            </w:r>
          </w:p>
        </w:tc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94152" w14:textId="486CD8B3" w:rsidR="0039578C" w:rsidRDefault="007E7DAA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6BC0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Ishonch</w:t>
            </w:r>
            <w:r w:rsidRPr="00896BC0">
              <w:rPr>
                <w:rFonts w:ascii="Times New Roman" w:hAnsi="Times New Roman" w:cs="Times New Roman"/>
                <w:sz w:val="28"/>
                <w:szCs w:val="28"/>
              </w:rPr>
              <w:t xml:space="preserve"> Logistika"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96BC0">
              <w:rPr>
                <w:rFonts w:ascii="Times New Roman" w:hAnsi="Times New Roman" w:cs="Times New Roman"/>
                <w:sz w:val="28"/>
                <w:szCs w:val="28"/>
              </w:rPr>
              <w:t xml:space="preserve"> kiberxavfsizligini tahlil qilish va himoya strategiyasini ishlab chiqish.</w:t>
            </w:r>
          </w:p>
        </w:tc>
      </w:tr>
      <w:tr w:rsidR="0039578C" w14:paraId="429689CE" w14:textId="77777777">
        <w:trPr>
          <w:trHeight w:val="315"/>
        </w:trPr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7A40739" w14:textId="77777777" w:rsidR="0039578C" w:rsidRDefault="00000000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Assessor</w:t>
            </w:r>
          </w:p>
        </w:tc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5FC22" w14:textId="18C286A9" w:rsidR="0039578C" w:rsidRDefault="00CB54E7" w:rsidP="00CB54E7">
            <w:pPr>
              <w:widowControl/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</w:rPr>
              <w:t>Mirzayev</w:t>
            </w:r>
            <w:r w:rsidR="00000000">
              <w:rPr>
                <w:rFonts w:ascii="Arial" w:eastAsia="Times New Roman" w:hAnsi="Arial" w:cs="Arial"/>
                <w:color w:val="000000"/>
              </w:rPr>
              <w:t xml:space="preserve"> A</w:t>
            </w:r>
            <w:r>
              <w:rPr>
                <w:rFonts w:ascii="Arial" w:eastAsia="Times New Roman" w:hAnsi="Arial" w:cs="Arial"/>
                <w:color w:val="000000"/>
              </w:rPr>
              <w:t>.B.</w:t>
            </w:r>
          </w:p>
        </w:tc>
      </w:tr>
      <w:tr w:rsidR="0039578C" w14:paraId="034B89FD" w14:textId="77777777">
        <w:trPr>
          <w:trHeight w:val="315"/>
        </w:trPr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4317B6E" w14:textId="77777777" w:rsidR="0039578C" w:rsidRDefault="00000000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Issue date</w:t>
            </w:r>
          </w:p>
        </w:tc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8EB67" w14:textId="79CCAAF5" w:rsidR="0039578C" w:rsidRDefault="0032762F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</w:rPr>
              <w:t>2026</w:t>
            </w:r>
            <w:r w:rsidR="007E7DAA">
              <w:rPr>
                <w:rFonts w:ascii="Arial" w:eastAsia="Times New Roman" w:hAnsi="Arial" w:cs="Arial"/>
                <w:color w:val="000000"/>
              </w:rPr>
              <w:t xml:space="preserve"> Iyun</w:t>
            </w:r>
          </w:p>
        </w:tc>
      </w:tr>
      <w:tr w:rsidR="0039578C" w14:paraId="141299F8" w14:textId="77777777">
        <w:trPr>
          <w:trHeight w:val="315"/>
        </w:trPr>
        <w:tc>
          <w:tcPr>
            <w:tcW w:w="2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3F971E6" w14:textId="77777777" w:rsidR="0039578C" w:rsidRDefault="00000000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Hand in deadline  </w:t>
            </w:r>
          </w:p>
        </w:tc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346DF" w14:textId="77777777" w:rsidR="0039578C" w:rsidRDefault="0039578C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A975D5" w14:textId="77777777" w:rsidR="0039578C" w:rsidRDefault="0039578C">
      <w:pPr>
        <w:pStyle w:val="a0"/>
        <w:ind w:left="0"/>
      </w:pPr>
    </w:p>
    <w:tbl>
      <w:tblPr>
        <w:tblW w:w="9854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043"/>
        <w:gridCol w:w="7811"/>
      </w:tblGrid>
      <w:tr w:rsidR="0039578C" w14:paraId="3718FB6E" w14:textId="77777777">
        <w:trPr>
          <w:trHeight w:val="3375"/>
        </w:trPr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81A2717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6E5A49BF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18CC2946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6B582E7B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30FC0C89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5079B451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68076B61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7FAF4DEA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034CF682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3A998D4D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2FCEA608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25C45055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774A9508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0344510A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6EE5AD4B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7C360D15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40A0D2B1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74BFB813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7A05A0B1" w14:textId="77777777" w:rsidR="0039578C" w:rsidRDefault="0039578C">
            <w:pPr>
              <w:widowControl/>
              <w:spacing w:before="240" w:after="240"/>
              <w:ind w:left="-60"/>
              <w:rPr>
                <w:b/>
              </w:rPr>
            </w:pPr>
          </w:p>
          <w:p w14:paraId="44F2A6CE" w14:textId="77777777" w:rsidR="0039578C" w:rsidRDefault="00000000">
            <w:pPr>
              <w:widowControl/>
              <w:spacing w:before="240" w:after="240"/>
              <w:ind w:left="-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</w:rPr>
              <w:t>Ssenariy yoki kontekst</w:t>
            </w:r>
          </w:p>
        </w:tc>
        <w:tc>
          <w:tcPr>
            <w:tcW w:w="7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5F418" w14:textId="77777777" w:rsidR="0039578C" w:rsidRDefault="0039578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67E985" w14:textId="77777777" w:rsidR="007E7DAA" w:rsidRPr="003709AF" w:rsidRDefault="007E7DAA" w:rsidP="007E7DAA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 Ssenariy </w:t>
            </w:r>
          </w:p>
          <w:p w14:paraId="4E765FAB" w14:textId="77777777" w:rsidR="007E7DAA" w:rsidRPr="003709AF" w:rsidRDefault="007E7DAA" w:rsidP="007E7DAA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"Ishonch Logistika"</w:t>
            </w: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 xml:space="preserve"> – xalqaro yuk tashuvchi kompaniya bo‘lib, u murakkab raqamli infratuzilma va Toshkent viloyatida joylashgan to‘liq avtomatlashtirilgan </w:t>
            </w:r>
            <w:r w:rsidRPr="003709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Markaziy Omborga</w:t>
            </w: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 xml:space="preserve"> ega.</w:t>
            </w:r>
          </w:p>
          <w:p w14:paraId="2E41007C" w14:textId="77777777" w:rsidR="007E7DAA" w:rsidRPr="003709AF" w:rsidRDefault="007E7DAA" w:rsidP="007E7DAA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Texnik holat:</w:t>
            </w:r>
          </w:p>
          <w:p w14:paraId="0EBC54F7" w14:textId="77777777" w:rsidR="007E7DAA" w:rsidRPr="003709AF" w:rsidRDefault="007E7DAA" w:rsidP="007E7DAA">
            <w:pPr>
              <w:widowControl/>
              <w:numPr>
                <w:ilvl w:val="0"/>
                <w:numId w:val="3"/>
              </w:numPr>
              <w:suppressAutoHyphens w:val="0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Ofis va Tarmoq:</w:t>
            </w: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 xml:space="preserve"> Xodimlarning 40% masofadan (VPN orqali) ishlaydi va o‘z qurilmalaridan foydalanadi (BYOD). Markaziy ofisda umumiy Wi-Fi tarmog‘i mavjud.</w:t>
            </w:r>
          </w:p>
          <w:p w14:paraId="6A1438E2" w14:textId="77777777" w:rsidR="007E7DAA" w:rsidRPr="003709AF" w:rsidRDefault="007E7DAA" w:rsidP="007E7DAA">
            <w:pPr>
              <w:widowControl/>
              <w:numPr>
                <w:ilvl w:val="0"/>
                <w:numId w:val="3"/>
              </w:numPr>
              <w:suppressAutoHyphens w:val="0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Aqlli Ombor (IoT):</w:t>
            </w: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 xml:space="preserve"> Ombor ichida yuklarni saralaydigan robot-kranlar, 150 ta harorat va namlik datchiklari hamda Face-ID funksiyali IP-kameralar o‘rnatilgan. Barcha qurilmalar umumiy tarmoqqa ulangan.</w:t>
            </w:r>
          </w:p>
          <w:p w14:paraId="24D715F0" w14:textId="77777777" w:rsidR="007E7DAA" w:rsidRPr="003709AF" w:rsidRDefault="007E7DAA" w:rsidP="007E7DAA">
            <w:pPr>
              <w:widowControl/>
              <w:numPr>
                <w:ilvl w:val="0"/>
                <w:numId w:val="3"/>
              </w:numPr>
              <w:suppressAutoHyphens w:val="0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Aniqlangan muammolar:</w:t>
            </w: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 xml:space="preserve"> IoT qurilmalarida zavod sozlamasidagi parollar qolgan, tarmoq segmentlarga ajratilmagan (ofis kompyuteridan robotlarni boshqarish mumkin), va xodimlar orasida "fishing" hujumlariga tushish holatlari yuqori.</w:t>
            </w:r>
          </w:p>
          <w:p w14:paraId="6A7157E0" w14:textId="77777777" w:rsidR="007E7DAA" w:rsidRDefault="007E7DAA" w:rsidP="007E7DAA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2D7A60">
              <w:rPr>
                <w:rFonts w:ascii="Times New Roman" w:hAnsi="Times New Roman" w:cs="Times New Roman"/>
                <w:sz w:val="28"/>
                <w:szCs w:val="28"/>
              </w:rPr>
              <w:t xml:space="preserve">Siz yuqori toifali kiberxavfsizlik mutaxasi sifatida "Ishonch </w:t>
            </w:r>
            <w:r w:rsidRPr="002D7A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Logistika" MChJga ishga olindingiz. Kompaniya infratuzilmasini o‘rganib chiqing va quyidagilarni o‘z ichiga olgan hisobot tayyorlang:</w:t>
            </w:r>
          </w:p>
          <w:p w14:paraId="1945155A" w14:textId="77777777" w:rsidR="007E7DAA" w:rsidRPr="002D7A60" w:rsidRDefault="007E7DAA" w:rsidP="007E7DAA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50E388" w14:textId="77777777" w:rsidR="007E7DAA" w:rsidRPr="003709AF" w:rsidRDefault="007E7DAA" w:rsidP="007E7DAA">
            <w:pPr>
              <w:widowControl/>
              <w:numPr>
                <w:ilvl w:val="0"/>
                <w:numId w:val="4"/>
              </w:numPr>
              <w:suppressAutoHyphens w:val="0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>Kompaniya va uning "Aqlli ombori" uchun eng xavfli bo‘lgan 3 ta kiber-tahdidni (masalan: Ransomware, DDoS, Man-in-the-Middle) aniqlang.</w:t>
            </w:r>
          </w:p>
          <w:p w14:paraId="5C3596F8" w14:textId="77777777" w:rsidR="007E7DAA" w:rsidRPr="003709AF" w:rsidRDefault="007E7DAA" w:rsidP="007E7DAA">
            <w:pPr>
              <w:widowControl/>
              <w:numPr>
                <w:ilvl w:val="0"/>
                <w:numId w:val="4"/>
              </w:numPr>
              <w:suppressAutoHyphens w:val="0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>Ushbu tahdidlar kompaniya biznesiga (yuk tashish to‘xtashi, ma’lumotlar o‘g‘irlanishi) qanday ta’sir qilishini tahlil qiling.</w:t>
            </w:r>
          </w:p>
          <w:p w14:paraId="0EED9BA3" w14:textId="77777777" w:rsidR="007E7DAA" w:rsidRPr="003709AF" w:rsidRDefault="007E7DAA" w:rsidP="007E7DAA">
            <w:pPr>
              <w:widowControl/>
              <w:numPr>
                <w:ilvl w:val="0"/>
                <w:numId w:val="4"/>
              </w:numPr>
              <w:suppressAutoHyphens w:val="0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>Nima uchun IoT qurilmalari an’anaviy IT tizimlariga qaraganda zaifroq ekanligini tushuntiring.</w:t>
            </w:r>
          </w:p>
          <w:p w14:paraId="4C787323" w14:textId="77777777" w:rsidR="007E7DAA" w:rsidRPr="00CB54E7" w:rsidRDefault="007E7DAA" w:rsidP="007E7DAA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3E5E506" w14:textId="77777777" w:rsidR="007E7DAA" w:rsidRPr="003709AF" w:rsidRDefault="007E7DAA" w:rsidP="007E7DAA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Ishonch</w:t>
            </w: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 xml:space="preserve"> Logistika" uchun yangi xavfsizlik modelini taklif qiling:</w:t>
            </w:r>
          </w:p>
          <w:p w14:paraId="658FF2D1" w14:textId="77777777" w:rsidR="007E7DAA" w:rsidRPr="003709AF" w:rsidRDefault="007E7DAA" w:rsidP="007E7DAA">
            <w:pPr>
              <w:widowControl/>
              <w:numPr>
                <w:ilvl w:val="0"/>
                <w:numId w:val="5"/>
              </w:numPr>
              <w:suppressAutoHyphens w:val="0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CIA Triadasi:</w:t>
            </w: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 xml:space="preserve"> Maxfiylik, Butunlik va Foydalana olish imkoniyatini ta’minlash uchun qanday texnik choralarni ko‘rasiz?</w:t>
            </w:r>
          </w:p>
          <w:p w14:paraId="5E631B62" w14:textId="77777777" w:rsidR="007E7DAA" w:rsidRPr="003709AF" w:rsidRDefault="007E7DAA" w:rsidP="007E7DAA">
            <w:pPr>
              <w:widowControl/>
              <w:numPr>
                <w:ilvl w:val="0"/>
                <w:numId w:val="5"/>
              </w:numPr>
              <w:suppressAutoHyphens w:val="0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Tarmoq xavfsizligi:</w:t>
            </w: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 xml:space="preserve"> IoT tizimi va ofis tarmog‘ini bir-biridan ajratish (VLAN va Firewall orqali) loyihasini tushuntirib bering.</w:t>
            </w:r>
          </w:p>
          <w:p w14:paraId="1B1E682E" w14:textId="77777777" w:rsidR="007E7DAA" w:rsidRPr="003709AF" w:rsidRDefault="007E7DAA" w:rsidP="007E7DAA">
            <w:pPr>
              <w:widowControl/>
              <w:numPr>
                <w:ilvl w:val="0"/>
                <w:numId w:val="5"/>
              </w:numPr>
              <w:suppressAutoHyphens w:val="0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Standartlar:</w:t>
            </w: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 xml:space="preserve"> Kompaniya faoliyatiga mos keladigan xalqaro standartni (masalan, ISO/IEC 27001) joriy etish afzalliklarini yozing.</w:t>
            </w:r>
          </w:p>
          <w:p w14:paraId="788F5D90" w14:textId="77777777" w:rsidR="007E7DAA" w:rsidRPr="00CB54E7" w:rsidRDefault="007E7DAA" w:rsidP="007E7DAA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F0547A3" w14:textId="77777777" w:rsidR="007E7DAA" w:rsidRPr="003709AF" w:rsidRDefault="007E7DAA" w:rsidP="007E7DAA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>Kutilmagan hujum sodir bo‘lganda amalga oshiriladigan chora-tadbirlar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>taklif qiling:</w:t>
            </w:r>
          </w:p>
          <w:p w14:paraId="789A0876" w14:textId="77777777" w:rsidR="007E7DAA" w:rsidRPr="003709AF" w:rsidRDefault="007E7DAA" w:rsidP="007E7DAA">
            <w:pPr>
              <w:widowControl/>
              <w:numPr>
                <w:ilvl w:val="0"/>
                <w:numId w:val="6"/>
              </w:numPr>
              <w:suppressAutoHyphens w:val="0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Incident Response:</w:t>
            </w: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 xml:space="preserve"> Agar ombor tizimi xakerlar tomonidan bloklab qo‘yilsa, kompaniya qanday qadamlarni amalga oshirishi kerak?</w:t>
            </w:r>
          </w:p>
          <w:p w14:paraId="48438550" w14:textId="77777777" w:rsidR="007E7DAA" w:rsidRPr="003709AF" w:rsidRDefault="007E7DAA" w:rsidP="007E7DAA">
            <w:pPr>
              <w:widowControl/>
              <w:numPr>
                <w:ilvl w:val="0"/>
                <w:numId w:val="6"/>
              </w:numPr>
              <w:suppressAutoHyphens w:val="0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Siyosat:</w:t>
            </w: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 xml:space="preserve"> Xodimlar uchun parollar xavfsizligi va fishingdan himoyalanish bo‘yicha "Kiber-gigiyena" yo‘riqnomasini ishlab chiqing.</w:t>
            </w:r>
          </w:p>
          <w:p w14:paraId="615E1E02" w14:textId="77777777" w:rsidR="007E7DAA" w:rsidRPr="003709AF" w:rsidRDefault="007E7DAA" w:rsidP="007E7DAA">
            <w:pPr>
              <w:widowControl/>
              <w:numPr>
                <w:ilvl w:val="0"/>
                <w:numId w:val="6"/>
              </w:numPr>
              <w:suppressAutoHyphens w:val="0"/>
              <w:ind w:left="0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09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Huquqiy asos:</w:t>
            </w: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 xml:space="preserve"> O‘zbekiston Respublikasining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va xalqaro</w:t>
            </w:r>
            <w:r w:rsidRPr="003709AF">
              <w:rPr>
                <w:rFonts w:ascii="Times New Roman" w:hAnsi="Times New Roman" w:cs="Times New Roman"/>
                <w:sz w:val="28"/>
                <w:szCs w:val="28"/>
              </w:rPr>
              <w:t xml:space="preserve"> kiberxavfsizlikka oid qonunchiligi ushbu vaziyatda qanday ahamiyatga ega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ekanligini tushunturing.</w:t>
            </w:r>
          </w:p>
          <w:p w14:paraId="72B22BA8" w14:textId="77777777" w:rsidR="007E7DAA" w:rsidRPr="003709AF" w:rsidRDefault="007E7DAA" w:rsidP="007E7DAA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5DF8A7" w14:textId="602BB822" w:rsidR="0039578C" w:rsidRDefault="0039578C" w:rsidP="007E7DAA">
            <w:pPr>
              <w:pStyle w:val="a1"/>
              <w:tabs>
                <w:tab w:val="left" w:pos="0"/>
              </w:tabs>
              <w:spacing w:after="283"/>
              <w:ind w:left="1418"/>
              <w:rPr>
                <w:sz w:val="20"/>
                <w:szCs w:val="20"/>
              </w:rPr>
            </w:pPr>
          </w:p>
        </w:tc>
      </w:tr>
    </w:tbl>
    <w:p w14:paraId="54727FDB" w14:textId="77777777" w:rsidR="0039578C" w:rsidRDefault="0039578C">
      <w:pPr>
        <w:pStyle w:val="a0"/>
        <w:ind w:left="0"/>
      </w:pPr>
    </w:p>
    <w:p w14:paraId="479FC6AE" w14:textId="77777777" w:rsidR="0039578C" w:rsidRDefault="0039578C">
      <w:pPr>
        <w:sectPr w:rsidR="0039578C">
          <w:pgSz w:w="11906" w:h="16838"/>
          <w:pgMar w:top="1040" w:right="1020" w:bottom="280" w:left="1020" w:header="0" w:footer="0" w:gutter="0"/>
          <w:cols w:space="720"/>
          <w:formProt w:val="0"/>
          <w:docGrid w:linePitch="600" w:charSpace="36864"/>
        </w:sectPr>
      </w:pPr>
    </w:p>
    <w:p w14:paraId="5795DE0C" w14:textId="77777777" w:rsidR="0039578C" w:rsidRDefault="0039578C">
      <w:pPr>
        <w:spacing w:before="110"/>
        <w:ind w:left="114"/>
        <w:rPr>
          <w:rFonts w:ascii="Arial" w:hAnsi="Arial"/>
          <w:b/>
          <w:spacing w:val="-1"/>
          <w:w w:val="105"/>
          <w:sz w:val="26"/>
        </w:rPr>
      </w:pPr>
    </w:p>
    <w:p w14:paraId="2B744E39" w14:textId="77777777" w:rsidR="0039578C" w:rsidRDefault="0039578C">
      <w:pPr>
        <w:spacing w:before="110"/>
        <w:ind w:left="114"/>
        <w:rPr>
          <w:rFonts w:ascii="Arial" w:hAnsi="Arial"/>
          <w:b/>
          <w:spacing w:val="-1"/>
          <w:w w:val="105"/>
          <w:sz w:val="26"/>
        </w:rPr>
      </w:pPr>
    </w:p>
    <w:p w14:paraId="27E9AEB6" w14:textId="77777777" w:rsidR="0039578C" w:rsidRDefault="0039578C">
      <w:pPr>
        <w:spacing w:before="110"/>
        <w:ind w:left="114"/>
        <w:rPr>
          <w:rFonts w:ascii="Arial" w:hAnsi="Arial"/>
          <w:b/>
          <w:spacing w:val="-1"/>
          <w:w w:val="105"/>
          <w:sz w:val="26"/>
        </w:rPr>
      </w:pPr>
    </w:p>
    <w:p w14:paraId="4AE032F7" w14:textId="77777777" w:rsidR="0039578C" w:rsidRDefault="0039578C">
      <w:pPr>
        <w:spacing w:before="110"/>
        <w:ind w:left="114"/>
        <w:rPr>
          <w:rFonts w:ascii="Arial" w:hAnsi="Arial"/>
          <w:b/>
          <w:spacing w:val="-1"/>
          <w:w w:val="105"/>
          <w:sz w:val="26"/>
        </w:rPr>
      </w:pPr>
    </w:p>
    <w:p w14:paraId="5342E0BD" w14:textId="77777777" w:rsidR="0032762F" w:rsidRDefault="0032762F" w:rsidP="007E7DAA">
      <w:pPr>
        <w:spacing w:before="110"/>
        <w:rPr>
          <w:rFonts w:ascii="Arial" w:hAnsi="Arial"/>
          <w:b/>
          <w:spacing w:val="-1"/>
          <w:w w:val="105"/>
          <w:sz w:val="26"/>
        </w:rPr>
      </w:pPr>
    </w:p>
    <w:p w14:paraId="7716DE4B" w14:textId="77777777" w:rsidR="0032762F" w:rsidRDefault="0032762F">
      <w:pPr>
        <w:spacing w:before="110"/>
        <w:ind w:left="114"/>
        <w:rPr>
          <w:rFonts w:ascii="Arial" w:hAnsi="Arial"/>
          <w:b/>
          <w:spacing w:val="-1"/>
          <w:w w:val="105"/>
          <w:sz w:val="26"/>
        </w:rPr>
      </w:pPr>
    </w:p>
    <w:p w14:paraId="70010F28" w14:textId="77777777" w:rsidR="0039578C" w:rsidRDefault="0039578C">
      <w:pPr>
        <w:spacing w:before="110"/>
        <w:ind w:left="114"/>
        <w:rPr>
          <w:rFonts w:ascii="Arial" w:hAnsi="Arial"/>
          <w:b/>
          <w:spacing w:val="-1"/>
          <w:w w:val="105"/>
          <w:sz w:val="26"/>
        </w:rPr>
      </w:pPr>
    </w:p>
    <w:p w14:paraId="73AF7015" w14:textId="77777777" w:rsidR="0039578C" w:rsidRDefault="00000000">
      <w:pPr>
        <w:pStyle w:val="a1"/>
        <w:tabs>
          <w:tab w:val="left" w:pos="6113"/>
        </w:tabs>
        <w:spacing w:before="2"/>
        <w:ind w:right="-567"/>
        <w:rPr>
          <w:rFonts w:ascii="Arial" w:hAnsi="Arial"/>
          <w:b/>
          <w:spacing w:val="-1"/>
          <w:w w:val="105"/>
          <w:sz w:val="26"/>
          <w:szCs w:val="22"/>
        </w:rPr>
      </w:pPr>
      <w:r>
        <w:rPr>
          <w:rFonts w:ascii="Arial" w:hAnsi="Arial"/>
          <w:b/>
          <w:spacing w:val="-1"/>
          <w:w w:val="105"/>
          <w:sz w:val="26"/>
          <w:szCs w:val="22"/>
        </w:rPr>
        <w:lastRenderedPageBreak/>
        <w:t>O'quv natijalari va baholash mezonlari</w:t>
      </w:r>
    </w:p>
    <w:p w14:paraId="2C6BCDE4" w14:textId="77777777" w:rsidR="0039578C" w:rsidRDefault="0039578C">
      <w:pPr>
        <w:pStyle w:val="a1"/>
        <w:spacing w:before="2"/>
        <w:rPr>
          <w:rFonts w:ascii="Arial" w:hAnsi="Arial"/>
          <w:b/>
          <w:sz w:val="12"/>
        </w:rPr>
      </w:pPr>
    </w:p>
    <w:tbl>
      <w:tblPr>
        <w:tblW w:w="9811" w:type="dxa"/>
        <w:tblInd w:w="130" w:type="dxa"/>
        <w:tblLayout w:type="fixed"/>
        <w:tblCellMar>
          <w:left w:w="7" w:type="dxa"/>
          <w:right w:w="0" w:type="dxa"/>
        </w:tblCellMar>
        <w:tblLook w:val="01E0" w:firstRow="1" w:lastRow="1" w:firstColumn="1" w:lastColumn="1" w:noHBand="0" w:noVBand="0"/>
      </w:tblPr>
      <w:tblGrid>
        <w:gridCol w:w="3234"/>
        <w:gridCol w:w="3511"/>
        <w:gridCol w:w="3066"/>
      </w:tblGrid>
      <w:tr w:rsidR="0039578C" w14:paraId="2939B7AF" w14:textId="77777777">
        <w:trPr>
          <w:trHeight w:val="479"/>
        </w:trPr>
        <w:tc>
          <w:tcPr>
            <w:tcW w:w="3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7DA2"/>
          </w:tcPr>
          <w:p w14:paraId="3EC66BD6" w14:textId="77777777" w:rsidR="0039578C" w:rsidRDefault="00000000">
            <w:pPr>
              <w:pStyle w:val="TableParagraph"/>
              <w:spacing w:before="149"/>
              <w:ind w:left="1222" w:right="121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Pass</w:t>
            </w:r>
          </w:p>
        </w:tc>
        <w:tc>
          <w:tcPr>
            <w:tcW w:w="351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07DA2"/>
          </w:tcPr>
          <w:p w14:paraId="5D23B992" w14:textId="77777777" w:rsidR="0039578C" w:rsidRDefault="00000000">
            <w:pPr>
              <w:pStyle w:val="TableParagraph"/>
              <w:spacing w:before="149"/>
              <w:ind w:left="1184" w:right="117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w w:val="115"/>
              </w:rPr>
              <w:t>Merit</w:t>
            </w:r>
          </w:p>
        </w:tc>
        <w:tc>
          <w:tcPr>
            <w:tcW w:w="306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DA2"/>
          </w:tcPr>
          <w:p w14:paraId="3E930528" w14:textId="77777777" w:rsidR="0039578C" w:rsidRDefault="00000000">
            <w:pPr>
              <w:pStyle w:val="TableParagraph"/>
              <w:spacing w:before="149"/>
              <w:ind w:left="90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w w:val="105"/>
              </w:rPr>
              <w:t>Distinction</w:t>
            </w:r>
          </w:p>
        </w:tc>
      </w:tr>
      <w:tr w:rsidR="0039578C" w14:paraId="33DC992F" w14:textId="77777777">
        <w:trPr>
          <w:trHeight w:val="719"/>
        </w:trPr>
        <w:tc>
          <w:tcPr>
            <w:tcW w:w="67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6F4"/>
          </w:tcPr>
          <w:p w14:paraId="26487A7C" w14:textId="77777777" w:rsidR="0039578C" w:rsidRDefault="00000000">
            <w:pPr>
              <w:pStyle w:val="TableParagraph"/>
              <w:spacing w:before="74" w:line="266" w:lineRule="auto"/>
              <w:ind w:right="1063"/>
            </w:pPr>
            <w:r>
              <w:rPr>
                <w:rFonts w:ascii="Arial" w:hAnsi="Arial"/>
                <w:b/>
                <w:w w:val="105"/>
              </w:rPr>
              <w:t>LO1</w:t>
            </w:r>
            <w:r>
              <w:rPr>
                <w:rFonts w:ascii="Arial" w:hAnsi="Arial"/>
                <w:b/>
                <w:spacing w:val="1"/>
                <w:w w:val="105"/>
              </w:rPr>
              <w:t xml:space="preserve"> </w:t>
            </w:r>
            <w:r>
              <w:rPr>
                <w:w w:val="105"/>
              </w:rPr>
              <w:t>Kiberjinoyatchilik va kiber tahdid aktyorlarining mohiyatini o'rganing</w:t>
            </w:r>
          </w:p>
        </w:tc>
        <w:tc>
          <w:tcPr>
            <w:tcW w:w="306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58FAC95" w14:textId="77777777" w:rsidR="0039578C" w:rsidRDefault="0039578C">
            <w:pPr>
              <w:pStyle w:val="TableParagraph"/>
              <w:ind w:left="0"/>
              <w:rPr>
                <w:rFonts w:ascii="Times New Roman" w:hAnsi="Times New Roman"/>
                <w:sz w:val="20"/>
              </w:rPr>
            </w:pPr>
          </w:p>
        </w:tc>
      </w:tr>
      <w:tr w:rsidR="0039578C" w14:paraId="4228FF04" w14:textId="77777777">
        <w:trPr>
          <w:trHeight w:val="2461"/>
        </w:trPr>
        <w:tc>
          <w:tcPr>
            <w:tcW w:w="3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D7DBC" w14:textId="77777777" w:rsidR="0039578C" w:rsidRDefault="00000000">
            <w:pPr>
              <w:pStyle w:val="TableParagraph"/>
              <w:spacing w:before="118" w:line="271" w:lineRule="auto"/>
              <w:ind w:left="113" w:right="340"/>
              <w:rPr>
                <w:w w:val="105"/>
              </w:rPr>
            </w:pPr>
            <w:r>
              <w:rPr>
                <w:rFonts w:ascii="Arial" w:hAnsi="Arial"/>
                <w:b/>
                <w:w w:val="105"/>
              </w:rPr>
              <w:t xml:space="preserve">P1 </w:t>
            </w:r>
            <w:r>
              <w:rPr>
                <w:w w:val="105"/>
              </w:rPr>
              <w:t>Zararli va/yoki jinoiy kiber faoliyat turlarini ko'rib chiqish.</w:t>
            </w:r>
          </w:p>
          <w:p w14:paraId="21FD7116" w14:textId="77777777" w:rsidR="0039578C" w:rsidRDefault="00000000">
            <w:pPr>
              <w:pStyle w:val="TableParagraph"/>
              <w:spacing w:before="118" w:line="271" w:lineRule="auto"/>
              <w:ind w:left="113" w:right="170"/>
            </w:pPr>
            <w:r>
              <w:rPr>
                <w:rFonts w:ascii="Arial" w:hAnsi="Arial"/>
                <w:b/>
              </w:rPr>
              <w:t>P2</w:t>
            </w:r>
            <w:r>
              <w:rPr>
                <w:rFonts w:ascii="Arial" w:hAnsi="Arial"/>
                <w:b/>
                <w:spacing w:val="5"/>
              </w:rPr>
              <w:t xml:space="preserve"> </w:t>
            </w:r>
            <w:r>
              <w:t>Kiberjinoyatchilikning potentsial maqsadlarini oʻrganish.</w:t>
            </w:r>
          </w:p>
        </w:tc>
        <w:tc>
          <w:tcPr>
            <w:tcW w:w="3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82007" w14:textId="77777777" w:rsidR="0039578C" w:rsidRDefault="00000000">
            <w:pPr>
              <w:pStyle w:val="TableParagraph"/>
              <w:spacing w:before="74" w:line="271" w:lineRule="auto"/>
              <w:ind w:right="154"/>
            </w:pPr>
            <w:r>
              <w:rPr>
                <w:rFonts w:ascii="Arial" w:hAnsi="Arial"/>
                <w:b/>
                <w:w w:val="105"/>
              </w:rPr>
              <w:t xml:space="preserve">M1 </w:t>
            </w:r>
            <w:r>
              <w:rPr>
                <w:w w:val="105"/>
              </w:rPr>
              <w:t>Raqamli tizimlar tushunchasini kiber xavfsizlik bilan bog'liq bo'lgan "maqsadlar" va "vositalar" deb tahlil qiling, haqiqiy dunyo misollarini keltiring.</w:t>
            </w:r>
          </w:p>
        </w:tc>
        <w:tc>
          <w:tcPr>
            <w:tcW w:w="3066" w:type="dxa"/>
            <w:tcBorders>
              <w:left w:val="single" w:sz="6" w:space="0" w:color="000000"/>
              <w:right w:val="single" w:sz="6" w:space="0" w:color="000000"/>
            </w:tcBorders>
          </w:tcPr>
          <w:p w14:paraId="6E216782" w14:textId="77777777" w:rsidR="0039578C" w:rsidRDefault="00000000">
            <w:pPr>
              <w:pStyle w:val="TableParagraph"/>
              <w:spacing w:before="7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LO1</w:t>
            </w:r>
            <w:r>
              <w:rPr>
                <w:rFonts w:ascii="Arial" w:hAnsi="Arial"/>
                <w:b/>
                <w:spacing w:val="2"/>
              </w:rPr>
              <w:t xml:space="preserve"> </w:t>
            </w:r>
            <w:r>
              <w:rPr>
                <w:rFonts w:ascii="Arial" w:hAnsi="Arial"/>
                <w:b/>
              </w:rPr>
              <w:t>and</w:t>
            </w:r>
            <w:r>
              <w:rPr>
                <w:rFonts w:ascii="Arial" w:hAnsi="Arial"/>
                <w:b/>
                <w:spacing w:val="4"/>
              </w:rPr>
              <w:t xml:space="preserve"> </w:t>
            </w:r>
            <w:r>
              <w:rPr>
                <w:rFonts w:ascii="Arial" w:hAnsi="Arial"/>
                <w:b/>
              </w:rPr>
              <w:t>LO2</w:t>
            </w:r>
          </w:p>
          <w:p w14:paraId="128CE48F" w14:textId="77777777" w:rsidR="0039578C" w:rsidRDefault="00000000">
            <w:pPr>
              <w:pStyle w:val="TableParagraph"/>
              <w:spacing w:before="152" w:line="271" w:lineRule="auto"/>
              <w:ind w:right="197"/>
            </w:pPr>
            <w:r>
              <w:rPr>
                <w:rFonts w:ascii="Arial" w:hAnsi="Arial"/>
                <w:b/>
                <w:w w:val="105"/>
              </w:rPr>
              <w:t xml:space="preserve">D1 </w:t>
            </w:r>
            <w:r>
              <w:rPr>
                <w:w w:val="105"/>
              </w:rPr>
              <w:t>Zararli kiber faoliyat turlarini va kiber tahdid aktyorlarini neytrallashtirish uchun amalga oshirilishi mumkin bo'lgan choralarni baholash.</w:t>
            </w:r>
          </w:p>
        </w:tc>
      </w:tr>
      <w:tr w:rsidR="0039578C" w14:paraId="2BB648AF" w14:textId="77777777">
        <w:trPr>
          <w:trHeight w:val="419"/>
        </w:trPr>
        <w:tc>
          <w:tcPr>
            <w:tcW w:w="67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6F4"/>
          </w:tcPr>
          <w:p w14:paraId="39CC17B7" w14:textId="77777777" w:rsidR="0039578C" w:rsidRDefault="00000000">
            <w:pPr>
              <w:pStyle w:val="TableParagraph"/>
              <w:spacing w:before="74"/>
            </w:pPr>
            <w:r>
              <w:rPr>
                <w:rFonts w:ascii="Arial" w:hAnsi="Arial"/>
                <w:b/>
                <w:w w:val="105"/>
              </w:rPr>
              <w:t>LO2</w:t>
            </w:r>
            <w:r>
              <w:rPr>
                <w:rFonts w:ascii="Arial" w:hAnsi="Arial"/>
                <w:b/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Kiber xavfsizlik tahdidlari va xavf-xatarlarini o'rganib chiqish</w:t>
            </w:r>
          </w:p>
        </w:tc>
        <w:tc>
          <w:tcPr>
            <w:tcW w:w="3066" w:type="dxa"/>
            <w:tcBorders>
              <w:left w:val="single" w:sz="6" w:space="0" w:color="000000"/>
              <w:right w:val="single" w:sz="6" w:space="0" w:color="000000"/>
            </w:tcBorders>
          </w:tcPr>
          <w:p w14:paraId="65B6AA75" w14:textId="77777777" w:rsidR="0039578C" w:rsidRDefault="0039578C">
            <w:pPr>
              <w:pStyle w:val="TableParagraph"/>
              <w:ind w:left="0"/>
              <w:rPr>
                <w:rFonts w:ascii="Times New Roman" w:hAnsi="Times New Roman"/>
                <w:sz w:val="20"/>
              </w:rPr>
            </w:pPr>
          </w:p>
        </w:tc>
      </w:tr>
      <w:tr w:rsidR="0039578C" w14:paraId="4D38FC19" w14:textId="77777777">
        <w:trPr>
          <w:trHeight w:val="2637"/>
        </w:trPr>
        <w:tc>
          <w:tcPr>
            <w:tcW w:w="3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F36EC" w14:textId="77777777" w:rsidR="0039578C" w:rsidRDefault="00000000">
            <w:pPr>
              <w:pStyle w:val="TableParagraph"/>
              <w:spacing w:before="118" w:line="271" w:lineRule="auto"/>
              <w:ind w:left="113"/>
              <w:rPr>
                <w:w w:val="105"/>
              </w:rPr>
            </w:pPr>
            <w:r>
              <w:rPr>
                <w:rFonts w:ascii="Arial" w:hAnsi="Arial"/>
                <w:b/>
                <w:w w:val="105"/>
              </w:rPr>
              <w:t xml:space="preserve">P3 </w:t>
            </w:r>
            <w:r>
              <w:rPr>
                <w:w w:val="105"/>
              </w:rPr>
              <w:t>Tizim yoki xizmat yoki jarayonga xavfsizlik tahdidi va xavf-xatarlarini tasvirlab bering.</w:t>
            </w:r>
          </w:p>
          <w:p w14:paraId="61BAAAF0" w14:textId="77777777" w:rsidR="0039578C" w:rsidRDefault="00000000">
            <w:pPr>
              <w:pStyle w:val="TableParagraph"/>
              <w:spacing w:before="118" w:line="271" w:lineRule="auto"/>
              <w:ind w:left="113" w:right="-57"/>
            </w:pPr>
            <w:r>
              <w:rPr>
                <w:rFonts w:ascii="Arial" w:hAnsi="Arial"/>
                <w:b/>
                <w:spacing w:val="-1"/>
                <w:w w:val="105"/>
              </w:rPr>
              <w:t>P4</w:t>
            </w:r>
            <w:r>
              <w:rPr>
                <w:rFonts w:ascii="Arial" w:hAnsi="Arial"/>
                <w:b/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Umumiy hujum usullarini o'rganib, ulardan himoya qilishni tavsiya eting.</w:t>
            </w:r>
          </w:p>
        </w:tc>
        <w:tc>
          <w:tcPr>
            <w:tcW w:w="3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CA3A9" w14:textId="6BB8D812" w:rsidR="0039578C" w:rsidRDefault="00000000">
            <w:pPr>
              <w:pStyle w:val="TableParagraph"/>
              <w:spacing w:before="75" w:line="271" w:lineRule="auto"/>
              <w:ind w:right="403"/>
            </w:pPr>
            <w:r>
              <w:rPr>
                <w:rFonts w:ascii="Arial" w:hAnsi="Arial"/>
                <w:b/>
                <w:w w:val="105"/>
              </w:rPr>
              <w:t xml:space="preserve">M2 </w:t>
            </w:r>
            <w:r>
              <w:rPr>
                <w:w w:val="105"/>
              </w:rPr>
              <w:t>Umumiy hujum usullaridan himoya qilishda tahdid razvedkasining rolini bahola</w:t>
            </w:r>
            <w:r w:rsidR="007E7DAA">
              <w:rPr>
                <w:w w:val="105"/>
              </w:rPr>
              <w:t>ng</w:t>
            </w:r>
            <w:r>
              <w:rPr>
                <w:w w:val="105"/>
              </w:rPr>
              <w:t>.</w:t>
            </w:r>
          </w:p>
        </w:tc>
        <w:tc>
          <w:tcPr>
            <w:tcW w:w="30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F6882" w14:textId="77777777" w:rsidR="0039578C" w:rsidRDefault="0039578C">
            <w:pPr>
              <w:pStyle w:val="TableParagraph"/>
              <w:ind w:left="0"/>
              <w:rPr>
                <w:rFonts w:ascii="Times New Roman" w:hAnsi="Times New Roman"/>
                <w:sz w:val="20"/>
              </w:rPr>
            </w:pPr>
          </w:p>
        </w:tc>
      </w:tr>
      <w:tr w:rsidR="0039578C" w14:paraId="0CD93BB8" w14:textId="77777777">
        <w:trPr>
          <w:trHeight w:val="718"/>
        </w:trPr>
        <w:tc>
          <w:tcPr>
            <w:tcW w:w="67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6F4"/>
          </w:tcPr>
          <w:p w14:paraId="1E2C1FC1" w14:textId="77777777" w:rsidR="0039578C" w:rsidRDefault="00000000">
            <w:pPr>
              <w:pStyle w:val="TableParagraph"/>
              <w:spacing w:before="74" w:line="266" w:lineRule="auto"/>
              <w:ind w:right="205"/>
            </w:pPr>
            <w:r>
              <w:rPr>
                <w:rFonts w:ascii="Arial" w:hAnsi="Arial"/>
                <w:b/>
                <w:w w:val="105"/>
              </w:rPr>
              <w:t xml:space="preserve">LO3 </w:t>
            </w:r>
            <w:r>
              <w:rPr>
                <w:w w:val="105"/>
              </w:rPr>
              <w:t>ICT infratuzilmasiga qo'llaniladigan axborotni kafolatlash konsepsiyalarining samaradorligini o'rganib chiqish</w:t>
            </w:r>
          </w:p>
        </w:tc>
        <w:tc>
          <w:tcPr>
            <w:tcW w:w="306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DCAEC55" w14:textId="77777777" w:rsidR="0039578C" w:rsidRDefault="0039578C">
            <w:pPr>
              <w:pStyle w:val="TableParagraph"/>
              <w:ind w:left="0"/>
              <w:rPr>
                <w:rFonts w:ascii="Times New Roman" w:hAnsi="Times New Roman"/>
                <w:sz w:val="20"/>
              </w:rPr>
            </w:pPr>
          </w:p>
        </w:tc>
      </w:tr>
      <w:tr w:rsidR="0039578C" w14:paraId="79BD4CF0" w14:textId="77777777">
        <w:trPr>
          <w:trHeight w:val="1918"/>
        </w:trPr>
        <w:tc>
          <w:tcPr>
            <w:tcW w:w="3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4B639" w14:textId="77777777" w:rsidR="0039578C" w:rsidRDefault="00000000">
            <w:pPr>
              <w:pStyle w:val="TableParagraph"/>
              <w:spacing w:before="76" w:line="271" w:lineRule="auto"/>
              <w:ind w:right="125"/>
            </w:pPr>
            <w:r>
              <w:rPr>
                <w:rFonts w:ascii="Arial" w:hAnsi="Arial"/>
                <w:b/>
                <w:w w:val="105"/>
              </w:rPr>
              <w:t>P5</w:t>
            </w:r>
            <w:r>
              <w:rPr>
                <w:rFonts w:ascii="Arial" w:hAnsi="Arial"/>
                <w:b/>
                <w:spacing w:val="12"/>
                <w:w w:val="105"/>
              </w:rPr>
              <w:t xml:space="preserve"> </w:t>
            </w:r>
            <w:r>
              <w:rPr>
                <w:w w:val="105"/>
              </w:rPr>
              <w:t>Axborotni kafolatlash tushunchalari ICT infrastrukturasidagi tahdid va zaifliklarni qanday yengillashtirishi mumkinligini tushuntirib bering, misollar keltiring.</w:t>
            </w:r>
          </w:p>
        </w:tc>
        <w:tc>
          <w:tcPr>
            <w:tcW w:w="35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F5AE8" w14:textId="76CBB963" w:rsidR="0039578C" w:rsidRDefault="00000000">
            <w:pPr>
              <w:pStyle w:val="TableParagraph"/>
              <w:spacing w:before="76" w:line="271" w:lineRule="auto"/>
              <w:ind w:right="359"/>
            </w:pPr>
            <w:r>
              <w:rPr>
                <w:rFonts w:ascii="Arial" w:hAnsi="Arial"/>
                <w:b/>
                <w:w w:val="105"/>
              </w:rPr>
              <w:t xml:space="preserve">M3 </w:t>
            </w:r>
            <w:r>
              <w:rPr>
                <w:w w:val="105"/>
              </w:rPr>
              <w:t>Axborotni kafolatlash ICT infratuzilmasining kiber o'zgaruvchanligini qanday oshirishi mumkinligini bahola</w:t>
            </w:r>
            <w:r w:rsidR="007E7DAA">
              <w:rPr>
                <w:w w:val="105"/>
              </w:rPr>
              <w:t>ng</w:t>
            </w:r>
            <w:r>
              <w:rPr>
                <w:w w:val="105"/>
              </w:rPr>
              <w:t>.</w:t>
            </w:r>
          </w:p>
        </w:tc>
        <w:tc>
          <w:tcPr>
            <w:tcW w:w="306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382F6AF2" w14:textId="77777777" w:rsidR="0039578C" w:rsidRDefault="00000000">
            <w:pPr>
              <w:pStyle w:val="TableParagraph"/>
              <w:spacing w:before="7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LO3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and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r>
              <w:rPr>
                <w:rFonts w:ascii="Arial" w:hAnsi="Arial"/>
                <w:b/>
              </w:rPr>
              <w:t>LO4</w:t>
            </w:r>
          </w:p>
          <w:p w14:paraId="0E2698B7" w14:textId="77777777" w:rsidR="0039578C" w:rsidRDefault="00000000">
            <w:pPr>
              <w:pStyle w:val="TableParagraph"/>
              <w:spacing w:before="153" w:line="271" w:lineRule="auto"/>
              <w:ind w:right="141"/>
              <w:rPr>
                <w:w w:val="105"/>
              </w:rPr>
            </w:pPr>
            <w:r>
              <w:rPr>
                <w:rFonts w:ascii="Arial" w:hAnsi="Arial"/>
                <w:b/>
                <w:w w:val="105"/>
              </w:rPr>
              <w:t xml:space="preserve">D2 </w:t>
            </w:r>
            <w:r>
              <w:rPr>
                <w:w w:val="105"/>
              </w:rPr>
              <w:t>Javoban turli tashkilotlar tomonidan kiber xavfsizlik tahdidlariga amalga oshirilgan javoblarni baholash.</w:t>
            </w:r>
          </w:p>
        </w:tc>
      </w:tr>
      <w:tr w:rsidR="0039578C" w14:paraId="39B72D86" w14:textId="77777777">
        <w:trPr>
          <w:trHeight w:val="45"/>
        </w:trPr>
        <w:tc>
          <w:tcPr>
            <w:tcW w:w="6745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ECF6F4"/>
          </w:tcPr>
          <w:p w14:paraId="6E3D96AF" w14:textId="77777777" w:rsidR="0039578C" w:rsidRDefault="0039578C">
            <w:pPr>
              <w:pStyle w:val="TableParagraph"/>
              <w:ind w:left="0"/>
              <w:rPr>
                <w:rFonts w:ascii="Times New Roman" w:hAnsi="Times New Roman"/>
                <w:sz w:val="2"/>
              </w:rPr>
            </w:pPr>
          </w:p>
        </w:tc>
        <w:tc>
          <w:tcPr>
            <w:tcW w:w="3066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BCAAF62" w14:textId="77777777" w:rsidR="0039578C" w:rsidRDefault="0039578C">
            <w:pPr>
              <w:rPr>
                <w:sz w:val="2"/>
                <w:szCs w:val="2"/>
              </w:rPr>
            </w:pPr>
          </w:p>
        </w:tc>
      </w:tr>
      <w:tr w:rsidR="0039578C" w14:paraId="3213800A" w14:textId="77777777">
        <w:trPr>
          <w:trHeight w:val="674"/>
        </w:trPr>
        <w:tc>
          <w:tcPr>
            <w:tcW w:w="6745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6F4"/>
          </w:tcPr>
          <w:p w14:paraId="435A4F3D" w14:textId="77777777" w:rsidR="0039578C" w:rsidRDefault="00000000">
            <w:pPr>
              <w:pStyle w:val="TableParagraph"/>
              <w:spacing w:before="29" w:line="266" w:lineRule="auto"/>
            </w:pPr>
            <w:r>
              <w:rPr>
                <w:rFonts w:ascii="Arial" w:hAnsi="Arial"/>
                <w:b/>
                <w:w w:val="105"/>
              </w:rPr>
              <w:t>LO4</w:t>
            </w:r>
            <w:r>
              <w:rPr>
                <w:rFonts w:ascii="Arial" w:hAnsi="Arial"/>
                <w:b/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Kiber xavfsizlik tahdidlariga hodisalarga javob berish usullarini o'rganib chiqish.</w:t>
            </w:r>
          </w:p>
        </w:tc>
        <w:tc>
          <w:tcPr>
            <w:tcW w:w="3066" w:type="dxa"/>
            <w:tcBorders>
              <w:left w:val="single" w:sz="6" w:space="0" w:color="000000"/>
              <w:right w:val="single" w:sz="6" w:space="0" w:color="000000"/>
            </w:tcBorders>
          </w:tcPr>
          <w:p w14:paraId="7A9E9DAA" w14:textId="77777777" w:rsidR="0039578C" w:rsidRDefault="0039578C">
            <w:pPr>
              <w:pStyle w:val="TableParagraph"/>
              <w:ind w:left="0"/>
              <w:rPr>
                <w:rFonts w:ascii="Times New Roman" w:hAnsi="Times New Roman"/>
                <w:sz w:val="20"/>
              </w:rPr>
            </w:pPr>
          </w:p>
        </w:tc>
      </w:tr>
      <w:tr w:rsidR="0039578C" w14:paraId="43326425" w14:textId="77777777">
        <w:trPr>
          <w:trHeight w:val="1318"/>
        </w:trPr>
        <w:tc>
          <w:tcPr>
            <w:tcW w:w="32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123CE15" w14:textId="77777777" w:rsidR="0039578C" w:rsidRDefault="00000000">
            <w:pPr>
              <w:pStyle w:val="TableParagraph"/>
              <w:spacing w:before="74" w:line="271" w:lineRule="auto"/>
              <w:ind w:right="135"/>
            </w:pPr>
            <w:r>
              <w:rPr>
                <w:rFonts w:ascii="Arial" w:hAnsi="Arial"/>
                <w:b/>
                <w:w w:val="105"/>
              </w:rPr>
              <w:t xml:space="preserve">P6 </w:t>
            </w:r>
            <w:r>
              <w:rPr>
                <w:w w:val="105"/>
              </w:rPr>
              <w:t>Xavfsizlik standartlari, qoidalari va ularning oqibatlarini kamida ikkita sektor bo'yicha tavsiflang.</w:t>
            </w:r>
          </w:p>
        </w:tc>
        <w:tc>
          <w:tcPr>
            <w:tcW w:w="351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5A5DC49" w14:textId="77777777" w:rsidR="0039578C" w:rsidRDefault="00000000">
            <w:pPr>
              <w:pStyle w:val="TableParagraph"/>
              <w:spacing w:before="75" w:line="271" w:lineRule="auto"/>
              <w:ind w:right="332"/>
            </w:pPr>
            <w:r>
              <w:rPr>
                <w:rFonts w:ascii="Arial" w:hAnsi="Arial"/>
                <w:b/>
                <w:w w:val="105"/>
              </w:rPr>
              <w:t xml:space="preserve">M4 </w:t>
            </w:r>
            <w:r>
              <w:rPr>
                <w:w w:val="105"/>
              </w:rPr>
              <w:t>Kiberjinoyatchilikni to'xtatishda jinoyat va boshqa qonunning rolini tahlil qilish.</w:t>
            </w:r>
          </w:p>
        </w:tc>
        <w:tc>
          <w:tcPr>
            <w:tcW w:w="3066" w:type="dxa"/>
            <w:tcBorders>
              <w:left w:val="single" w:sz="6" w:space="0" w:color="000000"/>
              <w:right w:val="single" w:sz="6" w:space="0" w:color="000000"/>
            </w:tcBorders>
          </w:tcPr>
          <w:p w14:paraId="0700C280" w14:textId="77777777" w:rsidR="0039578C" w:rsidRDefault="0039578C">
            <w:pPr>
              <w:pStyle w:val="TableParagraph"/>
              <w:ind w:left="0"/>
              <w:rPr>
                <w:rFonts w:ascii="Times New Roman" w:hAnsi="Times New Roman"/>
                <w:sz w:val="20"/>
              </w:rPr>
            </w:pPr>
          </w:p>
        </w:tc>
      </w:tr>
      <w:tr w:rsidR="0039578C" w14:paraId="7E346EC2" w14:textId="77777777" w:rsidTr="0032762F">
        <w:trPr>
          <w:trHeight w:val="2780"/>
        </w:trPr>
        <w:tc>
          <w:tcPr>
            <w:tcW w:w="32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8A964" w14:textId="77777777" w:rsidR="0039578C" w:rsidRDefault="00000000">
            <w:pPr>
              <w:pStyle w:val="TableParagraph"/>
              <w:spacing w:before="75" w:line="271" w:lineRule="auto"/>
              <w:ind w:right="154"/>
            </w:pPr>
            <w:r>
              <w:rPr>
                <w:rFonts w:ascii="Arial" w:hAnsi="Arial"/>
                <w:b/>
                <w:w w:val="105"/>
              </w:rPr>
              <w:t xml:space="preserve">P7 </w:t>
            </w:r>
            <w:r>
              <w:rPr>
                <w:w w:val="105"/>
              </w:rPr>
              <w:t>Kiber xavfsizlik tahdidlariga javoban amalga oshirilgan javob turlarini tekshirish.</w:t>
            </w:r>
          </w:p>
        </w:tc>
        <w:tc>
          <w:tcPr>
            <w:tcW w:w="35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76C3F" w14:textId="77777777" w:rsidR="0039578C" w:rsidRPr="00CB54E7" w:rsidRDefault="0039578C">
            <w:pPr>
              <w:pStyle w:val="TableParagraph"/>
              <w:ind w:left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0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07DBB" w14:textId="77777777" w:rsidR="0039578C" w:rsidRDefault="0039578C">
            <w:pPr>
              <w:pStyle w:val="TableParagraph"/>
              <w:ind w:left="0"/>
              <w:rPr>
                <w:rFonts w:ascii="Times New Roman" w:hAnsi="Times New Roman"/>
                <w:sz w:val="20"/>
              </w:rPr>
            </w:pPr>
          </w:p>
        </w:tc>
      </w:tr>
    </w:tbl>
    <w:p w14:paraId="3C8A042F" w14:textId="77777777" w:rsidR="0039578C" w:rsidRDefault="0039578C">
      <w:pPr>
        <w:pStyle w:val="a1"/>
        <w:rPr>
          <w:rFonts w:ascii="Arial" w:hAnsi="Arial"/>
          <w:b/>
          <w:sz w:val="20"/>
        </w:rPr>
      </w:pPr>
    </w:p>
    <w:tbl>
      <w:tblPr>
        <w:tblW w:w="9863" w:type="dxa"/>
        <w:tblInd w:w="-57" w:type="dxa"/>
        <w:tblLayout w:type="fixed"/>
        <w:tblLook w:val="0000" w:firstRow="0" w:lastRow="0" w:firstColumn="0" w:lastColumn="0" w:noHBand="0" w:noVBand="0"/>
      </w:tblPr>
      <w:tblGrid>
        <w:gridCol w:w="2603"/>
        <w:gridCol w:w="7260"/>
      </w:tblGrid>
      <w:tr w:rsidR="0039578C" w14:paraId="213BE0C5" w14:textId="77777777">
        <w:trPr>
          <w:trHeight w:val="60"/>
        </w:trPr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CF54B8" w14:textId="77777777" w:rsidR="0039578C" w:rsidRDefault="00000000">
            <w:r>
              <w:rPr>
                <w:b/>
              </w:rPr>
              <w:t xml:space="preserve">Sources of information </w:t>
            </w:r>
            <w:r>
              <w:rPr>
                <w:b/>
              </w:rPr>
              <w:lastRenderedPageBreak/>
              <w:t>to support you with this Assignment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E1EC" w14:textId="77777777" w:rsidR="0039578C" w:rsidRDefault="00000000">
            <w:r>
              <w:lastRenderedPageBreak/>
              <w:t xml:space="preserve">Amoroso, E. and Amoroso, M. (2017) From CIA to APT: An Introduction </w:t>
            </w:r>
            <w:r>
              <w:lastRenderedPageBreak/>
              <w:t>to Cyber Security.</w:t>
            </w:r>
          </w:p>
          <w:p w14:paraId="5374F4B9" w14:textId="77777777" w:rsidR="0039578C" w:rsidRDefault="00000000">
            <w:r>
              <w:t>New York: Independently published.</w:t>
            </w:r>
          </w:p>
          <w:p w14:paraId="48DD3CD1" w14:textId="77777777" w:rsidR="0039578C" w:rsidRDefault="00000000">
            <w:r>
              <w:t>Gillespie, A. A. (2015) Cybercrime. Oxon: Routledge.</w:t>
            </w:r>
          </w:p>
          <w:p w14:paraId="6A72EF12" w14:textId="77777777" w:rsidR="0039578C" w:rsidRDefault="00000000">
            <w:r>
              <w:t>Grabosky, G. (2015) Cybercrime (Keynotes Criminology Criminal Justice series).</w:t>
            </w:r>
          </w:p>
          <w:p w14:paraId="564A7AE0" w14:textId="77777777" w:rsidR="0039578C" w:rsidRDefault="00000000">
            <w:r>
              <w:t>New York: Oxford University Press.</w:t>
            </w:r>
          </w:p>
          <w:p w14:paraId="0258CE74" w14:textId="77777777" w:rsidR="0039578C" w:rsidRDefault="00000000">
            <w:r>
              <w:t>Stevens, T. (2015) Cyber Security and the Politics of Time. Cambridge:</w:t>
            </w:r>
          </w:p>
          <w:p w14:paraId="23F4DAE9" w14:textId="77777777" w:rsidR="0039578C" w:rsidRDefault="00000000">
            <w:r>
              <w:t>Cambridge University Press.</w:t>
            </w:r>
          </w:p>
          <w:p w14:paraId="037EDAEB" w14:textId="77777777" w:rsidR="0039578C" w:rsidRDefault="00000000">
            <w:r>
              <w:t>Sutton, D. (2017) Cyber Security: A practitioner’s guide. Swindon: BCS.</w:t>
            </w:r>
          </w:p>
          <w:p w14:paraId="34A10B51" w14:textId="77777777" w:rsidR="0039578C" w:rsidRDefault="0039578C"/>
        </w:tc>
      </w:tr>
      <w:tr w:rsidR="0039578C" w14:paraId="3B134E83" w14:textId="77777777">
        <w:trPr>
          <w:trHeight w:val="1265"/>
        </w:trPr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12A9DD7" w14:textId="77777777" w:rsidR="0039578C" w:rsidRDefault="00000000">
            <w:r>
              <w:rPr>
                <w:b/>
              </w:rPr>
              <w:lastRenderedPageBreak/>
              <w:t>Other assessment materials attached to this Assignment Brief</w:t>
            </w:r>
          </w:p>
        </w:tc>
        <w:tc>
          <w:tcPr>
            <w:tcW w:w="7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60465" w14:textId="77777777" w:rsidR="0039578C" w:rsidRDefault="0039578C">
            <w:pPr>
              <w:rPr>
                <w:i/>
              </w:rPr>
            </w:pPr>
          </w:p>
        </w:tc>
      </w:tr>
    </w:tbl>
    <w:p w14:paraId="6EB7DDCA" w14:textId="77777777" w:rsidR="0039578C" w:rsidRDefault="0039578C">
      <w:pPr>
        <w:rPr>
          <w:rFonts w:ascii="Arial" w:hAnsi="Arial"/>
          <w:b/>
          <w:sz w:val="20"/>
        </w:rPr>
      </w:pPr>
    </w:p>
    <w:sectPr w:rsidR="0039578C">
      <w:type w:val="continuous"/>
      <w:pgSz w:w="11906" w:h="16838"/>
      <w:pgMar w:top="1040" w:right="1020" w:bottom="280" w:left="1020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Cantarell">
    <w:charset w:val="00"/>
    <w:family w:val="roman"/>
    <w:pitch w:val="default"/>
  </w:font>
  <w:font w:name="Noto Sans Arabic"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2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B0F15"/>
    <w:multiLevelType w:val="multilevel"/>
    <w:tmpl w:val="99EA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A6488"/>
    <w:multiLevelType w:val="multilevel"/>
    <w:tmpl w:val="04C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86169"/>
    <w:multiLevelType w:val="multilevel"/>
    <w:tmpl w:val="88801B1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E2B040A"/>
    <w:multiLevelType w:val="multilevel"/>
    <w:tmpl w:val="5E4C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47EAC"/>
    <w:multiLevelType w:val="multilevel"/>
    <w:tmpl w:val="C646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DB561F"/>
    <w:multiLevelType w:val="multilevel"/>
    <w:tmpl w:val="3C3665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16371286">
    <w:abstractNumId w:val="2"/>
  </w:num>
  <w:num w:numId="2" w16cid:durableId="777531469">
    <w:abstractNumId w:val="5"/>
  </w:num>
  <w:num w:numId="3" w16cid:durableId="1899784703">
    <w:abstractNumId w:val="1"/>
  </w:num>
  <w:num w:numId="4" w16cid:durableId="388382178">
    <w:abstractNumId w:val="0"/>
  </w:num>
  <w:num w:numId="5" w16cid:durableId="1961450477">
    <w:abstractNumId w:val="3"/>
  </w:num>
  <w:num w:numId="6" w16cid:durableId="1586568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8C"/>
    <w:rsid w:val="0032762F"/>
    <w:rsid w:val="0039578C"/>
    <w:rsid w:val="005858ED"/>
    <w:rsid w:val="007E7DAA"/>
    <w:rsid w:val="00BC444E"/>
    <w:rsid w:val="00CB54E7"/>
    <w:rsid w:val="00F8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AC56D"/>
  <w15:docId w15:val="{CE7257BA-292B-7247-A012-50BA3DE8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Microsoft Sans Serif" w:eastAsia="Microsoft Sans Serif" w:hAnsi="Microsoft Sans Serif" w:cs="Microsoft Sans Serif"/>
    </w:rPr>
  </w:style>
  <w:style w:type="paragraph" w:styleId="4">
    <w:name w:val="heading 4"/>
    <w:basedOn w:val="a0"/>
    <w:next w:val="a1"/>
    <w:qFormat/>
    <w:pPr>
      <w:spacing w:before="120" w:after="120"/>
      <w:outlineLvl w:val="3"/>
    </w:pPr>
    <w:rPr>
      <w:rFonts w:ascii="Liberation Serif" w:eastAsia="Cantarell" w:hAnsi="Liberation Serif" w:cs="Noto Sans Arabic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pple-tab-span">
    <w:name w:val="apple-tab-span"/>
    <w:basedOn w:val="a2"/>
    <w:qFormat/>
    <w:rsid w:val="00786427"/>
  </w:style>
  <w:style w:type="character" w:customStyle="1" w:styleId="TextChar">
    <w:name w:val="Text Char"/>
    <w:link w:val="1"/>
    <w:qFormat/>
    <w:locked/>
    <w:rsid w:val="00786427"/>
  </w:style>
  <w:style w:type="character" w:customStyle="1" w:styleId="a5">
    <w:name w:val="Заголовок Знак"/>
    <w:basedOn w:val="a2"/>
    <w:link w:val="a0"/>
    <w:uiPriority w:val="10"/>
    <w:qFormat/>
    <w:rsid w:val="008274F0"/>
    <w:rPr>
      <w:rFonts w:ascii="Tahoma" w:eastAsia="Tahoma" w:hAnsi="Tahoma" w:cs="Tahoma"/>
      <w:b/>
      <w:bCs/>
      <w:sz w:val="26"/>
      <w:szCs w:val="26"/>
    </w:rPr>
  </w:style>
  <w:style w:type="character" w:customStyle="1" w:styleId="a6">
    <w:name w:val="Символ нумерации"/>
    <w:qFormat/>
  </w:style>
  <w:style w:type="character" w:styleId="a7">
    <w:name w:val="Strong"/>
    <w:qFormat/>
    <w:rPr>
      <w:b/>
      <w:bCs/>
    </w:rPr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link w:val="a5"/>
    <w:uiPriority w:val="10"/>
    <w:qFormat/>
    <w:pPr>
      <w:spacing w:before="94"/>
      <w:ind w:left="114"/>
    </w:pPr>
    <w:rPr>
      <w:rFonts w:ascii="Tahoma" w:eastAsia="Tahoma" w:hAnsi="Tahoma" w:cs="Tahoma"/>
      <w:b/>
      <w:bCs/>
      <w:sz w:val="26"/>
      <w:szCs w:val="26"/>
    </w:rPr>
  </w:style>
  <w:style w:type="paragraph" w:styleId="a1">
    <w:name w:val="Body Text"/>
    <w:basedOn w:val="a"/>
    <w:uiPriority w:val="1"/>
    <w:qFormat/>
    <w:rPr>
      <w:sz w:val="16"/>
      <w:szCs w:val="16"/>
    </w:rPr>
  </w:style>
  <w:style w:type="paragraph" w:styleId="a9">
    <w:name w:val="List"/>
    <w:basedOn w:val="a1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Noto Sans Devanagari"/>
    </w:rPr>
  </w:style>
  <w:style w:type="paragraph" w:styleId="ac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d">
    <w:name w:val="Normal (Web)"/>
    <w:basedOn w:val="a"/>
    <w:uiPriority w:val="99"/>
    <w:semiHidden/>
    <w:unhideWhenUsed/>
    <w:qFormat/>
    <w:rsid w:val="00786427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">
    <w:name w:val="Текст1"/>
    <w:basedOn w:val="a"/>
    <w:link w:val="TextChar"/>
    <w:qFormat/>
    <w:rsid w:val="00786427"/>
    <w:pPr>
      <w:widowControl/>
      <w:spacing w:before="80" w:after="60"/>
      <w:ind w:right="851"/>
    </w:pPr>
    <w:rPr>
      <w:rFonts w:asciiTheme="minorHAnsi" w:eastAsiaTheme="minorHAnsi" w:hAnsiTheme="minorHAnsi" w:cstheme="minorBidi"/>
    </w:rPr>
  </w:style>
  <w:style w:type="numbering" w:customStyle="1" w:styleId="ae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4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Turaboy</dc:creator>
  <dc:description/>
  <cp:lastModifiedBy>A Mirzayev</cp:lastModifiedBy>
  <cp:revision>3</cp:revision>
  <dcterms:created xsi:type="dcterms:W3CDTF">2026-05-13T07:06:00Z</dcterms:created>
  <dcterms:modified xsi:type="dcterms:W3CDTF">2026-05-15T11:19:00Z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2023-12-30T00:00:00Z</vt:filetime>
  </property>
  <property fmtid="{D5CDD505-2E9C-101B-9397-08002B2CF9AE}" pid="3" name="Creator">
    <vt:lpwstr>PDFium</vt:lpwstr>
  </property>
  <property fmtid="{D5CDD505-2E9C-101B-9397-08002B2CF9AE}" pid="4" name="GrammarlyDocumentId">
    <vt:lpwstr>1b34488a5ae96bf4461328139b5da6d8e92dd9adf47e762a87e7e076132921b1</vt:lpwstr>
  </property>
  <property fmtid="{D5CDD505-2E9C-101B-9397-08002B2CF9AE}" pid="5" name="LastSaved">
    <vt:filetime>2023-12-30T00:00:00Z</vt:filetime>
  </property>
</Properties>
</file>