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149B2" w14:textId="278CCB45" w:rsid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一、（</w:t>
      </w:r>
      <w:r w:rsidRPr="006658A6">
        <w:rPr>
          <w:rFonts w:hint="eastAsia"/>
          <w:szCs w:val="21"/>
        </w:rPr>
        <w:t>1</w:t>
      </w:r>
      <w:r w:rsidRPr="006658A6">
        <w:rPr>
          <w:rFonts w:hint="eastAsia"/>
          <w:szCs w:val="21"/>
        </w:rPr>
        <w:t>）质点做半径为</w:t>
      </w:r>
      <w:r w:rsidRPr="006658A6">
        <w:rPr>
          <w:position w:val="-4"/>
          <w:szCs w:val="21"/>
        </w:rPr>
        <w:object w:dxaOrig="240" w:dyaOrig="260" w14:anchorId="77168D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45pt;height:12.9pt" o:ole="">
            <v:imagedata r:id="rId4" o:title=""/>
          </v:shape>
          <o:OLEObject Type="Embed" ProgID="Equation.3" ShapeID="_x0000_i1025" DrawAspect="Content" ObjectID="_1702842606" r:id="rId5"/>
        </w:object>
      </w:r>
      <w:r w:rsidRPr="006658A6">
        <w:rPr>
          <w:rFonts w:hint="eastAsia"/>
          <w:szCs w:val="21"/>
        </w:rPr>
        <w:t>、速率为</w:t>
      </w:r>
      <w:r w:rsidRPr="006658A6">
        <w:rPr>
          <w:position w:val="-6"/>
          <w:szCs w:val="21"/>
        </w:rPr>
        <w:object w:dxaOrig="180" w:dyaOrig="220" w14:anchorId="372EEEAA">
          <v:shape id="_x0000_i1026" type="#_x0000_t75" style="width:8.75pt;height:11.55pt" o:ole="">
            <v:imagedata r:id="rId6" o:title=""/>
          </v:shape>
          <o:OLEObject Type="Embed" ProgID="Equation.3" ShapeID="_x0000_i1026" DrawAspect="Content" ObjectID="_1702842607" r:id="rId7"/>
        </w:object>
      </w:r>
      <w:r w:rsidRPr="006658A6">
        <w:rPr>
          <w:rFonts w:hint="eastAsia"/>
          <w:szCs w:val="21"/>
        </w:rPr>
        <w:t>的匀速率圆周运动，证明其向心加速度为</w:t>
      </w:r>
      <w:r w:rsidRPr="006658A6">
        <w:rPr>
          <w:position w:val="-24"/>
          <w:szCs w:val="21"/>
        </w:rPr>
        <w:object w:dxaOrig="720" w:dyaOrig="660" w14:anchorId="1E86C4CE">
          <v:shape id="_x0000_i1027" type="#_x0000_t75" style="width:36pt;height:33.25pt" o:ole="">
            <v:imagedata r:id="rId8" o:title=""/>
          </v:shape>
          <o:OLEObject Type="Embed" ProgID="Equation.3" ShapeID="_x0000_i1027" DrawAspect="Content" ObjectID="_1702842608" r:id="rId9"/>
        </w:object>
      </w:r>
      <w:r w:rsidRPr="006658A6">
        <w:rPr>
          <w:szCs w:val="21"/>
        </w:rPr>
        <w:t>；</w:t>
      </w:r>
    </w:p>
    <w:p w14:paraId="5F5ED980" w14:textId="14C8F0FB" w:rsidR="002B4C81" w:rsidRDefault="002B4C81" w:rsidP="006658A6">
      <w:pPr>
        <w:rPr>
          <w:noProof/>
        </w:rPr>
      </w:pPr>
      <w:r>
        <w:rPr>
          <w:noProof/>
        </w:rPr>
        <w:drawing>
          <wp:inline distT="0" distB="0" distL="0" distR="0" wp14:anchorId="66861122" wp14:editId="63EDB743">
            <wp:extent cx="5274310" cy="4164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C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95316" wp14:editId="0E06F839">
            <wp:extent cx="5274310" cy="377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BF8" w14:textId="0ECD31CD" w:rsidR="00434656" w:rsidRDefault="00434656" w:rsidP="006658A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FC3114" wp14:editId="6A3400FE">
            <wp:extent cx="5274310" cy="283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65FC" w14:textId="5644D95B" w:rsidR="002B4C81" w:rsidRDefault="00434656" w:rsidP="006658A6">
      <w:pPr>
        <w:rPr>
          <w:szCs w:val="21"/>
        </w:rPr>
      </w:pPr>
      <w:r>
        <w:rPr>
          <w:noProof/>
        </w:rPr>
        <w:drawing>
          <wp:inline distT="0" distB="0" distL="0" distR="0" wp14:anchorId="36CBE002" wp14:editId="5C236E21">
            <wp:extent cx="5274310" cy="5457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4B15" w14:textId="0A1C7DD8" w:rsidR="00434656" w:rsidRDefault="00434656" w:rsidP="006658A6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2148CA2" wp14:editId="09DDD979">
            <wp:extent cx="1863969" cy="9970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0335" cy="10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47F6" w14:textId="77777777" w:rsidR="002B4C81" w:rsidRDefault="002B4C81" w:rsidP="006658A6">
      <w:pPr>
        <w:rPr>
          <w:rFonts w:hint="eastAsia"/>
          <w:szCs w:val="21"/>
        </w:rPr>
      </w:pPr>
    </w:p>
    <w:p w14:paraId="50E512C5" w14:textId="02A97AE9" w:rsid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（</w:t>
      </w:r>
      <w:r w:rsidRPr="006658A6">
        <w:rPr>
          <w:rFonts w:hint="eastAsia"/>
          <w:szCs w:val="21"/>
        </w:rPr>
        <w:t>2</w:t>
      </w:r>
      <w:r w:rsidRPr="006658A6">
        <w:rPr>
          <w:rFonts w:hint="eastAsia"/>
          <w:szCs w:val="21"/>
        </w:rPr>
        <w:t>）地球绕太阳的运动可以看作匀速率圆周运动，证明其运动周期为</w:t>
      </w:r>
      <w:r w:rsidRPr="006658A6">
        <w:rPr>
          <w:position w:val="-28"/>
          <w:szCs w:val="21"/>
        </w:rPr>
        <w:object w:dxaOrig="1180" w:dyaOrig="700" w14:anchorId="3338CC88">
          <v:shape id="_x0000_i1028" type="#_x0000_t75" style="width:59.1pt;height:35.55pt" o:ole="">
            <v:imagedata r:id="rId15" o:title=""/>
          </v:shape>
          <o:OLEObject Type="Embed" ProgID="Equation.3" ShapeID="_x0000_i1028" DrawAspect="Content" ObjectID="_1702842609" r:id="rId16"/>
        </w:object>
      </w:r>
      <w:r w:rsidRPr="006658A6">
        <w:rPr>
          <w:szCs w:val="21"/>
        </w:rPr>
        <w:t>；</w:t>
      </w:r>
    </w:p>
    <w:p w14:paraId="4F8E29E0" w14:textId="77777777" w:rsidR="00F106AE" w:rsidRDefault="00F106AE" w:rsidP="006658A6">
      <w:pPr>
        <w:rPr>
          <w:noProof/>
        </w:rPr>
      </w:pPr>
      <w:r>
        <w:rPr>
          <w:rFonts w:hint="eastAsia"/>
          <w:szCs w:val="21"/>
        </w:rPr>
        <w:t>开普勒第三定律</w:t>
      </w:r>
    </w:p>
    <w:p w14:paraId="3ADCE016" w14:textId="2C082694" w:rsidR="00F106AE" w:rsidRDefault="00F106AE" w:rsidP="006658A6">
      <w:pPr>
        <w:rPr>
          <w:szCs w:val="21"/>
        </w:rPr>
      </w:pPr>
      <w:r>
        <w:rPr>
          <w:noProof/>
        </w:rPr>
        <w:drawing>
          <wp:inline distT="0" distB="0" distL="0" distR="0" wp14:anchorId="4867E068" wp14:editId="6E69A212">
            <wp:extent cx="2426677" cy="6740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09" r="4581"/>
                    <a:stretch/>
                  </pic:blipFill>
                  <pic:spPr bwMode="auto">
                    <a:xfrm>
                      <a:off x="0" y="0"/>
                      <a:ext cx="2426677" cy="67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CB755" w14:textId="561BA330" w:rsidR="00886587" w:rsidRPr="006658A6" w:rsidRDefault="00886587" w:rsidP="006658A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D503C94" wp14:editId="0A30F94C">
            <wp:extent cx="4210050" cy="2562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F8FD" w14:textId="1D3E719C" w:rsid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（</w:t>
      </w:r>
      <w:r w:rsidRPr="006658A6">
        <w:rPr>
          <w:rFonts w:hint="eastAsia"/>
          <w:szCs w:val="21"/>
        </w:rPr>
        <w:t>3</w:t>
      </w:r>
      <w:r w:rsidRPr="006658A6">
        <w:rPr>
          <w:rFonts w:hint="eastAsia"/>
          <w:szCs w:val="21"/>
        </w:rPr>
        <w:t>）太阳质量</w:t>
      </w:r>
      <w:r w:rsidRPr="006658A6">
        <w:rPr>
          <w:position w:val="-10"/>
          <w:szCs w:val="21"/>
        </w:rPr>
        <w:object w:dxaOrig="1820" w:dyaOrig="360" w14:anchorId="250B5201">
          <v:shape id="_x0000_i1029" type="#_x0000_t75" style="width:90.9pt;height:18.45pt" o:ole="">
            <v:imagedata r:id="rId19" o:title=""/>
          </v:shape>
          <o:OLEObject Type="Embed" ProgID="Equation.3" ShapeID="_x0000_i1029" DrawAspect="Content" ObjectID="_1702842610" r:id="rId20"/>
        </w:object>
      </w:r>
      <w:r w:rsidRPr="006658A6">
        <w:rPr>
          <w:rFonts w:hint="eastAsia"/>
          <w:szCs w:val="21"/>
        </w:rPr>
        <w:t>，地球与太阳之间距离为</w:t>
      </w:r>
      <w:r w:rsidRPr="006658A6">
        <w:rPr>
          <w:position w:val="-6"/>
          <w:szCs w:val="21"/>
        </w:rPr>
        <w:object w:dxaOrig="1660" w:dyaOrig="320" w14:anchorId="3E55A69D">
          <v:shape id="_x0000_i1030" type="#_x0000_t75" style="width:83.55pt;height:15.7pt" o:ole="">
            <v:imagedata r:id="rId21" o:title=""/>
          </v:shape>
          <o:OLEObject Type="Embed" ProgID="Equation.3" ShapeID="_x0000_i1030" DrawAspect="Content" ObjectID="_1702842611" r:id="rId22"/>
        </w:object>
      </w:r>
      <w:r w:rsidRPr="006658A6">
        <w:rPr>
          <w:rFonts w:hint="eastAsia"/>
          <w:szCs w:val="21"/>
        </w:rPr>
        <w:t>，万有引力常数可取</w:t>
      </w:r>
      <w:r w:rsidRPr="006658A6">
        <w:rPr>
          <w:position w:val="-10"/>
          <w:szCs w:val="21"/>
        </w:rPr>
        <w:object w:dxaOrig="2500" w:dyaOrig="360" w14:anchorId="76E59BFD">
          <v:shape id="_x0000_i1031" type="#_x0000_t75" style="width:124.15pt;height:18.45pt" o:ole="">
            <v:imagedata r:id="rId23" o:title=""/>
          </v:shape>
          <o:OLEObject Type="Embed" ProgID="Equation.3" ShapeID="_x0000_i1031" DrawAspect="Content" ObjectID="_1702842612" r:id="rId24"/>
        </w:object>
      </w:r>
      <w:r w:rsidRPr="006658A6">
        <w:rPr>
          <w:rFonts w:hint="eastAsia"/>
          <w:szCs w:val="21"/>
        </w:rPr>
        <w:t>，计算地球绕太阳运动周期（</w:t>
      </w:r>
      <w:r w:rsidRPr="006658A6">
        <w:rPr>
          <w:rFonts w:hint="eastAsia"/>
          <w:szCs w:val="21"/>
        </w:rPr>
        <w:t>3.17</w:t>
      </w:r>
      <w:r w:rsidRPr="006658A6">
        <w:rPr>
          <w:position w:val="-6"/>
          <w:szCs w:val="21"/>
        </w:rPr>
        <w:object w:dxaOrig="540" w:dyaOrig="320" w14:anchorId="619E39A3">
          <v:shape id="_x0000_i1032" type="#_x0000_t75" style="width:27.25pt;height:15.7pt" o:ole="">
            <v:imagedata r:id="rId25" o:title=""/>
          </v:shape>
          <o:OLEObject Type="Embed" ProgID="Equation.3" ShapeID="_x0000_i1032" DrawAspect="Content" ObjectID="_1702842613" r:id="rId26"/>
        </w:object>
      </w:r>
      <w:r w:rsidRPr="006658A6">
        <w:rPr>
          <w:rFonts w:hint="eastAsia"/>
          <w:szCs w:val="21"/>
        </w:rPr>
        <w:t>s</w:t>
      </w:r>
      <w:r w:rsidRPr="006658A6">
        <w:rPr>
          <w:rFonts w:hint="eastAsia"/>
          <w:szCs w:val="21"/>
        </w:rPr>
        <w:t>）。</w:t>
      </w:r>
    </w:p>
    <w:p w14:paraId="7F991F45" w14:textId="3051A3B6" w:rsidR="00D32481" w:rsidRPr="006658A6" w:rsidRDefault="00D32481" w:rsidP="006658A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7024A85" wp14:editId="3DF19C25">
            <wp:extent cx="2426677" cy="6740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09" r="4581"/>
                    <a:stretch/>
                  </pic:blipFill>
                  <pic:spPr bwMode="auto">
                    <a:xfrm>
                      <a:off x="0" y="0"/>
                      <a:ext cx="2426677" cy="67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5F18D" w14:textId="77777777" w:rsidR="006658A6" w:rsidRP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二、（</w:t>
      </w:r>
      <w:r w:rsidRPr="006658A6">
        <w:rPr>
          <w:rFonts w:hint="eastAsia"/>
          <w:szCs w:val="21"/>
        </w:rPr>
        <w:t>1</w:t>
      </w:r>
      <w:r w:rsidRPr="006658A6">
        <w:rPr>
          <w:rFonts w:hint="eastAsia"/>
          <w:szCs w:val="21"/>
        </w:rPr>
        <w:t>）太阳质量为</w:t>
      </w:r>
      <w:r w:rsidRPr="006658A6">
        <w:rPr>
          <w:position w:val="-10"/>
          <w:szCs w:val="21"/>
        </w:rPr>
        <w:object w:dxaOrig="1820" w:dyaOrig="360" w14:anchorId="0E15FE74">
          <v:shape id="_x0000_i1033" type="#_x0000_t75" style="width:90.9pt;height:18.45pt" o:ole="">
            <v:imagedata r:id="rId19" o:title=""/>
          </v:shape>
          <o:OLEObject Type="Embed" ProgID="Equation.3" ShapeID="_x0000_i1033" DrawAspect="Content" ObjectID="_1702842614" r:id="rId27"/>
        </w:object>
      </w:r>
      <w:r w:rsidRPr="006658A6">
        <w:rPr>
          <w:szCs w:val="21"/>
        </w:rPr>
        <w:t>，</w:t>
      </w:r>
      <w:r w:rsidRPr="006658A6">
        <w:rPr>
          <w:rFonts w:hint="eastAsia"/>
          <w:szCs w:val="21"/>
        </w:rPr>
        <w:t>半径为</w:t>
      </w:r>
      <w:r w:rsidRPr="006658A6">
        <w:rPr>
          <w:position w:val="-6"/>
          <w:szCs w:val="21"/>
        </w:rPr>
        <w:object w:dxaOrig="1640" w:dyaOrig="320" w14:anchorId="7CCF729E">
          <v:shape id="_x0000_i1034" type="#_x0000_t75" style="width:81.7pt;height:15.7pt" o:ole="">
            <v:imagedata r:id="rId28" o:title=""/>
          </v:shape>
          <o:OLEObject Type="Embed" ProgID="Equation.3" ShapeID="_x0000_i1034" DrawAspect="Content" ObjectID="_1702842615" r:id="rId29"/>
        </w:object>
      </w:r>
      <w:r w:rsidRPr="006658A6">
        <w:rPr>
          <w:szCs w:val="21"/>
        </w:rPr>
        <w:t>，</w:t>
      </w:r>
      <w:r w:rsidRPr="006658A6">
        <w:rPr>
          <w:rFonts w:hint="eastAsia"/>
          <w:szCs w:val="21"/>
        </w:rPr>
        <w:t>证明其表面逃逸速度为</w:t>
      </w:r>
      <w:r w:rsidRPr="006658A6">
        <w:rPr>
          <w:position w:val="-26"/>
          <w:szCs w:val="21"/>
        </w:rPr>
        <w:object w:dxaOrig="1180" w:dyaOrig="700" w14:anchorId="3D6D065E">
          <v:shape id="_x0000_i1035" type="#_x0000_t75" style="width:59.1pt;height:35.55pt" o:ole="">
            <v:imagedata r:id="rId30" o:title=""/>
          </v:shape>
          <o:OLEObject Type="Embed" ProgID="Equation.3" ShapeID="_x0000_i1035" DrawAspect="Content" ObjectID="_1702842616" r:id="rId31"/>
        </w:object>
      </w:r>
      <w:r w:rsidRPr="006658A6">
        <w:rPr>
          <w:szCs w:val="21"/>
        </w:rPr>
        <w:t>，</w:t>
      </w:r>
      <w:r w:rsidRPr="006658A6">
        <w:rPr>
          <w:rFonts w:hint="eastAsia"/>
          <w:szCs w:val="21"/>
        </w:rPr>
        <w:t>并计算其数值（</w:t>
      </w:r>
      <w:r w:rsidRPr="006658A6">
        <w:rPr>
          <w:rFonts w:hint="eastAsia"/>
          <w:szCs w:val="21"/>
        </w:rPr>
        <w:t>6.18</w:t>
      </w:r>
      <w:r w:rsidRPr="006658A6">
        <w:rPr>
          <w:position w:val="-6"/>
          <w:szCs w:val="21"/>
        </w:rPr>
        <w:object w:dxaOrig="540" w:dyaOrig="320" w14:anchorId="1A9A1E71">
          <v:shape id="_x0000_i1036" type="#_x0000_t75" style="width:27.25pt;height:15.7pt" o:ole="">
            <v:imagedata r:id="rId32" o:title=""/>
          </v:shape>
          <o:OLEObject Type="Embed" ProgID="Equation.3" ShapeID="_x0000_i1036" DrawAspect="Content" ObjectID="_1702842617" r:id="rId33"/>
        </w:object>
      </w:r>
      <w:r w:rsidRPr="006658A6">
        <w:rPr>
          <w:rFonts w:hint="eastAsia"/>
          <w:szCs w:val="21"/>
        </w:rPr>
        <w:t>m/s</w:t>
      </w:r>
      <w:r w:rsidRPr="006658A6">
        <w:rPr>
          <w:rFonts w:hint="eastAsia"/>
          <w:szCs w:val="21"/>
        </w:rPr>
        <w:t>）；</w:t>
      </w:r>
    </w:p>
    <w:p w14:paraId="22E0A0F1" w14:textId="3713D8CE" w:rsid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（</w:t>
      </w:r>
      <w:r w:rsidRPr="006658A6">
        <w:rPr>
          <w:rFonts w:hint="eastAsia"/>
          <w:szCs w:val="21"/>
        </w:rPr>
        <w:t>2</w:t>
      </w:r>
      <w:r w:rsidRPr="006658A6">
        <w:rPr>
          <w:rFonts w:hint="eastAsia"/>
          <w:szCs w:val="21"/>
        </w:rPr>
        <w:t>）如果逃逸速度达到光速</w:t>
      </w:r>
      <w:r w:rsidRPr="006658A6">
        <w:rPr>
          <w:position w:val="-6"/>
          <w:szCs w:val="21"/>
        </w:rPr>
        <w:object w:dxaOrig="1620" w:dyaOrig="320" w14:anchorId="258E83CF">
          <v:shape id="_x0000_i1037" type="#_x0000_t75" style="width:80.75pt;height:15.7pt" o:ole="">
            <v:imagedata r:id="rId34" o:title=""/>
          </v:shape>
          <o:OLEObject Type="Embed" ProgID="Equation.3" ShapeID="_x0000_i1037" DrawAspect="Content" ObjectID="_1702842618" r:id="rId35"/>
        </w:object>
      </w:r>
      <w:r w:rsidRPr="006658A6">
        <w:rPr>
          <w:szCs w:val="21"/>
        </w:rPr>
        <w:t>，</w:t>
      </w:r>
      <w:r w:rsidRPr="006658A6">
        <w:rPr>
          <w:rFonts w:hint="eastAsia"/>
          <w:szCs w:val="21"/>
        </w:rPr>
        <w:t>太阳的半径需要缩小到多少（</w:t>
      </w:r>
      <w:r w:rsidRPr="006658A6">
        <w:rPr>
          <w:rFonts w:hint="eastAsia"/>
          <w:szCs w:val="21"/>
        </w:rPr>
        <w:t>2.95</w:t>
      </w:r>
      <w:r w:rsidRPr="006658A6">
        <w:rPr>
          <w:position w:val="-6"/>
          <w:szCs w:val="21"/>
        </w:rPr>
        <w:object w:dxaOrig="520" w:dyaOrig="320" w14:anchorId="67635CDC">
          <v:shape id="_x0000_i1038" type="#_x0000_t75" style="width:26.3pt;height:15.7pt" o:ole="">
            <v:imagedata r:id="rId36" o:title=""/>
          </v:shape>
          <o:OLEObject Type="Embed" ProgID="Equation.3" ShapeID="_x0000_i1038" DrawAspect="Content" ObjectID="_1702842619" r:id="rId37"/>
        </w:object>
      </w:r>
      <w:r w:rsidRPr="006658A6">
        <w:rPr>
          <w:rFonts w:hint="eastAsia"/>
          <w:szCs w:val="21"/>
        </w:rPr>
        <w:t>m</w:t>
      </w:r>
      <w:r w:rsidRPr="006658A6">
        <w:rPr>
          <w:rFonts w:hint="eastAsia"/>
          <w:szCs w:val="21"/>
        </w:rPr>
        <w:t>）？</w:t>
      </w:r>
    </w:p>
    <w:p w14:paraId="0F713147" w14:textId="29E5D7C9" w:rsidR="00D32481" w:rsidRPr="006658A6" w:rsidRDefault="00D32481" w:rsidP="006658A6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F7961E4" wp14:editId="6E9A20B6">
            <wp:extent cx="5269230" cy="165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F48D" w14:textId="77777777" w:rsidR="006658A6" w:rsidRP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一、地球可以看成半径为</w:t>
      </w:r>
      <w:r w:rsidRPr="006658A6">
        <w:rPr>
          <w:position w:val="-4"/>
          <w:szCs w:val="21"/>
        </w:rPr>
        <w:object w:dxaOrig="240" w:dyaOrig="260" w14:anchorId="69EE5AC2">
          <v:shape id="_x0000_i1039" type="#_x0000_t75" style="width:12.45pt;height:12.9pt" o:ole="">
            <v:imagedata r:id="rId39" o:title=""/>
          </v:shape>
          <o:OLEObject Type="Embed" ProgID="Equation.3" ShapeID="_x0000_i1039" DrawAspect="Content" ObjectID="_1702842620" r:id="rId40"/>
        </w:object>
      </w:r>
      <w:r w:rsidRPr="006658A6">
        <w:rPr>
          <w:rFonts w:hint="eastAsia"/>
          <w:szCs w:val="21"/>
        </w:rPr>
        <w:t>的理想球体，其质量为</w:t>
      </w:r>
      <w:r w:rsidRPr="006658A6">
        <w:rPr>
          <w:position w:val="-4"/>
          <w:szCs w:val="21"/>
        </w:rPr>
        <w:object w:dxaOrig="320" w:dyaOrig="260" w14:anchorId="781CA176">
          <v:shape id="_x0000_i1040" type="#_x0000_t75" style="width:16.15pt;height:12.9pt" o:ole="">
            <v:imagedata r:id="rId41" o:title=""/>
          </v:shape>
          <o:OLEObject Type="Embed" ProgID="Equation.3" ShapeID="_x0000_i1040" DrawAspect="Content" ObjectID="_1702842621" r:id="rId42"/>
        </w:object>
      </w:r>
      <w:r w:rsidRPr="006658A6">
        <w:rPr>
          <w:rFonts w:hint="eastAsia"/>
          <w:szCs w:val="21"/>
        </w:rPr>
        <w:t>，均匀分布于球体内。如果</w:t>
      </w:r>
      <w:proofErr w:type="gramStart"/>
      <w:r w:rsidRPr="006658A6">
        <w:rPr>
          <w:rFonts w:hint="eastAsia"/>
          <w:szCs w:val="21"/>
        </w:rPr>
        <w:t>沿通过</w:t>
      </w:r>
      <w:proofErr w:type="gramEnd"/>
      <w:r w:rsidRPr="006658A6">
        <w:rPr>
          <w:rFonts w:hint="eastAsia"/>
          <w:szCs w:val="21"/>
        </w:rPr>
        <w:t>地心的任一直径开一条隧道，质量为</w:t>
      </w:r>
      <w:r w:rsidRPr="006658A6">
        <w:rPr>
          <w:position w:val="-6"/>
          <w:szCs w:val="21"/>
        </w:rPr>
        <w:object w:dxaOrig="260" w:dyaOrig="220" w14:anchorId="7D6B15AA">
          <v:shape id="_x0000_i1041" type="#_x0000_t75" style="width:12.9pt;height:10.6pt" o:ole="">
            <v:imagedata r:id="rId43" o:title=""/>
          </v:shape>
          <o:OLEObject Type="Embed" ProgID="Equation.3" ShapeID="_x0000_i1041" DrawAspect="Content" ObjectID="_1702842622" r:id="rId44"/>
        </w:object>
      </w:r>
      <w:r w:rsidRPr="006658A6">
        <w:rPr>
          <w:rFonts w:hint="eastAsia"/>
          <w:szCs w:val="21"/>
        </w:rPr>
        <w:t>的质点以零初速率从直径一端在地球引力作用下向地心运动。证明质点的运动是简谐振动，并求其圆频率；利用地球数据，计算简谐振动频率值。</w:t>
      </w:r>
    </w:p>
    <w:p w14:paraId="53D48523" w14:textId="77777777" w:rsidR="006658A6" w:rsidRPr="006658A6" w:rsidRDefault="006658A6" w:rsidP="006658A6">
      <w:pPr>
        <w:rPr>
          <w:szCs w:val="21"/>
        </w:rPr>
      </w:pPr>
      <w:r w:rsidRPr="006658A6">
        <w:rPr>
          <w:rFonts w:hint="eastAsia"/>
          <w:szCs w:val="21"/>
        </w:rPr>
        <w:t>三、马蹄</w:t>
      </w:r>
      <w:proofErr w:type="gramStart"/>
      <w:r w:rsidRPr="006658A6">
        <w:rPr>
          <w:rFonts w:hint="eastAsia"/>
          <w:szCs w:val="21"/>
        </w:rPr>
        <w:t>蝠</w:t>
      </w:r>
      <w:proofErr w:type="gramEnd"/>
      <w:r w:rsidRPr="006658A6">
        <w:rPr>
          <w:rFonts w:hint="eastAsia"/>
          <w:szCs w:val="21"/>
        </w:rPr>
        <w:t>（蝙蝠的一种）会发出超声波对猎物进行定位。假设马蹄</w:t>
      </w:r>
      <w:proofErr w:type="gramStart"/>
      <w:r w:rsidRPr="006658A6">
        <w:rPr>
          <w:rFonts w:hint="eastAsia"/>
          <w:szCs w:val="21"/>
        </w:rPr>
        <w:t>蝠</w:t>
      </w:r>
      <w:proofErr w:type="gramEnd"/>
      <w:r w:rsidRPr="006658A6">
        <w:rPr>
          <w:rFonts w:hint="eastAsia"/>
          <w:szCs w:val="21"/>
        </w:rPr>
        <w:t>飞行速率为</w:t>
      </w:r>
      <w:r w:rsidRPr="006658A6">
        <w:rPr>
          <w:position w:val="-12"/>
          <w:szCs w:val="21"/>
        </w:rPr>
        <w:object w:dxaOrig="260" w:dyaOrig="360" w14:anchorId="102B06E2">
          <v:shape id="_x0000_i1042" type="#_x0000_t75" style="width:12.9pt;height:18.45pt" o:ole="">
            <v:imagedata r:id="rId45" o:title=""/>
          </v:shape>
          <o:OLEObject Type="Embed" ProgID="Equation.3" ShapeID="_x0000_i1042" DrawAspect="Content" ObjectID="_1702842623" r:id="rId46"/>
        </w:object>
      </w:r>
      <w:r w:rsidRPr="006658A6">
        <w:rPr>
          <w:rFonts w:hint="eastAsia"/>
          <w:szCs w:val="21"/>
        </w:rPr>
        <w:t>，发射声波频率为</w:t>
      </w:r>
      <w:r w:rsidRPr="006658A6">
        <w:rPr>
          <w:position w:val="-12"/>
          <w:szCs w:val="21"/>
        </w:rPr>
        <w:object w:dxaOrig="279" w:dyaOrig="360" w14:anchorId="5DB3C3C6">
          <v:shape id="_x0000_i1043" type="#_x0000_t75" style="width:14.3pt;height:18.45pt" o:ole="">
            <v:imagedata r:id="rId47" o:title=""/>
          </v:shape>
          <o:OLEObject Type="Embed" ProgID="Equation.3" ShapeID="_x0000_i1043" DrawAspect="Content" ObjectID="_1702842624" r:id="rId48"/>
        </w:object>
      </w:r>
      <w:r w:rsidRPr="006658A6">
        <w:rPr>
          <w:rFonts w:hint="eastAsia"/>
          <w:szCs w:val="21"/>
        </w:rPr>
        <w:t>，经昆虫反射后，马蹄</w:t>
      </w:r>
      <w:proofErr w:type="gramStart"/>
      <w:r w:rsidRPr="006658A6">
        <w:rPr>
          <w:rFonts w:hint="eastAsia"/>
          <w:szCs w:val="21"/>
        </w:rPr>
        <w:t>蝠</w:t>
      </w:r>
      <w:proofErr w:type="gramEnd"/>
      <w:r w:rsidRPr="006658A6">
        <w:rPr>
          <w:rFonts w:hint="eastAsia"/>
          <w:szCs w:val="21"/>
        </w:rPr>
        <w:t>探测到的声波频率变高为</w:t>
      </w:r>
      <w:r w:rsidRPr="006658A6">
        <w:rPr>
          <w:position w:val="-10"/>
          <w:szCs w:val="21"/>
        </w:rPr>
        <w:object w:dxaOrig="279" w:dyaOrig="340" w14:anchorId="546A5B32">
          <v:shape id="_x0000_i1044" type="#_x0000_t75" style="width:14.3pt;height:17.1pt" o:ole="">
            <v:imagedata r:id="rId49" o:title=""/>
          </v:shape>
          <o:OLEObject Type="Embed" ProgID="Equation.3" ShapeID="_x0000_i1044" DrawAspect="Content" ObjectID="_1702842625" r:id="rId50"/>
        </w:object>
      </w:r>
      <w:r w:rsidRPr="006658A6">
        <w:rPr>
          <w:rFonts w:hint="eastAsia"/>
          <w:szCs w:val="21"/>
        </w:rPr>
        <w:t>。证明昆虫相向运动速率</w:t>
      </w:r>
      <w:r w:rsidRPr="006658A6">
        <w:rPr>
          <w:position w:val="-12"/>
          <w:szCs w:val="21"/>
        </w:rPr>
        <w:object w:dxaOrig="220" w:dyaOrig="360" w14:anchorId="0F3965F5">
          <v:shape id="_x0000_i1045" type="#_x0000_t75" style="width:10.6pt;height:18.45pt" o:ole="">
            <v:imagedata r:id="rId51" o:title=""/>
          </v:shape>
          <o:OLEObject Type="Embed" ProgID="Equation.3" ShapeID="_x0000_i1045" DrawAspect="Content" ObjectID="_1702842626" r:id="rId52"/>
        </w:object>
      </w:r>
      <w:r w:rsidRPr="006658A6">
        <w:rPr>
          <w:rFonts w:hint="eastAsia"/>
          <w:szCs w:val="21"/>
        </w:rPr>
        <w:t>为</w:t>
      </w:r>
      <w:r w:rsidRPr="006658A6">
        <w:rPr>
          <w:position w:val="-30"/>
          <w:szCs w:val="21"/>
        </w:rPr>
        <w:object w:dxaOrig="2659" w:dyaOrig="680" w14:anchorId="280924D9">
          <v:shape id="_x0000_i1046" type="#_x0000_t75" style="width:133.4pt;height:34.15pt" o:ole="">
            <v:imagedata r:id="rId53" o:title=""/>
          </v:shape>
          <o:OLEObject Type="Embed" ProgID="Equation.3" ShapeID="_x0000_i1046" DrawAspect="Content" ObjectID="_1702842627" r:id="rId54"/>
        </w:object>
      </w:r>
      <w:r w:rsidRPr="006658A6">
        <w:rPr>
          <w:rFonts w:hint="eastAsia"/>
          <w:szCs w:val="21"/>
        </w:rPr>
        <w:t>；取</w:t>
      </w:r>
      <w:r w:rsidRPr="006658A6">
        <w:rPr>
          <w:position w:val="-12"/>
          <w:szCs w:val="21"/>
        </w:rPr>
        <w:object w:dxaOrig="279" w:dyaOrig="360" w14:anchorId="01D75F32">
          <v:shape id="_x0000_i1047" type="#_x0000_t75" style="width:14.3pt;height:18.45pt" o:ole="">
            <v:imagedata r:id="rId47" o:title=""/>
          </v:shape>
          <o:OLEObject Type="Embed" ProgID="Equation.3" ShapeID="_x0000_i1047" DrawAspect="Content" ObjectID="_1702842628" r:id="rId55"/>
        </w:object>
      </w:r>
      <w:r w:rsidRPr="006658A6">
        <w:rPr>
          <w:rFonts w:hint="eastAsia"/>
          <w:szCs w:val="21"/>
        </w:rPr>
        <w:t xml:space="preserve"> </w:t>
      </w:r>
      <w:r w:rsidRPr="006658A6">
        <w:rPr>
          <w:szCs w:val="21"/>
        </w:rPr>
        <w:t>=</w:t>
      </w:r>
      <w:r w:rsidRPr="006658A6">
        <w:rPr>
          <w:rFonts w:hint="eastAsia"/>
          <w:szCs w:val="21"/>
        </w:rPr>
        <w:t xml:space="preserve"> </w:t>
      </w:r>
      <w:r w:rsidRPr="006658A6">
        <w:rPr>
          <w:szCs w:val="21"/>
        </w:rPr>
        <w:t>80.7</w:t>
      </w:r>
      <w:r w:rsidRPr="006658A6">
        <w:rPr>
          <w:rFonts w:hint="eastAsia"/>
          <w:szCs w:val="21"/>
        </w:rPr>
        <w:t xml:space="preserve"> kHz</w:t>
      </w:r>
      <w:r w:rsidRPr="006658A6">
        <w:rPr>
          <w:rFonts w:hint="eastAsia"/>
          <w:szCs w:val="21"/>
        </w:rPr>
        <w:t>，</w:t>
      </w:r>
      <w:r w:rsidRPr="006658A6">
        <w:rPr>
          <w:position w:val="-10"/>
          <w:szCs w:val="21"/>
        </w:rPr>
        <w:object w:dxaOrig="279" w:dyaOrig="340" w14:anchorId="3E6BA3C8">
          <v:shape id="_x0000_i1048" type="#_x0000_t75" style="width:14.3pt;height:17.1pt" o:ole="">
            <v:imagedata r:id="rId49" o:title=""/>
          </v:shape>
          <o:OLEObject Type="Embed" ProgID="Equation.3" ShapeID="_x0000_i1048" DrawAspect="Content" ObjectID="_1702842629" r:id="rId56"/>
        </w:object>
      </w:r>
      <w:r w:rsidRPr="006658A6">
        <w:rPr>
          <w:rFonts w:hint="eastAsia"/>
          <w:szCs w:val="21"/>
        </w:rPr>
        <w:t xml:space="preserve"> </w:t>
      </w:r>
      <w:r w:rsidRPr="006658A6">
        <w:rPr>
          <w:szCs w:val="21"/>
        </w:rPr>
        <w:t>=</w:t>
      </w:r>
      <w:r w:rsidRPr="006658A6">
        <w:rPr>
          <w:rFonts w:hint="eastAsia"/>
          <w:szCs w:val="21"/>
        </w:rPr>
        <w:t xml:space="preserve"> </w:t>
      </w:r>
      <w:r w:rsidRPr="006658A6">
        <w:rPr>
          <w:szCs w:val="21"/>
        </w:rPr>
        <w:t>83.5</w:t>
      </w:r>
      <w:r w:rsidRPr="006658A6">
        <w:rPr>
          <w:rFonts w:hint="eastAsia"/>
          <w:szCs w:val="21"/>
        </w:rPr>
        <w:t xml:space="preserve"> kHz</w:t>
      </w:r>
      <w:r w:rsidRPr="006658A6">
        <w:rPr>
          <w:rFonts w:hint="eastAsia"/>
          <w:szCs w:val="21"/>
        </w:rPr>
        <w:t>，</w:t>
      </w:r>
      <w:r w:rsidRPr="006658A6">
        <w:rPr>
          <w:position w:val="-12"/>
          <w:szCs w:val="21"/>
        </w:rPr>
        <w:object w:dxaOrig="260" w:dyaOrig="360" w14:anchorId="4277065A">
          <v:shape id="_x0000_i1049" type="#_x0000_t75" style="width:12.9pt;height:18.45pt" o:ole="">
            <v:imagedata r:id="rId45" o:title=""/>
          </v:shape>
          <o:OLEObject Type="Embed" ProgID="Equation.3" ShapeID="_x0000_i1049" DrawAspect="Content" ObjectID="_1702842630" r:id="rId57"/>
        </w:object>
      </w:r>
      <w:r w:rsidRPr="006658A6">
        <w:rPr>
          <w:rFonts w:hint="eastAsia"/>
          <w:szCs w:val="21"/>
        </w:rPr>
        <w:t xml:space="preserve"> </w:t>
      </w:r>
      <w:r w:rsidRPr="006658A6">
        <w:rPr>
          <w:szCs w:val="21"/>
        </w:rPr>
        <w:t>=</w:t>
      </w:r>
      <w:r w:rsidRPr="006658A6">
        <w:rPr>
          <w:rFonts w:hint="eastAsia"/>
          <w:szCs w:val="21"/>
        </w:rPr>
        <w:t xml:space="preserve"> 3.9 m/s</w:t>
      </w:r>
      <w:r w:rsidRPr="006658A6">
        <w:rPr>
          <w:rFonts w:hint="eastAsia"/>
          <w:szCs w:val="21"/>
        </w:rPr>
        <w:t>，计算昆虫运动速率</w:t>
      </w:r>
      <w:r w:rsidRPr="006658A6">
        <w:rPr>
          <w:position w:val="-12"/>
          <w:szCs w:val="21"/>
        </w:rPr>
        <w:object w:dxaOrig="220" w:dyaOrig="360" w14:anchorId="6B3B7B3E">
          <v:shape id="_x0000_i1050" type="#_x0000_t75" style="width:10.6pt;height:18.45pt" o:ole="">
            <v:imagedata r:id="rId58" o:title=""/>
          </v:shape>
          <o:OLEObject Type="Embed" ProgID="Equation.3" ShapeID="_x0000_i1050" DrawAspect="Content" ObjectID="_1702842631" r:id="rId59"/>
        </w:object>
      </w:r>
      <w:r w:rsidRPr="006658A6">
        <w:rPr>
          <w:rFonts w:hint="eastAsia"/>
          <w:szCs w:val="21"/>
        </w:rPr>
        <w:t>值？声速取</w:t>
      </w:r>
      <w:r w:rsidRPr="006658A6">
        <w:rPr>
          <w:rFonts w:hint="eastAsia"/>
          <w:szCs w:val="21"/>
        </w:rPr>
        <w:t>344.0 m/s</w:t>
      </w:r>
      <w:r w:rsidRPr="006658A6">
        <w:rPr>
          <w:rFonts w:hint="eastAsia"/>
          <w:szCs w:val="21"/>
        </w:rPr>
        <w:t>。</w:t>
      </w:r>
    </w:p>
    <w:p w14:paraId="1B04673C" w14:textId="77777777" w:rsidR="006658A6" w:rsidRPr="006658A6" w:rsidRDefault="00275917" w:rsidP="006658A6">
      <w:pPr>
        <w:rPr>
          <w:rFonts w:ascii="宋体" w:hAnsi="宋体"/>
          <w:position w:val="-4"/>
          <w:szCs w:val="21"/>
        </w:rPr>
      </w:pPr>
      <w:r>
        <w:rPr>
          <w:rFonts w:asciiTheme="minorEastAsia" w:hAnsiTheme="minorEastAsia" w:cs="Times New Roman"/>
          <w:noProof/>
          <w:szCs w:val="21"/>
        </w:rPr>
        <w:pict w14:anchorId="63F3DD7A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11.4pt;margin-top:84.25pt;width:191.3pt;height:139.65pt;z-index:251658240;mso-width-relative:margin;mso-height-relative:margin" stroked="f">
            <v:textbox>
              <w:txbxContent>
                <w:p w14:paraId="7A2E8503" w14:textId="77777777" w:rsidR="006658A6" w:rsidRDefault="006658A6" w:rsidP="006658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EFE78F" wp14:editId="5D930C6C">
                        <wp:extent cx="2089385" cy="1578634"/>
                        <wp:effectExtent l="19050" t="0" r="6115" b="0"/>
                        <wp:docPr id="25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3722" cy="15819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658A6" w:rsidRPr="006658A6">
        <w:rPr>
          <w:rFonts w:asciiTheme="minorEastAsia" w:hAnsiTheme="minorEastAsia" w:cs="Times New Roman"/>
          <w:bCs/>
          <w:szCs w:val="21"/>
        </w:rPr>
        <w:t>四、对于工作于温度为</w:t>
      </w:r>
      <w:r w:rsidR="006658A6" w:rsidRPr="006658A6">
        <w:rPr>
          <w:rFonts w:asciiTheme="minorEastAsia" w:hAnsiTheme="minorEastAsia" w:cs="Times New Roman"/>
          <w:position w:val="-10"/>
          <w:szCs w:val="21"/>
        </w:rPr>
        <w:object w:dxaOrig="320" w:dyaOrig="340" w14:anchorId="1D847726">
          <v:shape id="_x0000_i1051" type="#_x0000_t75" style="width:16.15pt;height:17.1pt" o:ole="">
            <v:imagedata r:id="rId61" o:title=""/>
          </v:shape>
          <o:OLEObject Type="Embed" ProgID="Equation.3" ShapeID="_x0000_i1051" DrawAspect="Content" ObjectID="_1702842632" r:id="rId62"/>
        </w:object>
      </w:r>
      <w:r w:rsidR="006658A6" w:rsidRPr="006658A6">
        <w:rPr>
          <w:rFonts w:asciiTheme="minorEastAsia" w:hAnsiTheme="minorEastAsia" w:cs="Times New Roman"/>
          <w:position w:val="-4"/>
          <w:szCs w:val="21"/>
        </w:rPr>
        <w:t>的</w:t>
      </w:r>
      <w:r w:rsidR="006658A6" w:rsidRPr="006658A6">
        <w:rPr>
          <w:rFonts w:asciiTheme="minorEastAsia" w:hAnsiTheme="minorEastAsia" w:cs="Times New Roman"/>
          <w:bCs/>
          <w:szCs w:val="21"/>
        </w:rPr>
        <w:t>高温热源和温度为</w:t>
      </w:r>
      <w:r w:rsidR="006658A6" w:rsidRPr="006658A6">
        <w:rPr>
          <w:rFonts w:asciiTheme="minorEastAsia" w:hAnsiTheme="minorEastAsia" w:cs="Times New Roman"/>
          <w:position w:val="-12"/>
          <w:szCs w:val="21"/>
        </w:rPr>
        <w:object w:dxaOrig="279" w:dyaOrig="360" w14:anchorId="7DDBC0DF">
          <v:shape id="_x0000_i1052" type="#_x0000_t75" style="width:14.3pt;height:17.55pt" o:ole="">
            <v:imagedata r:id="rId63" o:title=""/>
          </v:shape>
          <o:OLEObject Type="Embed" ProgID="Equation.3" ShapeID="_x0000_i1052" DrawAspect="Content" ObjectID="_1702842633" r:id="rId64"/>
        </w:object>
      </w:r>
      <w:r w:rsidR="006658A6" w:rsidRPr="006658A6">
        <w:rPr>
          <w:rFonts w:asciiTheme="minorEastAsia" w:hAnsiTheme="minorEastAsia" w:cs="Times New Roman"/>
          <w:szCs w:val="21"/>
        </w:rPr>
        <w:t>的</w:t>
      </w:r>
      <w:r w:rsidR="006658A6" w:rsidRPr="006658A6">
        <w:rPr>
          <w:rFonts w:asciiTheme="minorEastAsia" w:hAnsiTheme="minorEastAsia" w:cs="Times New Roman"/>
          <w:bCs/>
          <w:szCs w:val="21"/>
        </w:rPr>
        <w:t>低温热源之间、以理想气体为工作介质的卡诺热机，其热循环由下图中闭合曲线</w:t>
      </w:r>
      <w:r w:rsidR="006658A6" w:rsidRPr="006658A6">
        <w:rPr>
          <w:rFonts w:asciiTheme="minorEastAsia" w:hAnsiTheme="minorEastAsia" w:cs="Times New Roman"/>
          <w:position w:val="-6"/>
          <w:szCs w:val="21"/>
        </w:rPr>
        <w:object w:dxaOrig="660" w:dyaOrig="279" w14:anchorId="72832392">
          <v:shape id="_x0000_i1053" type="#_x0000_t75" style="width:34.15pt;height:13.4pt" o:ole="">
            <v:imagedata r:id="rId65" o:title=""/>
          </v:shape>
          <o:OLEObject Type="Embed" ProgID="Equation.3" ShapeID="_x0000_i1053" DrawAspect="Content" ObjectID="_1702842634" r:id="rId66"/>
        </w:object>
      </w:r>
      <w:r w:rsidR="006658A6" w:rsidRPr="006658A6">
        <w:rPr>
          <w:rFonts w:asciiTheme="minorEastAsia" w:hAnsiTheme="minorEastAsia" w:cs="Times New Roman"/>
          <w:szCs w:val="21"/>
        </w:rPr>
        <w:t>表示，其中</w:t>
      </w:r>
      <w:r w:rsidR="006658A6" w:rsidRPr="006658A6">
        <w:rPr>
          <w:rFonts w:asciiTheme="minorEastAsia" w:hAnsiTheme="minorEastAsia" w:cs="Times New Roman"/>
          <w:position w:val="-6"/>
          <w:szCs w:val="21"/>
        </w:rPr>
        <w:object w:dxaOrig="320" w:dyaOrig="279" w14:anchorId="2BF87BEC">
          <v:shape id="_x0000_i1054" type="#_x0000_t75" style="width:16.15pt;height:13.4pt" o:ole="">
            <v:imagedata r:id="rId67" o:title=""/>
          </v:shape>
          <o:OLEObject Type="Embed" ProgID="Equation.3" ShapeID="_x0000_i1054" DrawAspect="Content" ObjectID="_1702842635" r:id="rId68"/>
        </w:object>
      </w:r>
      <w:r w:rsidR="006658A6" w:rsidRPr="006658A6">
        <w:rPr>
          <w:rFonts w:asciiTheme="minorEastAsia" w:hAnsiTheme="minorEastAsia" w:cs="Times New Roman"/>
          <w:szCs w:val="21"/>
        </w:rPr>
        <w:t>、</w:t>
      </w:r>
      <w:r w:rsidR="006658A6" w:rsidRPr="006658A6">
        <w:rPr>
          <w:rFonts w:asciiTheme="minorEastAsia" w:hAnsiTheme="minorEastAsia" w:cs="Times New Roman"/>
          <w:position w:val="-6"/>
          <w:szCs w:val="21"/>
        </w:rPr>
        <w:object w:dxaOrig="320" w:dyaOrig="279" w14:anchorId="76B6C527">
          <v:shape id="_x0000_i1055" type="#_x0000_t75" style="width:16.15pt;height:13.4pt" o:ole="">
            <v:imagedata r:id="rId69" o:title=""/>
          </v:shape>
          <o:OLEObject Type="Embed" ProgID="Equation.3" ShapeID="_x0000_i1055" DrawAspect="Content" ObjectID="_1702842636" r:id="rId70"/>
        </w:object>
      </w:r>
      <w:r w:rsidR="006658A6" w:rsidRPr="006658A6">
        <w:rPr>
          <w:rFonts w:asciiTheme="minorEastAsia" w:hAnsiTheme="minorEastAsia" w:cs="Times New Roman"/>
          <w:szCs w:val="21"/>
        </w:rPr>
        <w:t>为</w:t>
      </w:r>
      <w:r w:rsidR="006658A6" w:rsidRPr="006658A6">
        <w:rPr>
          <w:rFonts w:asciiTheme="minorEastAsia" w:hAnsiTheme="minorEastAsia" w:cs="Times New Roman"/>
          <w:bCs/>
          <w:szCs w:val="21"/>
        </w:rPr>
        <w:t>等温过程，</w:t>
      </w:r>
      <w:r w:rsidR="006658A6" w:rsidRPr="006658A6">
        <w:rPr>
          <w:rFonts w:asciiTheme="minorEastAsia" w:hAnsiTheme="minorEastAsia" w:cs="Times New Roman"/>
          <w:position w:val="-6"/>
          <w:szCs w:val="21"/>
        </w:rPr>
        <w:object w:dxaOrig="300" w:dyaOrig="279" w14:anchorId="5CB660C1">
          <v:shape id="_x0000_i1056" type="#_x0000_t75" style="width:15.7pt;height:13.4pt" o:ole="">
            <v:imagedata r:id="rId71" o:title=""/>
          </v:shape>
          <o:OLEObject Type="Embed" ProgID="Equation.3" ShapeID="_x0000_i1056" DrawAspect="Content" ObjectID="_1702842637" r:id="rId72"/>
        </w:object>
      </w:r>
      <w:r w:rsidR="006658A6" w:rsidRPr="006658A6">
        <w:rPr>
          <w:rFonts w:asciiTheme="minorEastAsia" w:hAnsiTheme="minorEastAsia" w:cs="Times New Roman"/>
          <w:szCs w:val="21"/>
        </w:rPr>
        <w:t>、</w:t>
      </w:r>
      <w:r w:rsidR="006658A6" w:rsidRPr="006658A6">
        <w:rPr>
          <w:rFonts w:asciiTheme="minorEastAsia" w:hAnsiTheme="minorEastAsia" w:cs="Times New Roman"/>
          <w:position w:val="-6"/>
          <w:szCs w:val="21"/>
        </w:rPr>
        <w:object w:dxaOrig="320" w:dyaOrig="279" w14:anchorId="5BAAA20E">
          <v:shape id="_x0000_i1057" type="#_x0000_t75" style="width:16.15pt;height:13.4pt" o:ole="">
            <v:imagedata r:id="rId73" o:title=""/>
          </v:shape>
          <o:OLEObject Type="Embed" ProgID="Equation.3" ShapeID="_x0000_i1057" DrawAspect="Content" ObjectID="_1702842638" r:id="rId74"/>
        </w:object>
      </w:r>
      <w:r w:rsidR="006658A6" w:rsidRPr="006658A6">
        <w:rPr>
          <w:rFonts w:asciiTheme="minorEastAsia" w:hAnsiTheme="minorEastAsia" w:cs="Times New Roman"/>
          <w:szCs w:val="21"/>
        </w:rPr>
        <w:t>为</w:t>
      </w:r>
      <w:r w:rsidR="006658A6" w:rsidRPr="006658A6">
        <w:rPr>
          <w:rFonts w:asciiTheme="minorEastAsia" w:hAnsiTheme="minorEastAsia" w:cs="Times New Roman"/>
          <w:bCs/>
          <w:szCs w:val="21"/>
        </w:rPr>
        <w:t>绝热过程。证明其热效率为</w:t>
      </w:r>
      <w:r w:rsidR="006658A6" w:rsidRPr="006658A6">
        <w:rPr>
          <w:rFonts w:asciiTheme="minorEastAsia" w:hAnsiTheme="minorEastAsia" w:cs="Times New Roman"/>
          <w:position w:val="-30"/>
          <w:szCs w:val="21"/>
        </w:rPr>
        <w:object w:dxaOrig="1080" w:dyaOrig="680" w14:anchorId="3C17DA0A">
          <v:shape id="_x0000_i1228" type="#_x0000_t75" style="width:54.9pt;height:34.15pt" o:ole="">
            <v:imagedata r:id="rId75" o:title=""/>
          </v:shape>
          <o:OLEObject Type="Embed" ProgID="Equation.3" ShapeID="_x0000_i1228" DrawAspect="Content" ObjectID="_1702842639" r:id="rId76"/>
        </w:object>
      </w:r>
      <w:r w:rsidR="006658A6" w:rsidRPr="006658A6">
        <w:rPr>
          <w:rFonts w:ascii="宋体" w:hAnsi="宋体"/>
          <w:position w:val="-4"/>
          <w:szCs w:val="21"/>
        </w:rPr>
        <w:t>。</w:t>
      </w:r>
    </w:p>
    <w:p w14:paraId="12F92245" w14:textId="77777777" w:rsidR="006658A6" w:rsidRPr="006658A6" w:rsidRDefault="006658A6" w:rsidP="006658A6">
      <w:pPr>
        <w:rPr>
          <w:szCs w:val="21"/>
        </w:rPr>
      </w:pPr>
    </w:p>
    <w:p w14:paraId="7AA470C1" w14:textId="77777777" w:rsidR="006658A6" w:rsidRPr="006658A6" w:rsidRDefault="006658A6" w:rsidP="006658A6">
      <w:pPr>
        <w:rPr>
          <w:szCs w:val="21"/>
        </w:rPr>
      </w:pPr>
    </w:p>
    <w:p w14:paraId="11868517" w14:textId="77777777" w:rsidR="006658A6" w:rsidRPr="006658A6" w:rsidRDefault="006658A6" w:rsidP="006658A6">
      <w:pPr>
        <w:rPr>
          <w:szCs w:val="21"/>
        </w:rPr>
      </w:pPr>
    </w:p>
    <w:p w14:paraId="70AC8943" w14:textId="77777777" w:rsidR="006658A6" w:rsidRPr="006658A6" w:rsidRDefault="006658A6" w:rsidP="006658A6">
      <w:pPr>
        <w:rPr>
          <w:szCs w:val="21"/>
        </w:rPr>
      </w:pPr>
    </w:p>
    <w:p w14:paraId="261ABB3D" w14:textId="77777777" w:rsidR="006658A6" w:rsidRPr="006658A6" w:rsidRDefault="006658A6" w:rsidP="006658A6">
      <w:pPr>
        <w:rPr>
          <w:szCs w:val="21"/>
        </w:rPr>
      </w:pPr>
    </w:p>
    <w:p w14:paraId="6A8DDC37" w14:textId="77777777" w:rsidR="006658A6" w:rsidRPr="006658A6" w:rsidRDefault="006658A6" w:rsidP="006658A6">
      <w:pPr>
        <w:rPr>
          <w:szCs w:val="21"/>
        </w:rPr>
      </w:pPr>
    </w:p>
    <w:p w14:paraId="5F4607A4" w14:textId="77777777" w:rsidR="006658A6" w:rsidRPr="006658A6" w:rsidRDefault="006658A6" w:rsidP="006658A6">
      <w:pPr>
        <w:rPr>
          <w:szCs w:val="21"/>
        </w:rPr>
      </w:pPr>
    </w:p>
    <w:p w14:paraId="1C9FFA5E" w14:textId="2C4342A6" w:rsidR="006658A6" w:rsidRDefault="006658A6" w:rsidP="006658A6">
      <w:pPr>
        <w:rPr>
          <w:szCs w:val="21"/>
        </w:rPr>
      </w:pPr>
    </w:p>
    <w:p w14:paraId="2B60A469" w14:textId="726B567A" w:rsidR="00E619B1" w:rsidRPr="006658A6" w:rsidRDefault="00E619B1" w:rsidP="006658A6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AE18421" wp14:editId="4DDC616C">
            <wp:extent cx="5274310" cy="43808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90C" w14:textId="71DE95BD" w:rsidR="006658A6" w:rsidRDefault="006658A6" w:rsidP="006658A6">
      <w:pPr>
        <w:rPr>
          <w:rFonts w:ascii="宋体" w:hAnsi="宋体" w:cs="Arial"/>
          <w:bCs/>
          <w:szCs w:val="21"/>
        </w:rPr>
      </w:pPr>
      <w:r w:rsidRPr="006658A6">
        <w:rPr>
          <w:rFonts w:ascii="宋体" w:hAnsi="宋体" w:cs="Arial" w:hint="eastAsia"/>
          <w:bCs/>
          <w:szCs w:val="21"/>
        </w:rPr>
        <w:t>五、计算理想气体由体积</w:t>
      </w:r>
      <w:r w:rsidRPr="006658A6">
        <w:rPr>
          <w:position w:val="-10"/>
          <w:szCs w:val="21"/>
        </w:rPr>
        <w:object w:dxaOrig="260" w:dyaOrig="340" w14:anchorId="7A147B22">
          <v:shape id="_x0000_i1059" type="#_x0000_t75" style="width:13.4pt;height:17.1pt" o:ole="">
            <v:imagedata r:id="rId78" o:title=""/>
          </v:shape>
          <o:OLEObject Type="Embed" ProgID="Equation.3" ShapeID="_x0000_i1059" DrawAspect="Content" ObjectID="_1702842640" r:id="rId79"/>
        </w:object>
      </w:r>
      <w:r w:rsidRPr="006658A6">
        <w:rPr>
          <w:rFonts w:ascii="宋体" w:hAnsi="宋体" w:cs="Arial" w:hint="eastAsia"/>
          <w:bCs/>
          <w:szCs w:val="21"/>
        </w:rPr>
        <w:t>自由膨胀至体积</w:t>
      </w:r>
      <w:r w:rsidRPr="006658A6">
        <w:rPr>
          <w:position w:val="-10"/>
          <w:szCs w:val="21"/>
        </w:rPr>
        <w:object w:dxaOrig="279" w:dyaOrig="340" w14:anchorId="7EC4CED2">
          <v:shape id="_x0000_i1060" type="#_x0000_t75" style="width:14.3pt;height:17.1pt" o:ole="">
            <v:imagedata r:id="rId80" o:title=""/>
          </v:shape>
          <o:OLEObject Type="Embed" ProgID="Equation.3" ShapeID="_x0000_i1060" DrawAspect="Content" ObjectID="_1702842641" r:id="rId81"/>
        </w:object>
      </w:r>
      <w:r w:rsidRPr="006658A6">
        <w:rPr>
          <w:rFonts w:ascii="宋体" w:hAnsi="宋体" w:cs="Arial" w:hint="eastAsia"/>
          <w:bCs/>
          <w:szCs w:val="21"/>
        </w:rPr>
        <w:t>过程</w:t>
      </w:r>
      <w:proofErr w:type="gramStart"/>
      <w:r w:rsidRPr="006658A6">
        <w:rPr>
          <w:rFonts w:ascii="宋体" w:hAnsi="宋体" w:cs="Arial" w:hint="eastAsia"/>
          <w:bCs/>
          <w:szCs w:val="21"/>
        </w:rPr>
        <w:t>中熵变</w:t>
      </w:r>
      <w:proofErr w:type="gramEnd"/>
      <w:r w:rsidRPr="006658A6">
        <w:rPr>
          <w:position w:val="-6"/>
          <w:szCs w:val="21"/>
        </w:rPr>
        <w:object w:dxaOrig="360" w:dyaOrig="279" w14:anchorId="5F3F37B6">
          <v:shape id="_x0000_i1061" type="#_x0000_t75" style="width:18.45pt;height:14.3pt" o:ole="">
            <v:imagedata r:id="rId82" o:title=""/>
          </v:shape>
          <o:OLEObject Type="Embed" ProgID="Equation.3" ShapeID="_x0000_i1061" DrawAspect="Content" ObjectID="_1702842642" r:id="rId83"/>
        </w:object>
      </w:r>
      <w:r w:rsidRPr="006658A6">
        <w:rPr>
          <w:rFonts w:ascii="宋体" w:hAnsi="宋体" w:cs="Arial" w:hint="eastAsia"/>
          <w:bCs/>
          <w:szCs w:val="21"/>
        </w:rPr>
        <w:t>。</w:t>
      </w:r>
    </w:p>
    <w:p w14:paraId="0323579E" w14:textId="2C4789AA" w:rsidR="0021610D" w:rsidRPr="006658A6" w:rsidRDefault="0021610D" w:rsidP="006658A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F78FB86" wp14:editId="22CF18D8">
            <wp:extent cx="5274310" cy="10179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D2F5" w14:textId="73DF205C" w:rsidR="006658A6" w:rsidRDefault="006658A6" w:rsidP="006658A6">
      <w:pPr>
        <w:rPr>
          <w:rFonts w:ascii="宋体" w:hAnsi="宋体" w:cs="Arial"/>
          <w:bCs/>
          <w:szCs w:val="21"/>
        </w:rPr>
      </w:pPr>
      <w:r w:rsidRPr="006658A6">
        <w:rPr>
          <w:rFonts w:ascii="宋体" w:hAnsi="宋体" w:cs="Arial" w:hint="eastAsia"/>
          <w:bCs/>
          <w:szCs w:val="21"/>
        </w:rPr>
        <w:t>六、真空中半径</w:t>
      </w:r>
      <w:r w:rsidRPr="006658A6">
        <w:rPr>
          <w:position w:val="-6"/>
          <w:szCs w:val="21"/>
        </w:rPr>
        <w:object w:dxaOrig="999" w:dyaOrig="279" w14:anchorId="174930D7">
          <v:shape id="_x0000_i1062" type="#_x0000_t75" style="width:50.3pt;height:14.3pt" o:ole="" o:allowoverlap="f">
            <v:imagedata r:id="rId85" o:title=""/>
          </v:shape>
          <o:OLEObject Type="Embed" ProgID="Equation.3" ShapeID="_x0000_i1062" DrawAspect="Content" ObjectID="_1702842643" r:id="rId86"/>
        </w:object>
      </w:r>
      <w:r w:rsidRPr="006658A6">
        <w:rPr>
          <w:rFonts w:ascii="宋体" w:hAnsi="宋体" w:cs="Arial" w:hint="eastAsia"/>
          <w:bCs/>
          <w:szCs w:val="21"/>
        </w:rPr>
        <w:t>导体球带电</w:t>
      </w:r>
      <w:r w:rsidRPr="006658A6">
        <w:rPr>
          <w:position w:val="-10"/>
          <w:szCs w:val="21"/>
        </w:rPr>
        <w:object w:dxaOrig="960" w:dyaOrig="320" w14:anchorId="6DE354E9">
          <v:shape id="_x0000_i1063" type="#_x0000_t75" style="width:48.45pt;height:16.15pt" o:ole="" o:allowoverlap="f">
            <v:imagedata r:id="rId87" o:title=""/>
          </v:shape>
          <o:OLEObject Type="Embed" ProgID="Equation.3" ShapeID="_x0000_i1063" DrawAspect="Content" ObjectID="_1702842644" r:id="rId88"/>
        </w:object>
      </w:r>
      <w:r w:rsidRPr="006658A6">
        <w:rPr>
          <w:rFonts w:ascii="宋体" w:hAnsi="宋体" w:cs="Arial"/>
          <w:bCs/>
          <w:szCs w:val="21"/>
        </w:rPr>
        <w:t>，</w:t>
      </w:r>
      <w:r w:rsidRPr="006658A6">
        <w:rPr>
          <w:rFonts w:ascii="宋体" w:hAnsi="宋体" w:cs="Arial" w:hint="eastAsia"/>
          <w:bCs/>
          <w:szCs w:val="21"/>
        </w:rPr>
        <w:t>求球内、外空间中电场、电势的分布，并计算距离球心</w:t>
      </w:r>
      <w:r w:rsidRPr="006658A6">
        <w:rPr>
          <w:position w:val="-6"/>
          <w:szCs w:val="21"/>
        </w:rPr>
        <w:object w:dxaOrig="920" w:dyaOrig="279" w14:anchorId="453D6050">
          <v:shape id="_x0000_i1064" type="#_x0000_t75" style="width:47.55pt;height:14.3pt" o:ole="" o:allowoverlap="f">
            <v:imagedata r:id="rId89" o:title=""/>
          </v:shape>
          <o:OLEObject Type="Embed" ProgID="Equation.3" ShapeID="_x0000_i1064" DrawAspect="Content" ObjectID="_1702842645" r:id="rId90"/>
        </w:object>
      </w:r>
      <w:r w:rsidRPr="006658A6">
        <w:rPr>
          <w:rFonts w:ascii="宋体" w:hAnsi="宋体" w:cs="Arial" w:hint="eastAsia"/>
          <w:bCs/>
          <w:szCs w:val="21"/>
        </w:rPr>
        <w:t>处电场大小、球心处电势。真空介电常数可取</w:t>
      </w:r>
      <w:r w:rsidRPr="006658A6">
        <w:rPr>
          <w:position w:val="-30"/>
          <w:szCs w:val="21"/>
        </w:rPr>
        <w:object w:dxaOrig="2480" w:dyaOrig="680" w14:anchorId="5EA4A5AB">
          <v:shape id="_x0000_i1065" type="#_x0000_t75" style="width:125.55pt;height:34.6pt" o:ole="">
            <v:imagedata r:id="rId91" o:title=""/>
          </v:shape>
          <o:OLEObject Type="Embed" ProgID="Equation.3" ShapeID="_x0000_i1065" DrawAspect="Content" ObjectID="_1702842646" r:id="rId92"/>
        </w:object>
      </w:r>
      <w:r w:rsidRPr="006658A6">
        <w:rPr>
          <w:rFonts w:ascii="宋体" w:hAnsi="宋体" w:cs="Arial"/>
          <w:bCs/>
          <w:szCs w:val="21"/>
        </w:rPr>
        <w:t>。</w:t>
      </w:r>
      <w:r w:rsidR="00D857DA">
        <w:rPr>
          <w:rFonts w:ascii="宋体" w:hAnsi="宋体" w:cs="Arial" w:hint="eastAsia"/>
          <w:bCs/>
          <w:szCs w:val="21"/>
        </w:rPr>
        <w:t>时</w:t>
      </w:r>
    </w:p>
    <w:p w14:paraId="78F65282" w14:textId="3D66DB0B" w:rsidR="00992435" w:rsidRPr="006658A6" w:rsidRDefault="00992435" w:rsidP="006658A6">
      <w:pPr>
        <w:rPr>
          <w:rFonts w:ascii="宋体" w:hAnsi="宋体" w:cs="Arial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DEE01CD" wp14:editId="6B9D1F24">
            <wp:extent cx="5274310" cy="29832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AA5" w14:textId="0C463B86" w:rsidR="006658A6" w:rsidRDefault="006658A6" w:rsidP="006658A6">
      <w:pPr>
        <w:rPr>
          <w:rFonts w:ascii="宋体" w:hAnsi="宋体" w:cs="Arial"/>
          <w:bCs/>
          <w:szCs w:val="21"/>
        </w:rPr>
      </w:pPr>
      <w:r w:rsidRPr="006658A6">
        <w:rPr>
          <w:rFonts w:ascii="宋体" w:hAnsi="宋体" w:cs="Arial" w:hint="eastAsia"/>
          <w:bCs/>
          <w:szCs w:val="21"/>
        </w:rPr>
        <w:t>七、真空中无穷长、半径为</w:t>
      </w:r>
      <w:r w:rsidRPr="006658A6">
        <w:rPr>
          <w:position w:val="-6"/>
          <w:szCs w:val="21"/>
        </w:rPr>
        <w:object w:dxaOrig="980" w:dyaOrig="279" w14:anchorId="6D746B55">
          <v:shape id="_x0000_i1212" type="#_x0000_t75" style="width:50.3pt;height:14.3pt" o:ole="" o:allowoverlap="f">
            <v:imagedata r:id="rId94" o:title=""/>
          </v:shape>
          <o:OLEObject Type="Embed" ProgID="Equation.3" ShapeID="_x0000_i1212" DrawAspect="Content" ObjectID="_1702842647" r:id="rId95"/>
        </w:object>
      </w:r>
      <w:r w:rsidRPr="006658A6">
        <w:rPr>
          <w:rFonts w:ascii="宋体" w:hAnsi="宋体" w:cs="Arial" w:hint="eastAsia"/>
          <w:bCs/>
          <w:szCs w:val="21"/>
        </w:rPr>
        <w:t>的导线上均匀载有</w:t>
      </w:r>
      <w:r w:rsidRPr="006658A6">
        <w:rPr>
          <w:position w:val="-6"/>
          <w:szCs w:val="21"/>
        </w:rPr>
        <w:object w:dxaOrig="960" w:dyaOrig="279" w14:anchorId="26469065">
          <v:shape id="_x0000_i1213" type="#_x0000_t75" style="width:48.45pt;height:14.3pt" o:ole="" o:allowoverlap="f">
            <v:imagedata r:id="rId96" o:title=""/>
          </v:shape>
          <o:OLEObject Type="Embed" ProgID="Equation.3" ShapeID="_x0000_i1213" DrawAspect="Content" ObjectID="_1702842648" r:id="rId97"/>
        </w:object>
      </w:r>
      <w:r w:rsidRPr="006658A6">
        <w:rPr>
          <w:rFonts w:ascii="宋体" w:hAnsi="宋体" w:cs="Arial" w:hint="eastAsia"/>
          <w:bCs/>
          <w:szCs w:val="21"/>
        </w:rPr>
        <w:t>的电流</w:t>
      </w:r>
      <w:r w:rsidRPr="006658A6">
        <w:rPr>
          <w:rFonts w:ascii="宋体" w:hAnsi="宋体" w:cs="Arial"/>
          <w:bCs/>
          <w:szCs w:val="21"/>
        </w:rPr>
        <w:t>，</w:t>
      </w:r>
      <w:proofErr w:type="gramStart"/>
      <w:r w:rsidRPr="006658A6">
        <w:rPr>
          <w:rFonts w:ascii="宋体" w:hAnsi="宋体" w:cs="Arial" w:hint="eastAsia"/>
          <w:bCs/>
          <w:szCs w:val="21"/>
        </w:rPr>
        <w:t>求空间</w:t>
      </w:r>
      <w:proofErr w:type="gramEnd"/>
      <w:r w:rsidRPr="006658A6">
        <w:rPr>
          <w:rFonts w:ascii="宋体" w:hAnsi="宋体" w:cs="Arial" w:hint="eastAsia"/>
          <w:bCs/>
          <w:szCs w:val="21"/>
        </w:rPr>
        <w:t>磁场分布，并计算距离导线轴线</w:t>
      </w:r>
      <w:r w:rsidRPr="006658A6">
        <w:rPr>
          <w:position w:val="-6"/>
          <w:szCs w:val="21"/>
        </w:rPr>
        <w:object w:dxaOrig="960" w:dyaOrig="279" w14:anchorId="7C1E378C">
          <v:shape id="_x0000_i1214" type="#_x0000_t75" style="width:47.55pt;height:14.3pt" o:ole="" o:allowoverlap="f">
            <v:imagedata r:id="rId98" o:title=""/>
          </v:shape>
          <o:OLEObject Type="Embed" ProgID="Equation.3" ShapeID="_x0000_i1214" DrawAspect="Content" ObjectID="_1702842649" r:id="rId99"/>
        </w:object>
      </w:r>
      <w:r w:rsidRPr="006658A6">
        <w:rPr>
          <w:rFonts w:ascii="宋体" w:hAnsi="宋体" w:cs="Arial" w:hint="eastAsia"/>
          <w:bCs/>
          <w:szCs w:val="21"/>
        </w:rPr>
        <w:t>和</w:t>
      </w:r>
      <w:r w:rsidRPr="006658A6">
        <w:rPr>
          <w:position w:val="-6"/>
          <w:szCs w:val="21"/>
        </w:rPr>
        <w:object w:dxaOrig="1080" w:dyaOrig="279" w14:anchorId="2E45F34A">
          <v:shape id="_x0000_i1215" type="#_x0000_t75" style="width:54.45pt;height:14.3pt" o:ole="" o:allowoverlap="f">
            <v:imagedata r:id="rId100" o:title=""/>
          </v:shape>
          <o:OLEObject Type="Embed" ProgID="Equation.3" ShapeID="_x0000_i1215" DrawAspect="Content" ObjectID="_1702842650" r:id="rId101"/>
        </w:object>
      </w:r>
      <w:r w:rsidRPr="006658A6">
        <w:rPr>
          <w:rFonts w:ascii="宋体" w:hAnsi="宋体" w:cs="Arial" w:hint="eastAsia"/>
          <w:bCs/>
          <w:szCs w:val="21"/>
        </w:rPr>
        <w:t>处磁场大小。真空磁导率为</w:t>
      </w:r>
      <w:r w:rsidRPr="006658A6">
        <w:rPr>
          <w:position w:val="-24"/>
          <w:szCs w:val="21"/>
        </w:rPr>
        <w:object w:dxaOrig="1860" w:dyaOrig="620" w14:anchorId="4C933A6B">
          <v:shape id="_x0000_i1216" type="#_x0000_t75" style="width:93.25pt;height:31.85pt" o:ole="" o:allowoverlap="f">
            <v:imagedata r:id="rId102" o:title=""/>
          </v:shape>
          <o:OLEObject Type="Embed" ProgID="Equation.3" ShapeID="_x0000_i1216" DrawAspect="Content" ObjectID="_1702842651" r:id="rId103"/>
        </w:object>
      </w:r>
      <w:r w:rsidRPr="006658A6">
        <w:rPr>
          <w:rFonts w:ascii="宋体" w:hAnsi="宋体" w:cs="Arial"/>
          <w:bCs/>
          <w:szCs w:val="21"/>
        </w:rPr>
        <w:t>。</w:t>
      </w:r>
    </w:p>
    <w:p w14:paraId="7D664B15" w14:textId="5F4BFACD" w:rsidR="00992435" w:rsidRPr="006658A6" w:rsidRDefault="00992435" w:rsidP="006658A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0E179AC" wp14:editId="33FE58AD">
            <wp:extent cx="5274310" cy="23971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FB5" w14:textId="77777777" w:rsidR="006658A6" w:rsidRPr="006658A6" w:rsidRDefault="006658A6" w:rsidP="006658A6">
      <w:pPr>
        <w:rPr>
          <w:szCs w:val="21"/>
        </w:rPr>
      </w:pPr>
      <w:r>
        <w:rPr>
          <w:rFonts w:ascii="宋体" w:hAnsi="宋体" w:cs="Arial" w:hint="eastAsia"/>
          <w:bCs/>
          <w:szCs w:val="21"/>
        </w:rPr>
        <w:t>八、</w:t>
      </w:r>
      <w:r w:rsidRPr="006658A6">
        <w:rPr>
          <w:rFonts w:ascii="宋体" w:hAnsi="宋体" w:cs="Arial" w:hint="eastAsia"/>
          <w:bCs/>
          <w:szCs w:val="21"/>
        </w:rPr>
        <w:t>在</w:t>
      </w:r>
      <w:proofErr w:type="gramStart"/>
      <w:r w:rsidRPr="006658A6">
        <w:rPr>
          <w:rFonts w:ascii="宋体" w:hAnsi="宋体" w:cs="Arial" w:hint="eastAsia"/>
          <w:bCs/>
          <w:szCs w:val="21"/>
        </w:rPr>
        <w:t>玻</w:t>
      </w:r>
      <w:proofErr w:type="gramEnd"/>
      <w:r w:rsidRPr="006658A6">
        <w:rPr>
          <w:rFonts w:ascii="宋体" w:hAnsi="宋体" w:cs="Arial" w:hint="eastAsia"/>
          <w:bCs/>
          <w:szCs w:val="21"/>
        </w:rPr>
        <w:t>尔的氢原子模型中，电子与质子间库仑力提供电子绕核运动的向心力，并且电子的轨道角动量只能取分立值</w:t>
      </w:r>
      <w:r w:rsidRPr="006658A6">
        <w:rPr>
          <w:position w:val="-10"/>
          <w:szCs w:val="21"/>
        </w:rPr>
        <w:object w:dxaOrig="2240" w:dyaOrig="320" w14:anchorId="47350139">
          <v:shape id="_x0000_i1071" type="#_x0000_t75" style="width:115.4pt;height:15.7pt" o:ole="">
            <v:imagedata r:id="rId105" o:title=""/>
          </v:shape>
          <o:OLEObject Type="Embed" ProgID="Equation.3" ShapeID="_x0000_i1071" DrawAspect="Content" ObjectID="_1702842652" r:id="rId106"/>
        </w:object>
      </w:r>
      <w:r w:rsidRPr="006658A6">
        <w:rPr>
          <w:rFonts w:ascii="宋体" w:hAnsi="宋体" w:cs="Arial" w:hint="eastAsia"/>
          <w:bCs/>
          <w:szCs w:val="21"/>
        </w:rPr>
        <w:t>。证明氢原子轨道半径与量子数</w:t>
      </w:r>
      <w:r w:rsidRPr="006658A6">
        <w:rPr>
          <w:position w:val="-6"/>
          <w:szCs w:val="21"/>
        </w:rPr>
        <w:object w:dxaOrig="200" w:dyaOrig="220" w14:anchorId="577CC631">
          <v:shape id="_x0000_i1072" type="#_x0000_t75" style="width:10.15pt;height:10.15pt" o:ole="">
            <v:imagedata r:id="rId107" o:title=""/>
          </v:shape>
          <o:OLEObject Type="Embed" ProgID="Equation.3" ShapeID="_x0000_i1072" DrawAspect="Content" ObjectID="_1702842653" r:id="rId108"/>
        </w:object>
      </w:r>
      <w:r w:rsidRPr="006658A6">
        <w:rPr>
          <w:rFonts w:ascii="宋体" w:hAnsi="宋体" w:cs="Arial" w:hint="eastAsia"/>
          <w:bCs/>
          <w:szCs w:val="21"/>
        </w:rPr>
        <w:t>平方成正比、能量与量子数</w:t>
      </w:r>
      <w:r w:rsidRPr="006658A6">
        <w:rPr>
          <w:position w:val="-6"/>
          <w:szCs w:val="21"/>
        </w:rPr>
        <w:object w:dxaOrig="200" w:dyaOrig="220" w14:anchorId="68CC2183">
          <v:shape id="_x0000_i1073" type="#_x0000_t75" style="width:10.15pt;height:10.15pt" o:ole="">
            <v:imagedata r:id="rId107" o:title=""/>
          </v:shape>
          <o:OLEObject Type="Embed" ProgID="Equation.3" ShapeID="_x0000_i1073" DrawAspect="Content" ObjectID="_1702842654" r:id="rId109"/>
        </w:object>
      </w:r>
      <w:r w:rsidRPr="006658A6">
        <w:rPr>
          <w:rFonts w:ascii="宋体" w:hAnsi="宋体" w:cs="Arial" w:hint="eastAsia"/>
          <w:bCs/>
          <w:szCs w:val="21"/>
        </w:rPr>
        <w:t>平方成反比。</w:t>
      </w:r>
    </w:p>
    <w:p w14:paraId="44FE9E95" w14:textId="6F3678A4" w:rsidR="002C4FEA" w:rsidRDefault="004214A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187C979" wp14:editId="01492C55">
            <wp:extent cx="5057775" cy="1390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1B86" w14:textId="750EB150" w:rsidR="004214A1" w:rsidRDefault="004214A1">
      <w:pPr>
        <w:rPr>
          <w:szCs w:val="21"/>
        </w:rPr>
      </w:pPr>
      <w:r>
        <w:rPr>
          <w:noProof/>
        </w:rPr>
        <w:drawing>
          <wp:inline distT="0" distB="0" distL="0" distR="0" wp14:anchorId="5F0DA6BF" wp14:editId="57EE891B">
            <wp:extent cx="5274310" cy="2421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877" w14:textId="3A3099B4" w:rsidR="004214A1" w:rsidRPr="006658A6" w:rsidRDefault="004214A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5855E30" wp14:editId="062A58A7">
            <wp:extent cx="5274310" cy="1558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4A1" w:rsidRPr="006658A6" w:rsidSect="002C4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8A6"/>
    <w:rsid w:val="00002A74"/>
    <w:rsid w:val="0021610D"/>
    <w:rsid w:val="00223102"/>
    <w:rsid w:val="00275917"/>
    <w:rsid w:val="002B4C81"/>
    <w:rsid w:val="002C4FEA"/>
    <w:rsid w:val="004214A1"/>
    <w:rsid w:val="00434656"/>
    <w:rsid w:val="00575664"/>
    <w:rsid w:val="006658A6"/>
    <w:rsid w:val="006A5AAB"/>
    <w:rsid w:val="00886587"/>
    <w:rsid w:val="008948FB"/>
    <w:rsid w:val="00992435"/>
    <w:rsid w:val="009D5E1D"/>
    <w:rsid w:val="00B10E73"/>
    <w:rsid w:val="00D32481"/>
    <w:rsid w:val="00D809F6"/>
    <w:rsid w:val="00D857DA"/>
    <w:rsid w:val="00E619B1"/>
    <w:rsid w:val="00F106AE"/>
    <w:rsid w:val="00F7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4C8C775"/>
  <w15:docId w15:val="{5B1DED5C-EDDF-49B4-8964-02F2863D7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8A6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58A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65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13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6.wmf"/><Relationship Id="rId63" Type="http://schemas.openxmlformats.org/officeDocument/2006/relationships/image" Target="media/image33.wmf"/><Relationship Id="rId68" Type="http://schemas.openxmlformats.org/officeDocument/2006/relationships/oleObject" Target="embeddings/oleObject30.bin"/><Relationship Id="rId84" Type="http://schemas.openxmlformats.org/officeDocument/2006/relationships/image" Target="media/image44.png"/><Relationship Id="rId89" Type="http://schemas.openxmlformats.org/officeDocument/2006/relationships/image" Target="media/image47.wmf"/><Relationship Id="rId112" Type="http://schemas.openxmlformats.org/officeDocument/2006/relationships/image" Target="media/image60.png"/><Relationship Id="rId16" Type="http://schemas.openxmlformats.org/officeDocument/2006/relationships/oleObject" Target="embeddings/oleObject4.bin"/><Relationship Id="rId107" Type="http://schemas.openxmlformats.org/officeDocument/2006/relationships/image" Target="media/image57.wmf"/><Relationship Id="rId11" Type="http://schemas.openxmlformats.org/officeDocument/2006/relationships/image" Target="media/image5.png"/><Relationship Id="rId32" Type="http://schemas.openxmlformats.org/officeDocument/2006/relationships/image" Target="media/image18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9.wmf"/><Relationship Id="rId58" Type="http://schemas.openxmlformats.org/officeDocument/2006/relationships/image" Target="media/image30.wmf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4.wmf"/><Relationship Id="rId5" Type="http://schemas.openxmlformats.org/officeDocument/2006/relationships/oleObject" Target="embeddings/oleObject1.bin"/><Relationship Id="rId90" Type="http://schemas.openxmlformats.org/officeDocument/2006/relationships/oleObject" Target="embeddings/oleObject40.bin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43" Type="http://schemas.openxmlformats.org/officeDocument/2006/relationships/image" Target="media/image24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6.wmf"/><Relationship Id="rId113" Type="http://schemas.openxmlformats.org/officeDocument/2006/relationships/fontTable" Target="fontTable.xml"/><Relationship Id="rId80" Type="http://schemas.openxmlformats.org/officeDocument/2006/relationships/image" Target="media/image42.wmf"/><Relationship Id="rId85" Type="http://schemas.openxmlformats.org/officeDocument/2006/relationships/image" Target="media/image45.w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oleObject" Target="embeddings/oleObject12.bin"/><Relationship Id="rId38" Type="http://schemas.openxmlformats.org/officeDocument/2006/relationships/image" Target="media/image21.jpe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8.bin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9.wmf"/><Relationship Id="rId91" Type="http://schemas.openxmlformats.org/officeDocument/2006/relationships/image" Target="media/image48.wmf"/><Relationship Id="rId96" Type="http://schemas.openxmlformats.org/officeDocument/2006/relationships/image" Target="media/image51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image" Target="media/image9.wmf"/><Relationship Id="rId23" Type="http://schemas.openxmlformats.org/officeDocument/2006/relationships/image" Target="media/image14.wmf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27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7.bin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image" Target="media/image31.png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image" Target="media/image41.wmf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image" Target="media/image50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2.wmf"/><Relationship Id="rId109" Type="http://schemas.openxmlformats.org/officeDocument/2006/relationships/oleObject" Target="embeddings/oleObject49.bin"/><Relationship Id="rId34" Type="http://schemas.openxmlformats.org/officeDocument/2006/relationships/image" Target="media/image19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3.bin"/><Relationship Id="rId104" Type="http://schemas.openxmlformats.org/officeDocument/2006/relationships/image" Target="media/image55.png"/><Relationship Id="rId7" Type="http://schemas.openxmlformats.org/officeDocument/2006/relationships/oleObject" Target="embeddings/oleObject2.bin"/><Relationship Id="rId71" Type="http://schemas.openxmlformats.org/officeDocument/2006/relationships/image" Target="media/image37.wmf"/><Relationship Id="rId92" Type="http://schemas.openxmlformats.org/officeDocument/2006/relationships/oleObject" Target="embeddings/oleObject41.bin"/><Relationship Id="rId2" Type="http://schemas.openxmlformats.org/officeDocument/2006/relationships/settings" Target="settings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5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6.wmf"/><Relationship Id="rId110" Type="http://schemas.openxmlformats.org/officeDocument/2006/relationships/image" Target="media/image58.png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" Type="http://schemas.openxmlformats.org/officeDocument/2006/relationships/image" Target="media/image12.wmf"/><Relationship Id="rId14" Type="http://schemas.openxmlformats.org/officeDocument/2006/relationships/image" Target="media/image8.png"/><Relationship Id="rId30" Type="http://schemas.openxmlformats.org/officeDocument/2006/relationships/image" Target="media/image17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image" Target="media/image40.png"/><Relationship Id="rId100" Type="http://schemas.openxmlformats.org/officeDocument/2006/relationships/image" Target="media/image53.wmf"/><Relationship Id="rId105" Type="http://schemas.openxmlformats.org/officeDocument/2006/relationships/image" Target="media/image56.wmf"/><Relationship Id="rId8" Type="http://schemas.openxmlformats.org/officeDocument/2006/relationships/image" Target="media/image3.wmf"/><Relationship Id="rId51" Type="http://schemas.openxmlformats.org/officeDocument/2006/relationships/image" Target="media/image28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9.png"/><Relationship Id="rId98" Type="http://schemas.openxmlformats.org/officeDocument/2006/relationships/image" Target="media/image52.wmf"/><Relationship Id="rId3" Type="http://schemas.openxmlformats.org/officeDocument/2006/relationships/webSettings" Target="webSettings.xml"/><Relationship Id="rId25" Type="http://schemas.openxmlformats.org/officeDocument/2006/relationships/image" Target="media/image15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5.wmf"/><Relationship Id="rId20" Type="http://schemas.openxmlformats.org/officeDocument/2006/relationships/oleObject" Target="embeddings/oleObject5.bin"/><Relationship Id="rId41" Type="http://schemas.openxmlformats.org/officeDocument/2006/relationships/image" Target="media/image23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李 荣曦</cp:lastModifiedBy>
  <cp:revision>3</cp:revision>
  <dcterms:created xsi:type="dcterms:W3CDTF">2021-11-18T08:39:00Z</dcterms:created>
  <dcterms:modified xsi:type="dcterms:W3CDTF">2022-01-04T15:02:00Z</dcterms:modified>
</cp:coreProperties>
</file>