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7-1 Final Project Paper</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Gavin Bish</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SNHU</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 250: Software Development Lifecycle</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August 13th, 2024</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As the Scrum Master overseeing the SNHU Travel project, it is my responsibility to ensure that the Scrum-Agile framework is effectively applied throughout the development process. In this Sprint Review and Retrospective, I will summarize, analyze, and draw conclusions about our team's performance, focusing on how various Scrum roles contributed to the project's success, the completion of user stories, handling interruptions, communication effectiveness, the utility of organizational tools, and the overall evaluation of the Scrum-Agile approach for this project.</w:t>
      </w:r>
    </w:p>
    <w:p>
      <w:pPr>
        <w:pStyle w:val="Default"/>
        <w:bidi w:val="0"/>
        <w:spacing w:before="0" w:after="319" w:line="48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Applying Roles: Contributions to Project Success</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The Scrum-Agile methodology emphasizes the importance of well-defined roles to ensure the smooth functioning of the team. In the SNHU Travel project, each role</w:t>
      </w:r>
      <w:r>
        <w:rPr>
          <w:rFonts w:ascii="Times New Roman" w:hAnsi="Times New Roman" w:hint="default"/>
          <w:rtl w:val="0"/>
          <w:lang w:val="en-US"/>
        </w:rPr>
        <w:t>—</w:t>
      </w:r>
      <w:r>
        <w:rPr>
          <w:rFonts w:ascii="Times New Roman" w:hAnsi="Times New Roman"/>
          <w:rtl w:val="0"/>
          <w:lang w:val="en-US"/>
        </w:rPr>
        <w:t>Product Owner, Development Team, and Scrum Master</w:t>
      </w:r>
      <w:r>
        <w:rPr>
          <w:rFonts w:ascii="Times New Roman" w:hAnsi="Times New Roman" w:hint="default"/>
          <w:rtl w:val="0"/>
          <w:lang w:val="en-US"/>
        </w:rPr>
        <w:t>—</w:t>
      </w:r>
      <w:r>
        <w:rPr>
          <w:rFonts w:ascii="Times New Roman" w:hAnsi="Times New Roman"/>
          <w:rtl w:val="0"/>
          <w:lang w:val="en-US"/>
        </w:rPr>
        <w:t>played a critical part in driving the project toward success.</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Product Owner: The Product Owner was instrumental in prioritizing the backlog based on business value and customer needs. By consistently engaging with stakeholders and refining the backlog, the Product Owner ensured that the team focused on the most valuable features first. For example, during one sprint, the Product Owner identified the need to prioritize the user registration feature based on customer feedback. This allowed the team to focus on delivering a critical component that directly impacted user satisfaction.</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Development Team: The Development Team</w:t>
      </w:r>
      <w:r>
        <w:rPr>
          <w:rFonts w:ascii="Times New Roman" w:hAnsi="Times New Roman" w:hint="default"/>
          <w:rtl w:val="1"/>
        </w:rPr>
        <w:t>’</w:t>
      </w:r>
      <w:r>
        <w:rPr>
          <w:rFonts w:ascii="Times New Roman" w:hAnsi="Times New Roman"/>
          <w:rtl w:val="0"/>
          <w:lang w:val="en-US"/>
        </w:rPr>
        <w:t>s self-organizing nature allowed them to take ownership of their work. They collaboratively estimated tasks, committed to achievable goals, and adapted to challenges as they arose. During the development of the itinerary management feature, the team faced unforeseen technical challenges. However, their ability to collaborate and re-allocate tasks within the sprint enabled them to deliver the feature on time, maintaining the project</w:t>
      </w:r>
      <w:r>
        <w:rPr>
          <w:rFonts w:ascii="Times New Roman" w:hAnsi="Times New Roman" w:hint="default"/>
          <w:rtl w:val="1"/>
        </w:rPr>
        <w:t>’</w:t>
      </w:r>
      <w:r>
        <w:rPr>
          <w:rFonts w:ascii="Times New Roman" w:hAnsi="Times New Roman"/>
          <w:rtl w:val="0"/>
          <w:lang w:val="en-US"/>
        </w:rPr>
        <w:t>s overall timeline.</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Scrum Master: As the Scrum Master, my role was to facilitate the process and remove impediments that could hinder the team</w:t>
      </w:r>
      <w:r>
        <w:rPr>
          <w:rFonts w:ascii="Times New Roman" w:hAnsi="Times New Roman" w:hint="default"/>
          <w:rtl w:val="1"/>
        </w:rPr>
        <w:t>’</w:t>
      </w:r>
      <w:r>
        <w:rPr>
          <w:rFonts w:ascii="Times New Roman" w:hAnsi="Times New Roman"/>
          <w:rtl w:val="0"/>
          <w:lang w:val="en-US"/>
        </w:rPr>
        <w:t>s progress. For instance, when the team encountered delays due to a dependency on an external API, I worked to ensure the necessary resources and support were provided, allowing the team to focus on their tasks without distractions. Additionally, by regularly conducting daily stand-ups, I ensured that any issues were promptly addressed, and the team remained aligned with the sprint goals.</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rPr>
        <w:t>Each role</w:t>
      </w:r>
      <w:r>
        <w:rPr>
          <w:rFonts w:ascii="Times New Roman" w:hAnsi="Times New Roman" w:hint="default"/>
          <w:rtl w:val="1"/>
        </w:rPr>
        <w:t>’</w:t>
      </w:r>
      <w:r>
        <w:rPr>
          <w:rFonts w:ascii="Times New Roman" w:hAnsi="Times New Roman"/>
          <w:rtl w:val="0"/>
          <w:lang w:val="en-US"/>
        </w:rPr>
        <w:t>s clear definition and responsibilities contributed to the project</w:t>
      </w:r>
      <w:r>
        <w:rPr>
          <w:rFonts w:ascii="Times New Roman" w:hAnsi="Times New Roman" w:hint="default"/>
          <w:rtl w:val="1"/>
        </w:rPr>
        <w:t>’</w:t>
      </w:r>
      <w:r>
        <w:rPr>
          <w:rFonts w:ascii="Times New Roman" w:hAnsi="Times New Roman"/>
          <w:rtl w:val="0"/>
          <w:lang w:val="en-US"/>
        </w:rPr>
        <w:t>s success by ensuring that the team remained focused, adaptable, and efficient.</w:t>
      </w:r>
    </w:p>
    <w:p>
      <w:pPr>
        <w:pStyle w:val="Default"/>
        <w:bidi w:val="0"/>
        <w:spacing w:before="0" w:after="319" w:line="48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Completing User Stories: The Impact of Scrum-Agile on the SDLC</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The Scrum-Agile approach to the Software Development Life Cycle (SDLC) emphasizes incremental development through user stories, allowing for continuous delivery of value to the customer. In the SNHU Travel project, this approach was pivotal in ensuring that user stories were completed in a timely and effective manner.</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During one sprint, the user story focused on integrating a payment gateway into the application. By breaking down the story into smaller tasks, such as designing the payment interface, integrating the API, and testing the transactions, the team was able to tackle each component incrementally. This approach not only ensured that the feature was developed efficiently but also allowed for early testing and feedback. As a result, any issues were identified and resolved early, preventing them from escalating into more significant problems later in the development process.</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iterative nature of Scrum allowed the team to focus on delivering small, functional increments of the product, which led to the successful completion of user stories that were closely aligned with customer needs and expectations.</w:t>
      </w:r>
    </w:p>
    <w:p>
      <w:pPr>
        <w:pStyle w:val="Default"/>
        <w:bidi w:val="0"/>
        <w:spacing w:before="0" w:after="319" w:line="48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Handling Interruptions: Navigating Project Changes with Scrum-Agile</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Projects often encounter interruptions and changes in direction, and the SNHU Travel project was no exception. The Scrum-Agile approach provided the flexibility needed to adapt to these changes without derailing the project.</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Midway through the project, the team faced a significant change in direction when a key stakeholder requested the addition of a new feature</w:t>
      </w:r>
      <w:r>
        <w:rPr>
          <w:rFonts w:ascii="Times New Roman" w:hAnsi="Times New Roman" w:hint="default"/>
          <w:rtl w:val="0"/>
          <w:lang w:val="en-US"/>
        </w:rPr>
        <w:t>—</w:t>
      </w:r>
      <w:r>
        <w:rPr>
          <w:rFonts w:ascii="Times New Roman" w:hAnsi="Times New Roman"/>
          <w:rtl w:val="0"/>
          <w:lang w:val="en-US"/>
        </w:rPr>
        <w:t>a dynamic map to show nearby travel destinations. This request, which came during the middle of a sprint, required the team to re-evaluate their current priorities. Using the Scrum-Agile framework, we were able to pivot effectively. The team collaborated with the Product Owner to re-prioritize the backlog, pushing less critical tasks to a later sprint and integrating the new feature request into the current sprint.</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By leveraging the flexibility of the Scrum-Agile approach, the team was able to accommodate the interruption without sacrificing the quality or timeline of the project. This adaptability ensured that the project remained aligned with stakeholder expectations despite the change in direction.</w:t>
      </w:r>
    </w:p>
    <w:p>
      <w:pPr>
        <w:pStyle w:val="Default"/>
        <w:bidi w:val="0"/>
        <w:spacing w:before="0" w:after="319" w:line="48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Communication: Fostering Collaboration through Effective Communication</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Effective communication is the cornerstone of successful teamwork in any project, and the Scrum-Agile framework emphasizes constant communication through its various ceremonies. During the SNHU Travel project, several communication practices proved to be particularly effective.</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One example was the use of daily stand-ups, where each team member shared their progress, challenges, and plans for the day. These brief, focused meetings kept everyone on the same page and allowed for quick identification of potential issues. For instance, when a developer mentioned during a stand-up that they were struggling with a complex piece of code, another team member who had faced a similar issue previously offered their assistance. This kind of immediate problem-solving was made possible through the open communication channels fostered by Scrum.</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Another example was the Sprint Review meeting, where the team presented completed features to stakeholders. This meeting provided an opportunity for feedback and allowed the team to demonstrate progress. The collaborative nature of these reviews helped build trust with stakeholders and ensured that the team</w:t>
      </w:r>
      <w:r>
        <w:rPr>
          <w:rFonts w:ascii="Times New Roman" w:hAnsi="Times New Roman" w:hint="default"/>
          <w:rtl w:val="1"/>
        </w:rPr>
        <w:t>’</w:t>
      </w:r>
      <w:r>
        <w:rPr>
          <w:rFonts w:ascii="Times New Roman" w:hAnsi="Times New Roman"/>
          <w:rtl w:val="0"/>
          <w:lang w:val="en-US"/>
        </w:rPr>
        <w:t>s efforts were aligned with the project</w:t>
      </w:r>
      <w:r>
        <w:rPr>
          <w:rFonts w:ascii="Times New Roman" w:hAnsi="Times New Roman" w:hint="default"/>
          <w:rtl w:val="1"/>
        </w:rPr>
        <w:t>’</w:t>
      </w:r>
      <w:r>
        <w:rPr>
          <w:rFonts w:ascii="Times New Roman" w:hAnsi="Times New Roman"/>
          <w:rtl w:val="0"/>
          <w:lang w:val="en-US"/>
        </w:rPr>
        <w:t>s goals.</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Overall, the communication strategies employed during the project encouraged collaboration, facilitated problem-solving, and ensured that all team members were aligned with the project</w:t>
      </w:r>
      <w:r>
        <w:rPr>
          <w:rFonts w:ascii="Times New Roman" w:hAnsi="Times New Roman" w:hint="default"/>
          <w:rtl w:val="1"/>
        </w:rPr>
        <w:t>’</w:t>
      </w:r>
      <w:r>
        <w:rPr>
          <w:rFonts w:ascii="Times New Roman" w:hAnsi="Times New Roman"/>
          <w:rtl w:val="0"/>
          <w:lang w:val="pt-PT"/>
        </w:rPr>
        <w:t>s objectives.</w:t>
      </w:r>
    </w:p>
    <w:p>
      <w:pPr>
        <w:pStyle w:val="Default"/>
        <w:bidi w:val="0"/>
        <w:spacing w:before="0" w:after="319" w:line="48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Organizational Tools: Evaluating the Tools and Principles that Supported Success</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The use of organizational tools and adherence to Scrum-Agile principles were critical to the success of the SNHU Travel project. Tools such as Jira, Confluence, and Slack played vital roles in managing tasks, tracking progress, and facilitating communication.</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Jira: Jira was used to manage the product backlog, plan sprints, and track the progress of tasks. The visual representation of the sprint backlog, combined with the ability to easily update and reassign tasks, allowed the team to stay organized and focused on their goals. For example, during a particularly complex sprint, the team used Jira to break down user stories into more manageable tasks, which helped prevent bottlenecks and ensured steady progress.</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Confluence: Confluence served as the central repository for all project documentation, including meeting notes, technical specifications, and design documents. This centralized location made it easy for team members to access the information they needed, reducing the time spent searching for resources and ensuring that everyone was working from the same set of information.</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Slack: Slack was used for day-to-day communication, enabling quick exchanges of information and fostering a collaborative environment. The ability to create dedicated channels for specific topics or features helped keep conversations organized and relevant.</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Scrum-Agile principles of continuous delivery, regular feedback, and iterative development, combined with these organizational tools, ensured that the team was able to work efficiently and effectively.</w:t>
      </w:r>
    </w:p>
    <w:p>
      <w:pPr>
        <w:pStyle w:val="Default"/>
        <w:bidi w:val="0"/>
        <w:spacing w:before="0" w:after="319" w:line="48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Evaluating Agile Process: Assessing the Effectiveness of the Scrum-Agile Approach</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The Scrum-Agile approach was both beneficial and challenging for the SNHU Travel project. In this section, I will evaluate the pros and cons of this approach and determine its overall effectiveness.</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Pros: The Scrum-Agile approach provided flexibility, allowing the team to adapt to changes in project requirements quickly. The emphasis on regular feedback through Sprint Reviews ensured that the project remained aligned with stakeholder expectations. The iterative development process allowed for continuous delivery of value, with each sprint delivering a functional increment of the product.</w:t>
      </w:r>
    </w:p>
    <w:p>
      <w:pPr>
        <w:pStyle w:val="Default"/>
        <w:numPr>
          <w:ilvl w:val="0"/>
          <w:numId w:val="2"/>
        </w:numPr>
        <w:bidi w:val="0"/>
        <w:spacing w:before="0" w:after="240" w:line="480" w:lineRule="auto"/>
        <w:ind w:right="0"/>
        <w:jc w:val="left"/>
        <w:rPr>
          <w:rFonts w:ascii="Times New Roman" w:hAnsi="Times New Roman"/>
          <w:rtl w:val="0"/>
          <w:lang w:val="en-US"/>
        </w:rPr>
      </w:pPr>
      <w:r>
        <w:rPr>
          <w:rFonts w:ascii="Times New Roman" w:hAnsi="Times New Roman"/>
          <w:rtl w:val="0"/>
          <w:lang w:val="en-US"/>
        </w:rPr>
        <w:t>Cons: The iterative nature of Scrum-Agile can sometimes lead to challenges in maintaining a clear, long-term vision for the project. Additionally, the need for constant communication and collaboration can be time-consuming and may slow down development if not managed effectively.</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Overall, the Scrum-Agile approach was well-suited for the SNHU Travel project, as it allowed the team to remain flexible and responsive to changing requirements while ensuring continuous delivery of value. The challenges encountered were manageable and were outweighed by the benefits of the iterative, collaborative approach that Scrum-Agile offers.</w:t>
      </w:r>
    </w:p>
    <w:p>
      <w:pPr>
        <w:pStyle w:val="Default"/>
        <w:bidi w:val="0"/>
        <w:spacing w:before="0" w:after="240" w:line="480" w:lineRule="auto"/>
        <w:ind w:left="0" w:right="0" w:firstLine="0"/>
        <w:jc w:val="left"/>
        <w:rPr>
          <w:rtl w:val="0"/>
        </w:rPr>
      </w:pPr>
      <w:r>
        <w:rPr>
          <w:rFonts w:ascii="Times New Roman" w:cs="Times New Roman" w:hAnsi="Times New Roman" w:eastAsia="Times New Roman"/>
          <w:rtl w:val="0"/>
        </w:rPr>
        <w:tab/>
      </w:r>
      <w:r>
        <w:rPr>
          <w:rFonts w:ascii="Times New Roman" w:hAnsi="Times New Roman"/>
          <w:rtl w:val="0"/>
          <w:lang w:val="en-US"/>
        </w:rPr>
        <w:t>In conclusion, the Scrum-Agile framework was instrumental in the successful completion of the SNHU Travel project. By effectively applying roles, completing user stories, handling interruptions, fostering communication, and utilizing organizational tools, the team was able to deliver a high-quality product that met stakeholder expectations. The flexibility and iterative nature of Scrum-Agile made it the ideal approach for this project, ensuring that the team could adapt to changes and deliver continuous value.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rPr>
      <w:tab/>
    </w:r>
    <w:r>
      <w:rPr>
        <w:b w:val="1"/>
        <w:bCs w:val="1"/>
        <w:rtl w:val="0"/>
        <w:lang w:val="en-US"/>
      </w:rPr>
      <w:t>Final Project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