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Strategies for Acquiring Physical Resources and Services for Your Operational Plan</w:t>
        <w:br/>
        <w:br/>
        <w:t>Acquiring physical resources and services for an operational plan is a critical aspect of ensuring the success and sustainability of any business. Whether it involves raw materials, equipment, infrastructure, or specialized services, the process of acquisition requires strategic planning and careful execution. In this article, we will explore some effective strategies for acquiring physical resources and services to support your operational plan.</w:t>
        <w:br/>
        <w:br/>
        <w:t>1. Understand Your Requirements:</w:t>
        <w:br/>
        <w:t>Before embarking on the acquisition journey, it is essential to have a comprehensive understanding of your operational needs. This involves conducting a thorough assessment of the specific physical resources and services that are vital for your business processes. For instance, in manufacturing, the raw material requirements, machinery, and logistics services must be clearly defined. Understanding these requirements sets the stage for a targeted and efficient acquisition process.</w:t>
        <w:br/>
        <w:br/>
        <w:t>2. Supplier Relationship Management:</w:t>
        <w:br/>
        <w:t>Building and nurturing strong relationships with suppliers is an invaluable strategy for acquiring physical resources and services. Drawing from my experience in the manufacturing industry, I have witnessed the transformative impact of collaborative partnerships with reliable suppliers. By fostering open communication, mutually beneficial agreements, and long-term commitments, businesses can secure favorable terms, timely deliveries, and access to specialized resources.</w:t>
        <w:br/>
        <w:br/>
        <w:t>3. Diversification of Suppliers:</w:t>
        <w:br/>
        <w:t>Overreliance on a single source for crucial resources can expose a business to significant risks. Market fluctuations, geopolitical events, or operational issues on the supplier's end can disrupt the supply chain. Therefore, diversifying the base of suppliers is a prudent strategy to mitigate these risks. In the automotive industry, for example, manufacturers often engage multiple suppliers for critical components to ensure continuity of production.</w:t>
        <w:br/>
        <w:br/>
        <w:t>4. Leverage Technology and Data Analytics:</w:t>
        <w:br/>
        <w:t>With the advancements in technology, businesses can leverage data analytics to forecast demand, optimize inventory levels, and streamline procurement processes. By harnessing data-driven insights, organizations can make informed decisions regarding the acquisition of physical resources and services. For instance, predictive analytics can help in estimating the timing and quantity of raw material orders, thereby reducing excess inventory or stockouts.</w:t>
        <w:br/>
        <w:br/>
        <w:t>5. Embrace Sustainable and Ethical Practices:</w:t>
        <w:br/>
        <w:t>In today's business landscape, sustainability and ethical considerations play a pivotal role in procurement and resource acquisition. Businesses are increasingly seeking suppliers who adhere to environmentally friendly practices, ethical labor standards, and fair trade principles. Embracing such practices not only aligns with corporate social responsibility goals but also enhances the brand's reputation in the eyes of socially conscious consumers.</w:t>
        <w:br/>
        <w:br/>
        <w:t>In conclusion, the acquisition of physical resources and services for an operational plan is a multifaceted process that demands careful planning, relationship management, and a proactive approach to leveraging technology and sustainability practices. By implementing these strategies, businesses can fortify their operational resilience and ensure a consistent supply of resources essential for their success.</w:t>
        <w:br/>
        <w:br/>
        <w:t>By integrating theoretical concepts with real-world examples, this article provides a comprehensive guide for businesses seeking to optimize the acquisition of physical resources and services to support their operational plans.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