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1621790" cy="405765"/>
            <wp:effectExtent l="19050" t="0" r="0" b="0"/>
            <wp:docPr id="561" name="图片 561" descr="http://www.runkeworld.com/uploads/images/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 descr="http://www.runkeworld.com/uploads/images/1(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40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333333"/>
          <w:sz w:val="18"/>
          <w:szCs w:val="18"/>
        </w:rPr>
        <w:t>   </w:t>
      </w:r>
    </w:p>
    <w:p w:rsidR="00DD214F" w:rsidRDefault="00DD214F" w:rsidP="00DD214F">
      <w:pPr>
        <w:pStyle w:val="a3"/>
        <w:spacing w:before="0" w:beforeAutospacing="0" w:after="0" w:afterAutospacing="0"/>
        <w:rPr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云博士便携式录播系统是一款集采、编、录、播、控功能于一身的一体化音视频制作系统，它内置了信号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切换、特技制作、字幕叠加、信号录制、虚拟抠像、流媒体发布、远程听查课、课程直播、名师讲堂、在线非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编等功能。系统采用嵌入式的架构，外形与17寸笔记本大小相似，而且重量约为3.5Kg左右，携带方便，操作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简单，运行稳定。它以强大的功能、小巧的体积、简单的结构彻底解决了系统设计复杂、采购成本高昂、安装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调试困难、设备维护麻烦等诸多问题。云博士便携式录播系统,不但可以用于学校、各种培训机构的精品课制作；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还可以作为移动录播来进行大型活动、文艺晚会、重大会议的现场节目制作和转播，同时还可用于制作网络直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播节目。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5371934" cy="2965836"/>
            <wp:effectExtent l="19050" t="0" r="166" b="0"/>
            <wp:docPr id="1" name="图片 1" descr="http://www.runkeworld.com/uploads/images/1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unkeworld.com/uploads/images/1(1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342" cy="296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    云博士便携式录播工作站内置了特技导播切换、虚拟抠像、多路高清编码器、高清录播、流媒体服务器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等功能，采用嵌入式的架构，携带方便，操作简单，运行稳定，外形仅有笔记本大小。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2543175" cy="2352675"/>
            <wp:effectExtent l="19050" t="0" r="9525" b="0"/>
            <wp:docPr id="2" name="图片 2" descr="http://www.runkeworld.com/uploads/images/%E4%BE%BF%E6%90%BA%E5%BD%95%E6%92%AD(6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runkeworld.com/uploads/images/%E4%BE%BF%E6%90%BA%E5%BD%95%E6%92%AD(6)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Style w:val="a4"/>
          <w:rFonts w:hint="eastAsia"/>
          <w:color w:val="333333"/>
          <w:sz w:val="21"/>
          <w:szCs w:val="21"/>
        </w:rPr>
        <w:t>   多应用场景：校园电视台、精品录播、便携式录播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Style w:val="a4"/>
          <w:rFonts w:hint="eastAsia"/>
          <w:color w:val="333333"/>
          <w:sz w:val="21"/>
          <w:szCs w:val="21"/>
        </w:rPr>
        <w:lastRenderedPageBreak/>
        <w:t>   资源管理平台：现场直播、点播平台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Style w:val="a4"/>
          <w:rFonts w:hint="eastAsia"/>
          <w:color w:val="333333"/>
          <w:sz w:val="21"/>
          <w:szCs w:val="21"/>
        </w:rPr>
        <w:t> </w:t>
      </w:r>
      <w:r>
        <w:rPr>
          <w:rStyle w:val="apple-converted-space"/>
          <w:rFonts w:hint="eastAsia"/>
          <w:b/>
          <w:bCs/>
          <w:color w:val="333333"/>
          <w:sz w:val="21"/>
          <w:szCs w:val="21"/>
        </w:rPr>
        <w:t> </w:t>
      </w:r>
      <w:r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 </w:t>
      </w:r>
      <w:r>
        <w:rPr>
          <w:rFonts w:ascii="Arial" w:hAnsi="Arial" w:cs="Arial"/>
          <w:color w:val="FFA500"/>
          <w:spacing w:val="75"/>
          <w:sz w:val="21"/>
          <w:szCs w:val="21"/>
        </w:rPr>
        <w:t>►</w:t>
      </w:r>
      <w:r>
        <w:rPr>
          <w:rStyle w:val="a4"/>
          <w:rFonts w:ascii="微软雅黑" w:eastAsia="微软雅黑" w:hAnsi="微软雅黑" w:hint="eastAsia"/>
          <w:color w:val="FFA500"/>
          <w:sz w:val="21"/>
          <w:szCs w:val="21"/>
        </w:rPr>
        <w:t>应用场景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Style w:val="a4"/>
          <w:rFonts w:hint="eastAsia"/>
          <w:color w:val="333333"/>
          <w:sz w:val="21"/>
          <w:szCs w:val="21"/>
        </w:rPr>
        <w:t>   </w:t>
      </w:r>
      <w:r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◆ </w:t>
      </w:r>
      <w:r>
        <w:rPr>
          <w:rStyle w:val="a4"/>
          <w:rFonts w:hint="eastAsia"/>
          <w:color w:val="333333"/>
          <w:sz w:val="21"/>
          <w:szCs w:val="21"/>
        </w:rPr>
        <w:t>室内外会议、微课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5550010" cy="1893533"/>
            <wp:effectExtent l="19050" t="0" r="0" b="0"/>
            <wp:docPr id="3" name="图片 3" descr="http://www.runkeworld.com/uploads/images/2016-10-24_160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runkeworld.com/uploads/images/2016-10-24_16034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869" cy="189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Style w:val="a4"/>
          <w:rFonts w:hint="eastAsia"/>
          <w:color w:val="000000"/>
          <w:sz w:val="21"/>
          <w:szCs w:val="21"/>
        </w:rPr>
        <w:t>   </w:t>
      </w:r>
      <w:r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◆ </w:t>
      </w:r>
      <w:r>
        <w:rPr>
          <w:rStyle w:val="a4"/>
          <w:rFonts w:hint="eastAsia"/>
          <w:color w:val="000000"/>
          <w:sz w:val="21"/>
          <w:szCs w:val="21"/>
        </w:rPr>
        <w:t>校园电视台方案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5546863" cy="3020200"/>
            <wp:effectExtent l="19050" t="0" r="0" b="0"/>
            <wp:docPr id="4" name="图片 4" descr="http://www.runkeworld.com/uploads/images/2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runkeworld.com/uploads/images/2(5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706" cy="3022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5546863" cy="1184744"/>
            <wp:effectExtent l="19050" t="0" r="0" b="0"/>
            <wp:docPr id="5" name="图片 5" descr="http://www.runkeworld.com/uploads/images/3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runkeworld.com/uploads/images/3(1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560" cy="1187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Style w:val="a4"/>
          <w:rFonts w:hint="eastAsia"/>
          <w:color w:val="333333"/>
          <w:sz w:val="21"/>
          <w:szCs w:val="21"/>
        </w:rPr>
        <w:t>   </w:t>
      </w:r>
      <w:r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◆</w:t>
      </w:r>
      <w:r>
        <w:rPr>
          <w:rStyle w:val="a4"/>
          <w:rFonts w:hint="eastAsia"/>
          <w:color w:val="333333"/>
          <w:sz w:val="21"/>
          <w:szCs w:val="21"/>
        </w:rPr>
        <w:t> 精品录播方案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263763" cy="2531250"/>
            <wp:effectExtent l="19050" t="0" r="0" b="0"/>
            <wp:docPr id="6" name="图片 6" descr="http://www.runkeworld.com/uploads/images/4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runkeworld.com/uploads/images/4(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629" cy="2531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Style w:val="a4"/>
          <w:rFonts w:hint="eastAsia"/>
          <w:color w:val="333333"/>
          <w:sz w:val="21"/>
          <w:szCs w:val="21"/>
        </w:rPr>
        <w:t>   </w:t>
      </w:r>
      <w:r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 </w:t>
      </w:r>
      <w:r>
        <w:rPr>
          <w:rFonts w:ascii="Arial" w:hAnsi="Arial" w:cs="Arial"/>
          <w:color w:val="FFA500"/>
          <w:spacing w:val="75"/>
          <w:sz w:val="21"/>
          <w:szCs w:val="21"/>
        </w:rPr>
        <w:t>►</w:t>
      </w:r>
      <w:r>
        <w:rPr>
          <w:rStyle w:val="a4"/>
          <w:rFonts w:ascii="微软雅黑" w:eastAsia="微软雅黑" w:hAnsi="微软雅黑" w:hint="eastAsia"/>
          <w:color w:val="FFA500"/>
          <w:sz w:val="21"/>
          <w:szCs w:val="21"/>
        </w:rPr>
        <w:t>便携式录播结构特点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       ◆ 配套软件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b/>
          <w:bCs/>
          <w:noProof/>
          <w:color w:val="333333"/>
          <w:sz w:val="21"/>
          <w:szCs w:val="21"/>
        </w:rPr>
        <w:drawing>
          <wp:inline distT="0" distB="0" distL="0" distR="0">
            <wp:extent cx="5260616" cy="2981740"/>
            <wp:effectExtent l="19050" t="0" r="0" b="0"/>
            <wp:docPr id="7" name="图片 7" descr="http://www.runkeworld.com/uploads/images/5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runkeworld.com/uploads/images/5(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827" cy="2986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Style w:val="a4"/>
          <w:rFonts w:hint="eastAsia"/>
          <w:color w:val="333333"/>
          <w:sz w:val="21"/>
          <w:szCs w:val="21"/>
        </w:rPr>
        <w:t>   </w:t>
      </w:r>
      <w:r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 </w:t>
      </w:r>
      <w:r>
        <w:rPr>
          <w:rFonts w:ascii="Arial" w:hAnsi="Arial" w:cs="Arial"/>
          <w:color w:val="FFA500"/>
          <w:spacing w:val="75"/>
          <w:sz w:val="21"/>
          <w:szCs w:val="21"/>
        </w:rPr>
        <w:t>►</w:t>
      </w:r>
      <w:r>
        <w:rPr>
          <w:rStyle w:val="a4"/>
          <w:rFonts w:ascii="微软雅黑" w:eastAsia="微软雅黑" w:hAnsi="微软雅黑" w:hint="eastAsia"/>
          <w:color w:val="FFA500"/>
          <w:sz w:val="21"/>
          <w:szCs w:val="21"/>
        </w:rPr>
        <w:t>便携录播的特点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       ◆</w:t>
      </w:r>
      <w:r>
        <w:rPr>
          <w:rStyle w:val="apple-converted-space"/>
          <w:rFonts w:ascii="微软雅黑" w:eastAsia="微软雅黑" w:hAnsi="微软雅黑" w:hint="eastAsia"/>
          <w:b/>
          <w:bCs/>
          <w:color w:val="333333"/>
          <w:sz w:val="21"/>
          <w:szCs w:val="21"/>
        </w:rPr>
        <w:t> </w:t>
      </w:r>
      <w:r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嵌入式、模块化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    硬件设计采用嵌入式架构，所有系统和应用均烧录在芯片内，确保了产品工作的稳定性，避免了病毒攻击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等造成系统瘫痪的可能；同时模块化设计不但为升级、维护提供便利，同时模块间独立工作，一个模块出现问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题不会影响到其他系统的正常工作。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Style w:val="a4"/>
          <w:rFonts w:hint="eastAsia"/>
          <w:color w:val="333333"/>
          <w:sz w:val="21"/>
          <w:szCs w:val="21"/>
        </w:rPr>
        <w:t>    </w:t>
      </w:r>
      <w:r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◆ </w:t>
      </w:r>
      <w:r>
        <w:rPr>
          <w:rStyle w:val="a4"/>
          <w:rFonts w:hint="eastAsia"/>
          <w:color w:val="333333"/>
          <w:sz w:val="21"/>
          <w:szCs w:val="21"/>
        </w:rPr>
        <w:t>支持H.265视频编码技术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b/>
          <w:bCs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220859" cy="1765190"/>
            <wp:effectExtent l="19050" t="0" r="0" b="0"/>
            <wp:docPr id="8" name="图片 8" descr="http://www.runkeworld.com/uploads/images/12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runkeworld.com/uploads/images/12(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09" cy="1768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18"/>
          <w:szCs w:val="18"/>
        </w:rPr>
        <w:t> 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    产品支持扩展H.265编码，在网络带宽有限的情况下，能够传输更加清晰的音视频图像。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Style w:val="a4"/>
          <w:rFonts w:hint="eastAsia"/>
          <w:color w:val="333333"/>
          <w:sz w:val="21"/>
          <w:szCs w:val="21"/>
        </w:rPr>
        <w:t>   </w:t>
      </w:r>
      <w:r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 ◆ </w:t>
      </w:r>
      <w:r>
        <w:rPr>
          <w:rStyle w:val="a4"/>
          <w:rFonts w:hint="eastAsia"/>
          <w:color w:val="333333"/>
          <w:sz w:val="21"/>
          <w:szCs w:val="21"/>
        </w:rPr>
        <w:t>实时虚拟抠像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b/>
          <w:bCs/>
          <w:noProof/>
          <w:color w:val="333333"/>
          <w:sz w:val="21"/>
          <w:szCs w:val="21"/>
        </w:rPr>
        <w:drawing>
          <wp:inline distT="0" distB="0" distL="0" distR="0">
            <wp:extent cx="5292421" cy="2846567"/>
            <wp:effectExtent l="19050" t="0" r="3479" b="0"/>
            <wp:docPr id="9" name="图片 9" descr="http://www.runkeworld.com/uploads/images/6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runkeworld.com/uploads/images/6(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041" cy="2851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    内置的虚拟抠像功能，不但满足普通的抠绿、抠蓝的基础功能，而且采用实时虚拟抠像技术，将高清摄像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机拍摄的视频处理后，背景采用一路视频信号输入的方式，即背景可以采用2D静态、动态图片，也可以采用3D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图片或者直接采用高清视频作为背景，将摄像机的视频与动态背景实时进行融合的视频图像，直接实时显示输出。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Style w:val="a4"/>
          <w:rFonts w:hint="eastAsia"/>
          <w:color w:val="333333"/>
          <w:sz w:val="21"/>
          <w:szCs w:val="21"/>
        </w:rPr>
        <w:t>   </w:t>
      </w:r>
      <w:r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 ◆ </w:t>
      </w:r>
      <w:r>
        <w:rPr>
          <w:rStyle w:val="a4"/>
          <w:rFonts w:hint="eastAsia"/>
          <w:color w:val="333333"/>
          <w:sz w:val="21"/>
          <w:szCs w:val="21"/>
        </w:rPr>
        <w:t>网络直播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b/>
          <w:bCs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197835" cy="2935248"/>
            <wp:effectExtent l="19050" t="0" r="2815" b="0"/>
            <wp:docPr id="10" name="图片 10" descr="http://www.runkeworld.com/uploads/images/7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runkeworld.com/uploads/images/7(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306" cy="293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    设备支持25路1920*1080视频网络直播、点播，采用B/S架构，用户无需任何插件，使用IE登陆设备后即可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实现直播和点播操作，扩展可以支持到50路用户并发，组播不限直播用户数量。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Style w:val="a4"/>
          <w:rFonts w:hint="eastAsia"/>
          <w:color w:val="333333"/>
          <w:sz w:val="21"/>
          <w:szCs w:val="21"/>
        </w:rPr>
        <w:t>   </w:t>
      </w:r>
      <w:r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 ◆ </w:t>
      </w:r>
      <w:r>
        <w:rPr>
          <w:rStyle w:val="a4"/>
          <w:rFonts w:hint="eastAsia"/>
          <w:color w:val="333333"/>
          <w:sz w:val="21"/>
          <w:szCs w:val="21"/>
        </w:rPr>
        <w:t>自定义画面模式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b/>
          <w:bCs/>
          <w:noProof/>
          <w:color w:val="333333"/>
          <w:sz w:val="21"/>
          <w:szCs w:val="21"/>
        </w:rPr>
        <w:drawing>
          <wp:inline distT="0" distB="0" distL="0" distR="0">
            <wp:extent cx="5224007" cy="1674754"/>
            <wp:effectExtent l="19050" t="0" r="0" b="0"/>
            <wp:docPr id="11" name="图片 11" descr="http://www.runkeworld.com/uploads/images/8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runkeworld.com/uploads/images/8(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67" cy="1679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    节目视频不但支持单画面电影模式，同时支持用户自定义画面分割方式，实现两画面等比、画中画、三画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面、四画面等多种画面模式。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Style w:val="a4"/>
          <w:rFonts w:hint="eastAsia"/>
          <w:color w:val="333333"/>
          <w:sz w:val="21"/>
          <w:szCs w:val="21"/>
        </w:rPr>
        <w:t>   </w:t>
      </w:r>
      <w:r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 ◆ </w:t>
      </w:r>
      <w:r>
        <w:rPr>
          <w:rStyle w:val="a4"/>
          <w:rFonts w:hint="eastAsia"/>
          <w:color w:val="333333"/>
          <w:sz w:val="21"/>
          <w:szCs w:val="21"/>
        </w:rPr>
        <w:t>时间戳同步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b/>
          <w:bCs/>
          <w:noProof/>
          <w:color w:val="333333"/>
          <w:sz w:val="21"/>
          <w:szCs w:val="21"/>
        </w:rPr>
        <w:drawing>
          <wp:inline distT="0" distB="0" distL="0" distR="0">
            <wp:extent cx="5263764" cy="1524943"/>
            <wp:effectExtent l="19050" t="0" r="0" b="0"/>
            <wp:docPr id="12" name="图片 12" descr="http://www.runkeworld.com/uploads/images/11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runkeworld.com/uploads/images/11(6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566" cy="15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    多路高清编码之间采用内同步的方式，所有编码之间时间戳同步，这样就可以保障在后期非编的时候，节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目和任意一路资源进行编辑音视频完全同步，且不会出现视频画面闪烁等情况。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18"/>
          <w:szCs w:val="18"/>
        </w:rPr>
        <w:t> 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Style w:val="a4"/>
          <w:rFonts w:hint="eastAsia"/>
          <w:color w:val="333333"/>
          <w:sz w:val="21"/>
          <w:szCs w:val="21"/>
        </w:rPr>
        <w:t>   </w:t>
      </w:r>
      <w:r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 ◆ </w:t>
      </w:r>
      <w:r>
        <w:rPr>
          <w:rStyle w:val="a4"/>
          <w:rFonts w:hint="eastAsia"/>
          <w:color w:val="333333"/>
          <w:sz w:val="21"/>
          <w:szCs w:val="21"/>
        </w:rPr>
        <w:t>特技导播切换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b/>
          <w:bCs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287617" cy="1586286"/>
            <wp:effectExtent l="19050" t="0" r="8283" b="0"/>
            <wp:docPr id="13" name="图片 13" descr="http://www.runkeworld.com/uploads/images/10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runkeworld.com/uploads/images/10(4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705" cy="1589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    采用专业的导播切换应用方式，支持预监、节目的快速切换，最大支持8路预监和8路节目，同时预监和节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目支持两路内部图片参与切换；特技效果与画面模式等均有单独选择按键，同时切换过程支持CUT、AUTO和手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Fonts w:hint="eastAsia"/>
          <w:color w:val="333333"/>
          <w:sz w:val="21"/>
          <w:szCs w:val="21"/>
        </w:rPr>
        <w:t>动模式，转场速度可调。云台控制不但支持推拉等功能，而且支持多点预置位快速选择。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rStyle w:val="a4"/>
          <w:rFonts w:hint="eastAsia"/>
          <w:color w:val="333333"/>
          <w:sz w:val="21"/>
          <w:szCs w:val="21"/>
        </w:rPr>
        <w:t>   </w:t>
      </w:r>
      <w:r>
        <w:rPr>
          <w:rFonts w:ascii="Arial" w:hAnsi="Arial" w:cs="Arial"/>
          <w:color w:val="FFA500"/>
          <w:spacing w:val="75"/>
          <w:sz w:val="21"/>
          <w:szCs w:val="21"/>
        </w:rPr>
        <w:t>►</w:t>
      </w:r>
      <w:r>
        <w:rPr>
          <w:rStyle w:val="a4"/>
          <w:rFonts w:ascii="微软雅黑" w:eastAsia="微软雅黑" w:hAnsi="微软雅黑" w:hint="eastAsia"/>
          <w:color w:val="FFA500"/>
          <w:sz w:val="21"/>
          <w:szCs w:val="21"/>
        </w:rPr>
        <w:t>资源管理平台特点</w:t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5377747" cy="3131747"/>
            <wp:effectExtent l="19050" t="0" r="0" b="0"/>
            <wp:docPr id="14" name="图片 14" descr="http://www.runkeworld.com/uploads/images/14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runkeworld.com/uploads/images/14(3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002" cy="313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5028827" cy="2588367"/>
            <wp:effectExtent l="19050" t="0" r="373" b="0"/>
            <wp:docPr id="15" name="图片 15" descr="http://www.runkeworld.com/uploads/images/13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runkeworld.com/uploads/images/13(3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077" cy="2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14F" w:rsidRDefault="00DD214F" w:rsidP="00DD214F">
      <w:pPr>
        <w:pStyle w:val="a3"/>
        <w:spacing w:before="0" w:beforeAutospacing="0" w:after="0" w:afterAutospacing="0"/>
        <w:rPr>
          <w:rFonts w:hint="eastAsia"/>
          <w:color w:val="333333"/>
          <w:sz w:val="18"/>
          <w:szCs w:val="18"/>
        </w:rPr>
      </w:pPr>
      <w:r>
        <w:rPr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204957" cy="2735012"/>
            <wp:effectExtent l="19050" t="0" r="0" b="0"/>
            <wp:docPr id="16" name="图片 16" descr="http://www.runkeworld.com/uploads/images/%E8%B5%84%E6%BA%90%E7%AE%A1%E7%90%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runkeworld.com/uploads/images/%E8%B5%84%E6%BA%90%E7%AE%A1%E7%90%86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353" cy="2733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AB" w:rsidRDefault="00DD214F" w:rsidP="00D31D50">
      <w:pPr>
        <w:spacing w:line="220" w:lineRule="atLeast"/>
      </w:pPr>
      <w:r>
        <w:rPr>
          <w:rFonts w:hint="eastAsia"/>
        </w:rPr>
        <w:t>c</w:t>
      </w:r>
    </w:p>
    <w:sectPr w:rsidR="004358A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323B43"/>
    <w:rsid w:val="003D37D8"/>
    <w:rsid w:val="00426133"/>
    <w:rsid w:val="004358AB"/>
    <w:rsid w:val="008119D9"/>
    <w:rsid w:val="008B7726"/>
    <w:rsid w:val="00C179B8"/>
    <w:rsid w:val="00D31D50"/>
    <w:rsid w:val="00DD21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D214F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DD214F"/>
    <w:rPr>
      <w:b/>
      <w:bCs/>
    </w:rPr>
  </w:style>
  <w:style w:type="character" w:customStyle="1" w:styleId="apple-converted-space">
    <w:name w:val="apple-converted-space"/>
    <w:basedOn w:val="a0"/>
    <w:rsid w:val="00DD214F"/>
  </w:style>
  <w:style w:type="paragraph" w:styleId="a5">
    <w:name w:val="Balloon Text"/>
    <w:basedOn w:val="a"/>
    <w:link w:val="Char"/>
    <w:uiPriority w:val="99"/>
    <w:semiHidden/>
    <w:unhideWhenUsed/>
    <w:rsid w:val="00DD214F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D214F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33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207</Words>
  <Characters>1184</Characters>
  <Application>Microsoft Office Word</Application>
  <DocSecurity>0</DocSecurity>
  <Lines>9</Lines>
  <Paragraphs>2</Paragraphs>
  <ScaleCrop>false</ScaleCrop>
  <Company/>
  <LinksUpToDate>false</LinksUpToDate>
  <CharactersWithSpaces>1389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2008-09-11T17:20:00Z</dcterms:created>
  <dcterms:modified xsi:type="dcterms:W3CDTF">2016-12-17T04:05:00Z</dcterms:modified>
</cp:coreProperties>
</file>