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Day 3 — Transform with dbt + DuckDB</w:t>
      </w:r>
    </w:p>
    <w:p>
      <w:r>
        <w:t>We built the transformation layer: SQL models that read the raw Parquet files from S3, clean and type-cast the data, join it together, and write a final analytics-ready table. This is the T in ELT.</w:t>
      </w:r>
    </w:p>
    <w:p>
      <w:r>
        <w:t>The tools: dbt to write and run the SQL models, DuckDB as the query engine that actually executes them.</w:t>
      </w:r>
    </w:p>
    <w:p>
      <w:pPr>
        <w:pStyle w:val="Heading2"/>
      </w:pPr>
      <w:r>
        <w:rPr>
          <w:color w:val="2E74B5"/>
        </w:rPr>
        <w:t>Core Concepts</w:t>
      </w:r>
    </w:p>
    <w:p>
      <w:pPr>
        <w:pStyle w:val="Heading3"/>
      </w:pPr>
      <w:r>
        <w:t>What dbt is</w:t>
      </w:r>
    </w:p>
    <w:p>
      <w:r>
        <w:t>dbt (data build tool) is a framework for writing SQL transformations. Each model is just a SELECT statement saved as a .sql file. dbt wraps it in a CREATE TABLE or CREATE VIEW automatically. Key features:</w:t>
      </w:r>
    </w:p>
    <w:p>
      <w:pPr>
        <w:pStyle w:val="ListBullet"/>
      </w:pPr>
      <w:r>
        <w:t>Models — SELECT statements that dbt materialises as tables or views</w:t>
      </w:r>
    </w:p>
    <w:p>
      <w:pPr>
        <w:pStyle w:val="ListBullet"/>
      </w:pPr>
      <w:r>
        <w:t>{{ ref() }} — references another model and builds a dependency graph so models run in the right order</w:t>
      </w:r>
    </w:p>
    <w:p>
      <w:pPr>
        <w:pStyle w:val="ListBullet"/>
      </w:pPr>
      <w:r>
        <w:t>Tests — built-in data quality checks (not_null, unique) that run after models</w:t>
      </w:r>
    </w:p>
    <w:p>
      <w:pPr>
        <w:pStyle w:val="ListBullet"/>
      </w:pPr>
      <w:r>
        <w:t>Layers — the staging → marts convention keeps transformation concerns separate</w:t>
      </w:r>
    </w:p>
    <w:p>
      <w:pPr>
        <w:pStyle w:val="Heading3"/>
      </w:pPr>
      <w:r>
        <w:t>What DuckDB is</w:t>
      </w:r>
    </w:p>
    <w:p>
      <w:r>
        <w:t>DuckDB is an in-process analytical database — it runs inside your Python process with no separate server. Like SQLite, but designed for analytical queries.</w:t>
      </w:r>
    </w:p>
    <w:p>
      <w:r>
        <w:t>For this project, DuckDB's key superpower is reading Parquet files directly from S3 via its httpfs extension, without downloading the files first: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SELECT * FROM read_parquet('s3://supply-integration/mko/raw/product/*/products.parquet')</w:t>
      </w:r>
    </w:p>
    <w:p>
      <w:r>
        <w:t>This is the same idea as BigQuery reading from GCS — storage and compute are separate.</w:t>
      </w:r>
    </w:p>
    <w:p>
      <w:pPr>
        <w:pStyle w:val="Heading3"/>
      </w:pPr>
      <w:r>
        <w:t>The two-layer model: staging and marts</w:t>
      </w:r>
    </w:p>
    <w:p>
      <w:r>
        <w:t>Staging (models/staging/stg_mko_*.sql):</w:t>
      </w:r>
    </w:p>
    <w:p>
      <w:pPr>
        <w:pStyle w:val="ListBullet"/>
      </w:pPr>
      <w:r>
        <w:t>One model per source table</w:t>
      </w:r>
    </w:p>
    <w:p>
      <w:pPr>
        <w:pStyle w:val="ListBullet"/>
      </w:pPr>
      <w:r>
        <w:t>Rename columns, cast types, deduplicate</w:t>
      </w:r>
    </w:p>
    <w:p>
      <w:pPr>
        <w:pStyle w:val="ListBullet"/>
      </w:pPr>
      <w:r>
        <w:t>No business logic — just clean the raw data</w:t>
      </w:r>
    </w:p>
    <w:p>
      <w:pPr>
        <w:pStyle w:val="ListBullet"/>
      </w:pPr>
      <w:r>
        <w:t>Materialised as views (no data written, just a saved query)</w:t>
      </w:r>
    </w:p>
    <w:p>
      <w:r>
        <w:t>Marts (models/marts/mko_catalog.sql):</w:t>
      </w:r>
    </w:p>
    <w:p>
      <w:pPr>
        <w:pStyle w:val="ListBullet"/>
      </w:pPr>
      <w:r>
        <w:t>Join the staging models together</w:t>
      </w:r>
    </w:p>
    <w:p>
      <w:pPr>
        <w:pStyle w:val="ListBullet"/>
      </w:pPr>
      <w:r>
        <w:t>Apply business logic (aggregate stock, find lowest price)</w:t>
      </w:r>
    </w:p>
    <w:p>
      <w:pPr>
        <w:pStyle w:val="ListBullet"/>
      </w:pPr>
      <w:r>
        <w:t>Produce the table the UI will query</w:t>
      </w:r>
    </w:p>
    <w:p>
      <w:pPr>
        <w:pStyle w:val="ListBullet"/>
      </w:pPr>
      <w:r>
        <w:t>Materialised as a table (data written to DuckDB for fast reads)</w:t>
      </w:r>
    </w:p>
    <w:p>
      <w:r>
        <w:t>This separation means: if source column names change, you only update the staging model. Everything downstream via {{ ref() }} is unaffected.</w:t>
      </w:r>
    </w:p>
    <w:p>
      <w:pPr>
        <w:pStyle w:val="Heading2"/>
      </w:pPr>
      <w:r>
        <w:rPr>
          <w:color w:val="2E74B5"/>
        </w:rPr>
        <w:t>The Configuration Files</w:t>
      </w:r>
    </w:p>
    <w:p>
      <w:pPr>
        <w:pStyle w:val="Heading3"/>
      </w:pPr>
      <w:r>
        <w:t>profiles.yml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type: duckdb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path: "{{ env_var('DUCKDB_PATH', 'data/supply_integration.duckdb') }}"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extensions: [httpfs]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settings: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s3_region: eu-south-2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s3_endpoint: s3.eu-south-2.amazonaws.com</w:t>
      </w:r>
    </w:p>
    <w:p>
      <w:pPr>
        <w:pStyle w:val="ListBullet"/>
      </w:pPr>
      <w:r>
        <w:rPr>
          <w:b/>
        </w:rPr>
        <w:t xml:space="preserve">path — </w:t>
      </w:r>
      <w:r>
        <w:t>Where DuckDB writes the database file. env_var() reads from .env, with a fallback default.</w:t>
      </w:r>
    </w:p>
    <w:p>
      <w:pPr>
        <w:pStyle w:val="ListBullet"/>
      </w:pPr>
      <w:r>
        <w:rPr>
          <w:b/>
        </w:rPr>
        <w:t xml:space="preserve">extensions: [httpfs] — </w:t>
      </w:r>
      <w:r>
        <w:t>Loads the httpfs extension so DuckDB can read from S3. Without this, read_parquet('s3://...') fails.</w:t>
      </w:r>
    </w:p>
    <w:p>
      <w:pPr>
        <w:pStyle w:val="ListBullet"/>
      </w:pPr>
      <w:r>
        <w:rPr>
          <w:b/>
        </w:rPr>
        <w:t xml:space="preserve">s3_endpoint — </w:t>
      </w:r>
      <w:r>
        <w:t>DuckDB defaults to the global s3.amazonaws.com. Newer regions like eu-south-2 return HTTP 400 from the global endpoint. The regional endpoint fixes this.</w:t>
      </w:r>
    </w:p>
    <w:p>
      <w:pPr>
        <w:pStyle w:val="Heading2"/>
      </w:pPr>
      <w:r>
        <w:rPr>
          <w:color w:val="2E74B5"/>
        </w:rPr>
        <w:t>The SQL Models</w:t>
      </w:r>
    </w:p>
    <w:p>
      <w:pPr>
        <w:pStyle w:val="Heading3"/>
      </w:pPr>
      <w:r>
        <w:t>stg_mko_products.sql — deduplication with QUALIFY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qualify row_number() over (partition by ref order by ref) = 1</w:t>
      </w:r>
    </w:p>
    <w:p>
      <w:r>
        <w:t>Breaking this down:</w:t>
      </w:r>
    </w:p>
    <w:p>
      <w:pPr>
        <w:pStyle w:val="ListBullet"/>
      </w:pPr>
      <w:r>
        <w:t>row_number() — assigns a sequential number to each row</w:t>
      </w:r>
    </w:p>
    <w:p>
      <w:pPr>
        <w:pStyle w:val="ListBullet"/>
      </w:pPr>
      <w:r>
        <w:t>over (partition by ref) — the numbering restarts for each unique ref value</w:t>
      </w:r>
    </w:p>
    <w:p>
      <w:pPr>
        <w:pStyle w:val="ListBullet"/>
      </w:pPr>
      <w:r>
        <w:t>qualify ... = 1 — keep only the first row from each group</w:t>
      </w:r>
    </w:p>
    <w:p>
      <w:r>
        <w:t>The Makito source had 3 product refs appearing more than once. This keeps exactly one row per ref. QUALIFY is DuckDB/BigQuery syntax — it filters on window function results, which you can't do in a regular WHERE clause.</w:t>
      </w:r>
    </w:p>
    <w:p>
      <w:r>
        <w:t>try_cast(item_weight as decimal) — All values arrive as VARCHAR. try_cast attempts conversion and returns NULL on failure instead of crashing the query. cast (without try_) would raise an error on one bad value.</w:t>
      </w:r>
    </w:p>
    <w:p>
      <w:pPr>
        <w:pStyle w:val="Heading3"/>
      </w:pPr>
      <w:r>
        <w:t>stg_mko_prices.sql — unpivoting price tiers</w:t>
      </w:r>
    </w:p>
    <w:p>
      <w:r>
        <w:t>The source data is wide: one row per product, four price columns (price1–price4). We transform it to tall: one row per product per tier, using UNION ALL: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select ref, 1 as tier, try_cast(section1 as integer) as min_qty, try_cast(price1 as decimal) as unit_price from source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union all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select ref, 2, try_cast(section2 as integer), try_cast(price2 as decimal) from source</w:t>
      </w:r>
    </w:p>
    <w:p>
      <w:r>
        <w:t>Why tall? 'Give me the lowest price for product X' becomes SELECT MIN(unit_price) WHERE product_ref = X — instead of SELECT LEAST(price1, price2, price3, price4). This pattern is called an unpivot.</w:t>
      </w:r>
    </w:p>
    <w:p>
      <w:pPr>
        <w:pStyle w:val="Heading3"/>
      </w:pPr>
      <w:r>
        <w:t>stg_mko_stock.sql — handling mixed date formats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when lower(available) = 'immediately' then current_date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else try_cast(available as date)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end as available_date</w:t>
      </w:r>
    </w:p>
    <w:p>
      <w:r>
        <w:t>The stock API returns available as either the string 'immediately' or a date like '13-05-2026'. We can't cast a non-date string to a date, so CASE handles 'immediately' separately.</w:t>
      </w:r>
    </w:p>
    <w:p>
      <w:pPr>
        <w:pStyle w:val="Heading3"/>
      </w:pPr>
      <w:r>
        <w:t>mko_catalog.sql — the mart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from {{ ref('stg_mko_products') }} p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left join min_prices pr on p.product_ref = pr.product_ref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left join stock_summary s  on p.product_ref = s.product_ref</w:t>
      </w:r>
    </w:p>
    <w:p>
      <w:pPr>
        <w:pStyle w:val="ListBullet"/>
      </w:pPr>
      <w:r>
        <w:rPr>
          <w:b/>
        </w:rPr>
        <w:t xml:space="preserve">{{ ref('stg_mko_products') }} — </w:t>
      </w:r>
      <w:r>
        <w:t>dbt resolves this to the actual table name and adds a dependency — staging runs before the mart.</w:t>
      </w:r>
    </w:p>
    <w:p>
      <w:pPr>
        <w:pStyle w:val="ListBullet"/>
      </w:pPr>
      <w:r>
        <w:rPr>
          <w:b/>
        </w:rPr>
        <w:t xml:space="preserve">bool_or(in_stock_now) — </w:t>
      </w:r>
      <w:r>
        <w:t>DuckDB aggregate: returns true if any row in the group is true. If any warehouse has stock, the product shows as available.</w:t>
      </w:r>
    </w:p>
    <w:p>
      <w:pPr>
        <w:pStyle w:val="ListBullet"/>
      </w:pPr>
      <w:r>
        <w:rPr>
          <w:b/>
        </w:rPr>
        <w:t xml:space="preserve">LEFT JOIN — </w:t>
      </w:r>
      <w:r>
        <w:t>We use left (not inner) joins because some products may have no price or stock data. An inner join would silently drop those products. A left join keeps them with NULL values.</w:t>
      </w:r>
    </w:p>
    <w:p>
      <w:pPr>
        <w:pStyle w:val="Heading3"/>
      </w:pPr>
      <w:r>
        <w:t>dbt tests</w:t>
      </w:r>
    </w:p>
    <w:p>
      <w:r>
        <w:t>After running models, dbt runs tests. Each test compiles to SQL:</w:t>
      </w:r>
    </w:p>
    <w:p>
      <w:pPr>
        <w:pStyle w:val="ListBullet"/>
      </w:pPr>
      <w:r>
        <w:rPr>
          <w:b/>
        </w:rPr>
        <w:t xml:space="preserve">not_null — </w:t>
      </w:r>
      <w:r>
        <w:t>SELECT COUNT(*) FROM model WHERE product_ref IS NULL — fails if &gt; 0</w:t>
      </w:r>
    </w:p>
    <w:p>
      <w:pPr>
        <w:pStyle w:val="ListBullet"/>
      </w:pPr>
      <w:r>
        <w:rPr>
          <w:b/>
        </w:rPr>
        <w:t xml:space="preserve">unique — </w:t>
      </w:r>
      <w:r>
        <w:t>SELECT product_ref FROM model GROUP BY product_ref HAVING COUNT(*) &gt; 1 — fails if any rows returned</w:t>
      </w:r>
    </w:p>
    <w:p>
      <w:r>
        <w:t>Tests failing means data doesn't meet your expectations — you need to understand why. In our case, 3 duplicate product refs from Makito's data was a quality issue we fixed by deduplicating in staging.</w:t>
      </w:r>
    </w:p>
    <w:p>
      <w:pPr>
        <w:pStyle w:val="Heading2"/>
      </w:pPr>
      <w:r>
        <w:rPr>
          <w:color w:val="2E74B5"/>
        </w:rPr>
        <w:t>Issues We Hit</w:t>
      </w:r>
    </w:p>
    <w:p>
      <w:pPr>
        <w:pStyle w:val="Heading3"/>
      </w:pPr>
      <w:r>
        <w:t>Issue 1: DuckDB path was a Docker path</w:t>
      </w:r>
    </w:p>
    <w:p>
      <w:r>
        <w:rPr>
          <w:b/>
        </w:rPr>
        <w:t xml:space="preserve">What happened: </w:t>
      </w:r>
      <w:r>
        <w:t>profiles.yml had path: /app/data/supply_integration.duckdb — this only exists inside a Docker container. Running locally, DuckDB couldn't create the file.</w:t>
      </w:r>
    </w:p>
    <w:p>
      <w:r>
        <w:rPr>
          <w:b/>
        </w:rPr>
        <w:t xml:space="preserve">Fix: </w:t>
      </w:r>
      <w:r>
        <w:t>Changed to use env_var() with a local default: data/supply_integration.duckdb.</w:t>
      </w:r>
    </w:p>
    <w:p>
      <w:r>
        <w:rPr>
          <w:b/>
        </w:rPr>
        <w:t xml:space="preserve">Lesson: </w:t>
      </w:r>
      <w:r>
        <w:t>When building for both local and Docker environments, avoid hardcoded paths. Use environment variables with sensible defaults.</w:t>
      </w:r>
    </w:p>
    <w:p>
      <w:pPr>
        <w:pStyle w:val="Heading3"/>
      </w:pPr>
      <w:r>
        <w:t>Issue 2: DuckDB couldn't reach S3 (HTTP 400)</w:t>
      </w:r>
    </w:p>
    <w:p>
      <w:r>
        <w:rPr>
          <w:b/>
        </w:rPr>
        <w:t xml:space="preserve">What happened: </w:t>
      </w:r>
      <w:r>
        <w:t>DuckDB's httpfs defaults to the global s3.amazonaws.com endpoint. For newer regions like eu-south-2, this returns HTTP 400.</w:t>
      </w:r>
    </w:p>
    <w:p>
      <w:r>
        <w:rPr>
          <w:b/>
        </w:rPr>
        <w:t xml:space="preserve">Fix: </w:t>
      </w:r>
      <w:r>
        <w:t>Added s3_endpoint: s3.eu-south-2.amazonaws.com to profiles.yml.</w:t>
      </w:r>
    </w:p>
    <w:p>
      <w:r>
        <w:rPr>
          <w:b/>
        </w:rPr>
        <w:t xml:space="preserve">Lesson: </w:t>
      </w:r>
      <w:r>
        <w:t>A common gotcha with newer AWS regions. boto3 handles this automatically via HTTP 301 redirects; DuckDB's httpfs does not.</w:t>
      </w:r>
    </w:p>
    <w:p>
      <w:pPr>
        <w:pStyle w:val="Heading3"/>
      </w:pPr>
      <w:r>
        <w:t>Issue 3: Wrong column names in stg_mko_products</w:t>
      </w:r>
    </w:p>
    <w:p>
      <w:r>
        <w:rPr>
          <w:b/>
        </w:rPr>
        <w:t xml:space="preserve">What happened: </w:t>
      </w:r>
      <w:r>
        <w:t>The staging model referenced categories__category_ref_1 (DLT's double-underscore naming for nested fields). Our extractor produces category_ref_1. Column not found.</w:t>
      </w:r>
    </w:p>
    <w:p>
      <w:r>
        <w:rPr>
          <w:b/>
        </w:rPr>
        <w:t xml:space="preserve">Fix: </w:t>
      </w:r>
      <w:r>
        <w:t>Updated the model to reference category_ref_1.</w:t>
      </w:r>
    </w:p>
    <w:p>
      <w:r>
        <w:rPr>
          <w:b/>
        </w:rPr>
        <w:t xml:space="preserve">Lesson: </w:t>
      </w:r>
      <w:r>
        <w:t>When you replace one layer of the pipeline, check every downstream component. This is why dbt tests exist — they catch schema mismatches early.</w:t>
      </w:r>
    </w:p>
    <w:p>
      <w:pPr>
        <w:pStyle w:val="Heading3"/>
      </w:pPr>
      <w:r>
        <w:t>Issue 4: 3 duplicate product refs</w:t>
      </w:r>
    </w:p>
    <w:p>
      <w:r>
        <w:rPr>
          <w:b/>
        </w:rPr>
        <w:t xml:space="preserve">What happened: </w:t>
      </w:r>
      <w:r>
        <w:t>The uniqueness test failed — 3 product refs appeared more than once in Makito's catalog.</w:t>
      </w:r>
    </w:p>
    <w:p>
      <w:r>
        <w:rPr>
          <w:b/>
        </w:rPr>
        <w:t xml:space="preserve">Fix: </w:t>
      </w:r>
      <w:r>
        <w:t>Added QUALIFY ROW_NUMBER() OVER (PARTITION BY ref ORDER BY ref) = 1 to the staging model.</w:t>
      </w:r>
    </w:p>
    <w:p>
      <w:r>
        <w:rPr>
          <w:b/>
        </w:rPr>
        <w:t xml:space="preserve">Lesson: </w:t>
      </w:r>
      <w:r>
        <w:t>Deduplication belongs in staging, not the mart. Staging is the right layer for cleaning source data quality issues.</w:t>
      </w:r>
    </w:p>
    <w:p>
      <w:pPr>
        <w:pStyle w:val="Heading2"/>
      </w:pPr>
      <w:r>
        <w:rPr>
          <w:color w:val="2E74B5"/>
        </w:rPr>
        <w:t>What You Should Be Able to Explain</w:t>
      </w:r>
    </w:p>
    <w:p>
      <w:pPr>
        <w:pStyle w:val="ListBullet"/>
      </w:pPr>
      <w:r>
        <w:t>The difference between staging and mart layers, and why we separate them</w:t>
      </w:r>
    </w:p>
    <w:p>
      <w:pPr>
        <w:pStyle w:val="ListBullet"/>
      </w:pPr>
      <w:r>
        <w:t>What dbt's {{ ref() }} does and why it matters (dependency graph)</w:t>
      </w:r>
    </w:p>
    <w:p>
      <w:pPr>
        <w:pStyle w:val="ListBullet"/>
      </w:pPr>
      <w:r>
        <w:t>What read_parquet('s3://...') does and why DuckDB can run it</w:t>
      </w:r>
    </w:p>
    <w:p>
      <w:pPr>
        <w:pStyle w:val="ListBullet"/>
      </w:pPr>
      <w:r>
        <w:t>Why try_cast is safer than cast</w:t>
      </w:r>
    </w:p>
    <w:p>
      <w:pPr>
        <w:pStyle w:val="ListBullet"/>
      </w:pPr>
      <w:r>
        <w:t>What QUALIFY and ROW_NUMBER OVER PARTITION BY do</w:t>
      </w:r>
    </w:p>
    <w:p>
      <w:pPr>
        <w:pStyle w:val="ListBullet"/>
      </w:pPr>
      <w:r>
        <w:t>What an unpivot is and why wide-to-tall is often better for analytics</w:t>
      </w:r>
    </w:p>
    <w:p>
      <w:pPr>
        <w:pStyle w:val="ListBullet"/>
      </w:pPr>
      <w:r>
        <w:t>Why LEFT JOIN is usually safer than INNER JOIN in marts</w:t>
      </w:r>
    </w:p>
    <w:p>
      <w:pPr>
        <w:pStyle w:val="ListBullet"/>
      </w:pPr>
      <w:r>
        <w:t>What not_null and unique dbt tests actually check</w:t>
      </w:r>
    </w:p>
    <w:p>
      <w:pPr>
        <w:pStyle w:val="ListBullet"/>
      </w:pPr>
      <w:r>
        <w:t>Why hardcoded paths break when you move between environments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