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066469f657b863f4ff75f8d51a6bcfa12e5d01"/>
    <w:p>
      <w:pPr>
        <w:pStyle w:val="Heading1"/>
      </w:pPr>
      <w:r>
        <w:t xml:space="preserve">Day 10 — S3 Partition Strategy, Airflow Orchestration, and Variants Grain Fix</w:t>
      </w:r>
    </w:p>
    <w:bookmarkStart w:id="9" w:name="what-i-did"/>
    <w:p>
      <w:pPr>
        <w:pStyle w:val="Heading2"/>
      </w:pPr>
      <w:r>
        <w:t xml:space="preserve">What I Did</w:t>
      </w:r>
    </w:p>
    <w:p>
      <w:pPr>
        <w:pStyle w:val="FirstParagraph"/>
      </w:pPr>
      <w:r>
        <w:t xml:space="preserve">Four distinct pieces of work this session: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Replaced S3 glob reads with date-specific partition reads</w:t>
      </w:r>
      <w:r>
        <w:t xml:space="preserve"> </w:t>
      </w:r>
      <w:r>
        <w:t xml:space="preserve">across all staging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Added automatic S3 partition cleanup</w:t>
      </w:r>
      <w:r>
        <w:t xml:space="preserve"> </w:t>
      </w:r>
      <w:r>
        <w:t xml:space="preserve">so stale data is removed after each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 an Airflow DAG with Astronomer Astro</w:t>
      </w:r>
      <w:r>
        <w:t xml:space="preserve"> </w:t>
      </w:r>
      <w:r>
        <w:t xml:space="preserve">to replace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as the pipeline orchestrator.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Corrected the variants mart grain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variant_id</w:t>
      </w:r>
      <w:r>
        <w:t xml:space="preserve"> </w:t>
      </w:r>
      <w:r>
        <w:t xml:space="preserve">alone is not a unique key.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Replaced S3 glob reads with date-specific partition reads</w:t>
      </w:r>
      <w:r>
        <w:t xml:space="preserve"> </w:t>
      </w:r>
      <w:r>
        <w:t xml:space="preserve">across all staging models.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Added automatic S3 partition cleanup</w:t>
      </w:r>
      <w:r>
        <w:t xml:space="preserve"> </w:t>
      </w:r>
      <w:r>
        <w:t xml:space="preserve">so stale data is removed after each 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Corrected the variants mart grain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variant_id</w:t>
      </w:r>
      <w:r>
        <w:t xml:space="preserve"> </w:t>
      </w:r>
      <w:r>
        <w:t xml:space="preserve">alone is not a unique key.</w:t>
      </w:r>
    </w:p>
    <w:p>
      <w:r>
        <w:pict>
          <v:rect style="width:0;height:1.5pt" o:hralign="center" o:hrstd="t" o:hr="t"/>
        </w:pict>
      </w:r>
    </w:p>
    <w:bookmarkEnd w:id="9"/>
    <w:bookmarkStart w:id="20" w:name="core-concepts"/>
    <w:p>
      <w:pPr>
        <w:pStyle w:val="Heading2"/>
      </w:pPr>
      <w:r>
        <w:t xml:space="preserve">Core Concepts</w:t>
      </w:r>
    </w:p>
    <w:bookmarkStart w:id="10" w:name="Xb26ac5a1ef12158fd1ddba5bffa2618208dab5d"/>
    <w:p>
      <w:pPr>
        <w:pStyle w:val="Heading3"/>
      </w:pPr>
      <w:r>
        <w:t xml:space="preserve">The S3 glob problem and the</w:t>
      </w:r>
      <w:r>
        <w:t xml:space="preserve"> </w:t>
      </w:r>
      <w:r>
        <w:rPr>
          <w:rStyle w:val="VerbatimChar"/>
        </w:rPr>
        <w:t xml:space="preserve">run_date</w:t>
      </w:r>
      <w:r>
        <w:t xml:space="preserve"> </w:t>
      </w:r>
      <w:r>
        <w:t xml:space="preserve">variable</w:t>
      </w:r>
    </w:p>
    <w:p>
      <w:pPr>
        <w:pStyle w:val="FirstParagraph"/>
      </w:pPr>
      <w:r>
        <w:t xml:space="preserve">The original staging models read from S3 using a wildcard partition: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rPr>
          <w:rStyle w:val="StringTok"/>
        </w:rPr>
        <w:t xml:space="preserve">'s3://{{ env_var("S3_BUCKET") }}/mko/raw/stock/*/stock.parquet'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matches any date directory. This was the cause of the deduplication bug from</w:t>
      </w:r>
      <w:r>
        <w:t xml:space="preserve"> </w:t>
      </w:r>
      <w:r>
        <w:t xml:space="preserve">Day 8: after two pipeline runs, every row appeared twice because the query read both</w:t>
      </w:r>
      <w:r>
        <w:t xml:space="preserve"> </w:t>
      </w:r>
      <w:r>
        <w:rPr>
          <w:rStyle w:val="VerbatimChar"/>
        </w:rPr>
        <w:t xml:space="preserve">2026-04-28/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2026-04-29/</w:t>
      </w:r>
      <w:r>
        <w:t xml:space="preserve">. The fix at the time was</w:t>
      </w:r>
      <w:r>
        <w:t xml:space="preserve"> </w:t>
      </w:r>
      <w:r>
        <w:rPr>
          <w:rStyle w:val="VerbatimChar"/>
        </w:rPr>
        <w:t xml:space="preserve">QUALIFY ROW_NUMBER()</w:t>
      </w:r>
      <w:r>
        <w:t xml:space="preserve"> </w:t>
      </w:r>
      <w:r>
        <w:t xml:space="preserve">in</w:t>
      </w:r>
      <w:r>
        <w:t xml:space="preserve"> </w:t>
      </w:r>
      <w:r>
        <w:t xml:space="preserve">the intermediate models — treating the symptom, not the cause.</w:t>
      </w:r>
    </w:p>
    <w:p>
      <w:pPr>
        <w:pStyle w:val="BodyText"/>
      </w:pPr>
      <w:r>
        <w:t xml:space="preserve">The correct fix is to read only the partition for the current 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rPr>
          <w:rStyle w:val="StringTok"/>
        </w:rPr>
        <w:t xml:space="preserve">'s3://{{ env_var("S3_BUCKET") }}/mko/raw/stock/{{ var("run_date") }}/stock.parquet'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{{ var("run_date") }}</w:t>
      </w:r>
      <w:r>
        <w:t xml:space="preserve"> </w:t>
      </w:r>
      <w:r>
        <w:t xml:space="preserve">is a dbt variable, passed at runtime via:</w:t>
      </w:r>
    </w:p>
    <w:p>
      <w:pPr>
        <w:pStyle w:val="SourceCode"/>
      </w:pP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--project-dir</w:t>
      </w:r>
      <w:r>
        <w:rPr>
          <w:rStyle w:val="NormalTok"/>
        </w:rPr>
        <w:t xml:space="preserve"> dbt_project </w:t>
      </w:r>
      <w:r>
        <w:rPr>
          <w:rStyle w:val="AttributeTok"/>
        </w:rPr>
        <w:t xml:space="preserve">--profiles-dir</w:t>
      </w:r>
      <w:r>
        <w:rPr>
          <w:rStyle w:val="NormalTok"/>
        </w:rPr>
        <w:t xml:space="preserve"> dbt_project </w:t>
      </w:r>
      <w:r>
        <w:rPr>
          <w:rStyle w:val="AttributeTok"/>
        </w:rPr>
        <w:t xml:space="preserve">--vars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'{"run_date": "2026-04-30"}'</w:t>
      </w:r>
    </w:p>
    <w:p>
      <w:pPr>
        <w:pStyle w:val="FirstParagraph"/>
      </w:pPr>
      <w:r>
        <w:t xml:space="preserve">The distinction from</w:t>
      </w:r>
      <w:r>
        <w:t xml:space="preserve"> </w:t>
      </w:r>
      <w:r>
        <w:rPr>
          <w:rStyle w:val="VerbatimChar"/>
        </w:rPr>
        <w:t xml:space="preserve">env_var</w:t>
      </w:r>
      <w:r>
        <w:t xml:space="preserve">: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is passed by the caller of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, not the</w:t>
      </w:r>
      <w:r>
        <w:t xml:space="preserve"> </w:t>
      </w:r>
      <w:r>
        <w:t xml:space="preserve">shell environment.</w:t>
      </w:r>
      <w:r>
        <w:t xml:space="preserve"> </w:t>
      </w:r>
      <w:r>
        <w:rPr>
          <w:rStyle w:val="VerbatimChar"/>
        </w:rPr>
        <w:t xml:space="preserve">env_var()</w:t>
      </w:r>
      <w:r>
        <w:t xml:space="preserve"> </w:t>
      </w:r>
      <w:r>
        <w:t xml:space="preserve">reads OS-level environment variables. The right choice</w:t>
      </w:r>
      <w:r>
        <w:t xml:space="preserve"> </w:t>
      </w:r>
      <w:r>
        <w:t xml:space="preserve">depends on what controls the value — the shell (env var) or the pipeline orchestrator</w:t>
      </w:r>
      <w:r>
        <w:t xml:space="preserve"> </w:t>
      </w:r>
      <w:r>
        <w:t xml:space="preserve">(dbt var). Since</w:t>
      </w:r>
      <w:r>
        <w:t xml:space="preserve"> </w:t>
      </w:r>
      <w:r>
        <w:rPr>
          <w:rStyle w:val="VerbatimChar"/>
        </w:rPr>
        <w:t xml:space="preserve">run_date</w:t>
      </w:r>
      <w:r>
        <w:t xml:space="preserve"> </w:t>
      </w:r>
      <w:r>
        <w:t xml:space="preserve">is determined by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, passing it as a dbt</w:t>
      </w:r>
      <w:r>
        <w:t xml:space="preserve"> </w:t>
      </w:r>
      <w:r>
        <w:rPr>
          <w:rStyle w:val="VerbatimChar"/>
        </w:rPr>
        <w:t xml:space="preserve">--vars</w:t>
      </w:r>
      <w:r>
        <w:t xml:space="preserve"> </w:t>
      </w:r>
      <w:r>
        <w:t xml:space="preserve">argument is semantically correct: the orchestrator owns the date, not the shell.</w:t>
      </w:r>
    </w:p>
    <w:p>
      <w:pPr>
        <w:pStyle w:val="BodyText"/>
      </w:pPr>
      <w:r>
        <w:t xml:space="preserve">This change is applied to all 11 staging models (5 MKO + 6 XDC). The intermediate and</w:t>
      </w:r>
      <w:r>
        <w:t xml:space="preserve"> </w:t>
      </w:r>
      <w:r>
        <w:t xml:space="preserve">mart models are unchanged — they read from the staging views, which are now date-scoped.</w:t>
      </w:r>
    </w:p>
    <w:p>
      <w:pPr>
        <w:pStyle w:val="BodyText"/>
      </w:pPr>
      <w:r>
        <w:rPr>
          <w:b/>
          <w:bCs/>
        </w:rPr>
        <w:t xml:space="preserve">Effect:</w:t>
      </w:r>
      <w:r>
        <w:t xml:space="preserve"> </w:t>
      </w:r>
      <w:r>
        <w:t xml:space="preserve">each dbt run now reads exactly one day’s data. No deduplication needed in</w:t>
      </w:r>
      <w:r>
        <w:t xml:space="preserve"> </w:t>
      </w:r>
      <w:r>
        <w:t xml:space="preserve">intermediate models. The QUALIFY approach in</w:t>
      </w:r>
      <w:r>
        <w:t xml:space="preserve"> </w:t>
      </w:r>
      <w:r>
        <w:rPr>
          <w:rStyle w:val="VerbatimChar"/>
        </w:rPr>
        <w:t xml:space="preserve">int_mko_variants.sql</w:t>
      </w:r>
      <w:r>
        <w:t xml:space="preserve"> </w:t>
      </w:r>
      <w:r>
        <w:t xml:space="preserve">(added Day 8) can</w:t>
      </w:r>
      <w:r>
        <w:t xml:space="preserve"> </w:t>
      </w:r>
      <w:r>
        <w:t xml:space="preserve">be removed once the pipeline is confirmed passing with date-specific reads.</w:t>
      </w:r>
    </w:p>
    <w:p>
      <w:r>
        <w:pict>
          <v:rect style="width:0;height:1.5pt" o:hralign="center" o:hrstd="t" o:hr="t"/>
        </w:pict>
      </w:r>
    </w:p>
    <w:bookmarkEnd w:id="10"/>
    <w:bookmarkStart w:id="11" w:name="s3-partition-retention"/>
    <w:p>
      <w:pPr>
        <w:pStyle w:val="Heading3"/>
      </w:pPr>
      <w:r>
        <w:t xml:space="preserve">S3 partition retention</w:t>
      </w:r>
    </w:p>
    <w:p>
      <w:pPr>
        <w:pStyle w:val="FirstParagraph"/>
      </w:pPr>
      <w:r>
        <w:t xml:space="preserve">Running the pipeline daily accumulates Parquet files across all date directories. Without</w:t>
      </w:r>
      <w:r>
        <w:t xml:space="preserve"> </w:t>
      </w:r>
      <w:r>
        <w:t xml:space="preserve">cleanup, S3 costs grow and old data could re-enter reads if the glob pattern is ever</w:t>
      </w:r>
      <w:r>
        <w:t xml:space="preserve"> </w:t>
      </w:r>
      <w:r>
        <w:t xml:space="preserve">restored accidentally.</w:t>
      </w:r>
    </w:p>
    <w:p>
      <w:pPr>
        <w:pStyle w:val="BodyText"/>
      </w:pPr>
      <w:r>
        <w:t xml:space="preserve">The retention policy: keep today + yesterday, delete partitions older than 2 days.</w:t>
      </w:r>
    </w:p>
    <w:p>
      <w:pPr>
        <w:pStyle w:val="SourceCode"/>
      </w:pPr>
      <w:r>
        <w:rPr>
          <w:rStyle w:val="CommentTok"/>
        </w:rPr>
        <w:t xml:space="preserve"># extractor/loader.py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delete_partition(bucket: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prefix: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"""Delete all S3 objects under prefix (e.g. 'mko/raw/stock/2026-04-28/')."""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_s3()</w:t>
      </w:r>
      <w:r>
        <w:br/>
      </w:r>
      <w:r>
        <w:rPr>
          <w:rStyle w:val="NormalTok"/>
        </w:rPr>
        <w:t xml:space="preserve">    paginator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client.get_paginator(</w:t>
      </w:r>
      <w:r>
        <w:rPr>
          <w:rStyle w:val="StringTok"/>
        </w:rPr>
        <w:t xml:space="preserve">"list_objects_v2"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obj[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paginator.paginate(Bucket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bucket, 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prefix)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page.get(</w:t>
      </w:r>
      <w:r>
        <w:rPr>
          <w:rStyle w:val="StringTok"/>
        </w:rPr>
        <w:t xml:space="preserve">"Contents"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keys: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client.delete_objects(Bucket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bucket, 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"Objects"</w:t>
      </w:r>
      <w:r>
        <w:rPr>
          <w:rStyle w:val="NormalTok"/>
        </w:rPr>
        <w:t xml:space="preserve">: keys})</w:t>
      </w:r>
    </w:p>
    <w:p>
      <w:pPr>
        <w:pStyle w:val="FirstParagraph"/>
      </w:pPr>
      <w:r>
        <w:t xml:space="preserve">The S3</w:t>
      </w:r>
      <w:r>
        <w:t xml:space="preserve"> </w:t>
      </w:r>
      <w:r>
        <w:rPr>
          <w:rStyle w:val="VerbatimChar"/>
        </w:rPr>
        <w:t xml:space="preserve">delete_objects</w:t>
      </w:r>
      <w:r>
        <w:t xml:space="preserve"> </w:t>
      </w:r>
      <w:r>
        <w:t xml:space="preserve">API can handle up to 1,000 keys per call. For a feed with one</w:t>
      </w:r>
      <w:r>
        <w:t xml:space="preserve"> </w:t>
      </w:r>
      <w:r>
        <w:t xml:space="preserve">Parquet file per partition that limit is never approached, but the paginator-based</w:t>
      </w:r>
      <w:r>
        <w:t xml:space="preserve"> </w:t>
      </w:r>
      <w:r>
        <w:t xml:space="preserve">approach scales correctly if a feed ever writes multiple files per partition.</w:t>
      </w:r>
    </w:p>
    <w:p>
      <w:pPr>
        <w:pStyle w:val="BodyText"/>
      </w:pPr>
      <w:r>
        <w:t xml:space="preserve">Each extractor calls</w:t>
      </w:r>
      <w:r>
        <w:t xml:space="preserve"> </w:t>
      </w:r>
      <w:r>
        <w:rPr>
          <w:rStyle w:val="VerbatimChar"/>
        </w:rPr>
        <w:t xml:space="preserve">_delete_old_partition()</w:t>
      </w:r>
      <w:r>
        <w:t xml:space="preserve"> </w:t>
      </w:r>
      <w:r>
        <w:t xml:space="preserve">at the end of its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_delete_old_partition(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today: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(date_type.fromisoformat(today)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)).isoformat()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delete_partition(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/raw/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timedelta(days=2)</w:t>
      </w:r>
      <w:r>
        <w:t xml:space="preserve"> </w:t>
      </w:r>
      <w:r>
        <w:t xml:space="preserve">relative to today — not yesterday — is deliberate. Keeping yesterday</w:t>
      </w:r>
      <w:r>
        <w:t xml:space="preserve"> </w:t>
      </w:r>
      <w:r>
        <w:t xml:space="preserve">allows a re-run from the previous partition if today’s extraction fails, without</w:t>
      </w:r>
      <w:r>
        <w:t xml:space="preserve"> </w:t>
      </w:r>
      <w:r>
        <w:t xml:space="preserve">accumulating indefinite history.</w:t>
      </w:r>
    </w:p>
    <w:p>
      <w:pPr>
        <w:pStyle w:val="BodyText"/>
      </w:pPr>
      <w:r>
        <w:t xml:space="preserve">The cleanup runs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upload, so a crash mid-extraction cannot delete data before</w:t>
      </w:r>
      <w:r>
        <w:t xml:space="preserve"> </w:t>
      </w:r>
      <w:r>
        <w:t xml:space="preserve">the new partition is written.</w:t>
      </w:r>
    </w:p>
    <w:p>
      <w:r>
        <w:pict>
          <v:rect style="width:0;height:1.5pt" o:hralign="center" o:hrstd="t" o:hr="t"/>
        </w:pict>
      </w:r>
    </w:p>
    <w:bookmarkEnd w:id="11"/>
    <w:bookmarkStart w:id="12" w:name="the-variants-grain-problem"/>
    <w:p>
      <w:pPr>
        <w:pStyle w:val="Heading3"/>
      </w:pPr>
      <w:r>
        <w:t xml:space="preserve">The variants grain problem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 </w:t>
      </w:r>
      <w:r>
        <w:t xml:space="preserve">mart previously declared</w:t>
      </w:r>
      <w:r>
        <w:t xml:space="preserve"> </w:t>
      </w:r>
      <w:r>
        <w:rPr>
          <w:rStyle w:val="VerbatimChar"/>
        </w:rPr>
        <w:t xml:space="preserve">variant_id</w:t>
      </w:r>
      <w:r>
        <w:t xml:space="preserve"> </w:t>
      </w:r>
      <w:r>
        <w:t xml:space="preserve">as a unique key and carried a</w:t>
      </w:r>
      <w:r>
        <w:t xml:space="preserve"> </w:t>
      </w:r>
      <w:r>
        <w:t xml:space="preserve">dbt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test to enforce it. This assumption failed: MKO uses</w:t>
      </w:r>
      <w:r>
        <w:t xml:space="preserve"> </w:t>
      </w:r>
      <w:r>
        <w:rPr>
          <w:rStyle w:val="VerbatimChar"/>
        </w:rPr>
        <w:t xml:space="preserve">matnr</w:t>
      </w:r>
      <w:r>
        <w:t xml:space="preserve"> </w:t>
      </w:r>
      <w:r>
        <w:t xml:space="preserve">as its</w:t>
      </w:r>
      <w:r>
        <w:t xml:space="preserve"> </w:t>
      </w:r>
      <w:r>
        <w:rPr>
          <w:rStyle w:val="VerbatimChar"/>
        </w:rPr>
        <w:t xml:space="preserve">variant_id</w:t>
      </w:r>
      <w:r>
        <w:t xml:space="preserve">, and the same</w:t>
      </w:r>
      <w:r>
        <w:t xml:space="preserve"> </w:t>
      </w:r>
      <w:r>
        <w:rPr>
          <w:rStyle w:val="VerbatimChar"/>
        </w:rPr>
        <w:t xml:space="preserve">matnr</w:t>
      </w:r>
      <w:r>
        <w:t xml:space="preserve"> </w:t>
      </w:r>
      <w:r>
        <w:t xml:space="preserve">can appear under multiple</w:t>
      </w:r>
      <w:r>
        <w:t xml:space="preserve"> </w:t>
      </w:r>
      <w:r>
        <w:rPr>
          <w:rStyle w:val="VerbatimChar"/>
        </w:rPr>
        <w:t xml:space="preserve">product_ref</w:t>
      </w:r>
      <w:r>
        <w:t xml:space="preserve"> </w:t>
      </w:r>
      <w:r>
        <w:t xml:space="preserve">values (MKO</w:t>
      </w:r>
      <w:r>
        <w:t xml:space="preserve"> </w:t>
      </w:r>
      <w:r>
        <w:t xml:space="preserve">groups products into product families that share components).</w:t>
      </w:r>
    </w:p>
    <w:p>
      <w:pPr>
        <w:pStyle w:val="BodyText"/>
      </w:pPr>
      <w:r>
        <w:t xml:space="preserve">The correct grain for the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 </w:t>
      </w:r>
      <w:r>
        <w:t xml:space="preserve">mart is</w:t>
      </w:r>
      <w:r>
        <w:t xml:space="preserve"> </w:t>
      </w:r>
      <w:r>
        <w:rPr>
          <w:rStyle w:val="VerbatimChar"/>
        </w:rPr>
        <w:t xml:space="preserve">(supplier, product_ref, variant_id)</w:t>
      </w:r>
      <w:r>
        <w:t xml:space="preserve">.</w:t>
      </w:r>
    </w:p>
    <w:p>
      <w:pPr>
        <w:pStyle w:val="BodyText"/>
      </w:pPr>
      <w:r>
        <w:t xml:space="preserve">Changes:</w:t>
      </w:r>
    </w:p>
    <w:p>
      <w:pPr>
        <w:pStyle w:val="BodyText"/>
      </w:pPr>
      <w:r>
        <w:rPr>
          <w:rStyle w:val="VerbatimChar"/>
          <w:b/>
          <w:bCs/>
        </w:rPr>
        <w:t xml:space="preserve">dbt_project/models/marts/schema.yml</w:t>
      </w:r>
      <w:r>
        <w:t xml:space="preserve"> </w:t>
      </w:r>
      <w:r>
        <w:t xml:space="preserve">— Updated the description and removed 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test from</w:t>
      </w:r>
      <w:r>
        <w:t xml:space="preserve"> </w:t>
      </w:r>
      <w:r>
        <w:rPr>
          <w:rStyle w:val="VerbatimChar"/>
        </w:rPr>
        <w:t xml:space="preserve">variant_id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variants</w:t>
      </w:r>
      <w:r>
        <w:br/>
      </w:r>
      <w:r>
        <w:rPr>
          <w:rStyle w:val="FunctionTok"/>
        </w:rPr>
        <w:t xml:space="preserve">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One row per supplier + product + variant. Canonical variant mart unioning all suppliers.</w:t>
      </w:r>
      <w:r>
        <w:br/>
      </w:r>
      <w:r>
        <w:rPr>
          <w:rStyle w:val="NormalTok"/>
        </w:rPr>
        <w:t xml:space="preserve">    Grain: (supplier, product_ref, variant_id) — the same variant_id can appear under</w:t>
      </w:r>
      <w:r>
        <w:br/>
      </w:r>
      <w:r>
        <w:rPr>
          <w:rStyle w:val="NormalTok"/>
        </w:rPr>
        <w:t xml:space="preserve">    multiple products (MKO shares matnr across product groups).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variant_id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not_null</w:t>
      </w:r>
      <w:r>
        <w:br/>
      </w:r>
      <w:r>
        <w:rPr>
          <w:rStyle w:val="CommentTok"/>
        </w:rPr>
        <w:t xml:space="preserve">        # unique removed — matnr is shared across MKO product groups</w:t>
      </w:r>
    </w:p>
    <w:p>
      <w:pPr>
        <w:pStyle w:val="FirstParagraph"/>
      </w:pPr>
      <w:r>
        <w:rPr>
          <w:rStyle w:val="VerbatimChar"/>
          <w:b/>
          <w:bCs/>
        </w:rPr>
        <w:t xml:space="preserve">dbt_project/tests/test_variants_unique_key.sql</w:t>
      </w:r>
      <w:r>
        <w:t xml:space="preserve"> </w:t>
      </w:r>
      <w:r>
        <w:t xml:space="preserve">— Updated to test the composite</w:t>
      </w:r>
      <w:r>
        <w:t xml:space="preserve"> </w:t>
      </w:r>
      <w:r>
        <w:t xml:space="preserve">key: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supplier,</w:t>
      </w:r>
      <w:r>
        <w:br/>
      </w:r>
      <w:r>
        <w:rPr>
          <w:rStyle w:val="NormalTok"/>
        </w:rPr>
        <w:t xml:space="preserve">    product_ref,</w:t>
      </w:r>
      <w:r>
        <w:br/>
      </w:r>
      <w:r>
        <w:rPr>
          <w:rStyle w:val="NormalTok"/>
        </w:rPr>
        <w:t xml:space="preserve">    variant_id,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'variants'</w:t>
      </w:r>
      <w:r>
        <w:rPr>
          <w:rStyle w:val="NormalTok"/>
        </w:rPr>
        <w:t xml:space="preserve">) }}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supplier, product_ref, variant_id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This is the correct pattern for testing composite unique keys in dbt when the out-of-box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test only covers single columns. The query returns rows on failure — an empty</w:t>
      </w:r>
      <w:r>
        <w:t xml:space="preserve"> </w:t>
      </w:r>
      <w:r>
        <w:t xml:space="preserve">result means the test passes.</w:t>
      </w:r>
    </w:p>
    <w:p>
      <w:r>
        <w:pict>
          <v:rect style="width:0;height:1.5pt" o:hralign="center" o:hrstd="t" o:hr="t"/>
        </w:pict>
      </w:r>
    </w:p>
    <w:bookmarkEnd w:id="12"/>
    <w:bookmarkStart w:id="18" w:name="airflow-with-astronomer-astro"/>
    <w:p>
      <w:pPr>
        <w:pStyle w:val="Heading3"/>
      </w:pPr>
      <w:r>
        <w:t xml:space="preserve">Airflow with Astronomer Astro</w:t>
      </w:r>
    </w:p>
    <w:p>
      <w:pPr>
        <w:pStyle w:val="FirstParagraph"/>
      </w:pPr>
      <w:r>
        <w:rPr>
          <w:rStyle w:val="VerbatimChar"/>
        </w:rPr>
        <w:t xml:space="preserve">run_pipeline.py</w:t>
      </w:r>
      <w:r>
        <w:t xml:space="preserve"> </w:t>
      </w:r>
      <w:r>
        <w:t xml:space="preserve">is a script: run it manually, and it runs once. Airflow is an</w:t>
      </w:r>
      <w:r>
        <w:t xml:space="preserve"> </w:t>
      </w:r>
      <w:r>
        <w:t xml:space="preserve">orchestrator: schedule the DAG, and it runs itself every day, retries on failure, and</w:t>
      </w:r>
      <w:r>
        <w:t xml:space="preserve"> </w:t>
      </w:r>
      <w:r>
        <w:t xml:space="preserve">gives you a UI to inspect each run. Replacing the script with a DAG was the</w:t>
      </w:r>
      <w:r>
        <w:t xml:space="preserve"> </w:t>
      </w:r>
      <w:r>
        <w:t xml:space="preserve">“Airflow</w:t>
      </w:r>
      <w:r>
        <w:t xml:space="preserve"> </w:t>
      </w:r>
      <w:r>
        <w:t xml:space="preserve">DAG”</w:t>
      </w:r>
      <w:r>
        <w:t xml:space="preserve"> </w:t>
      </w:r>
      <w:r>
        <w:t xml:space="preserve">item that had been on the project plan since Day 5.</w:t>
      </w:r>
    </w:p>
    <w:p>
      <w:pPr>
        <w:pStyle w:val="BodyText"/>
      </w:pPr>
      <w:r>
        <w:rPr>
          <w:b/>
          <w:bCs/>
        </w:rPr>
        <w:t xml:space="preserve">Astronomer Astro</w:t>
      </w:r>
      <w:r>
        <w:t xml:space="preserve"> </w:t>
      </w:r>
      <w:r>
        <w:t xml:space="preserve">is the local development environment for Airflow. Instead of</w:t>
      </w:r>
      <w:r>
        <w:t xml:space="preserve"> </w:t>
      </w:r>
      <w:r>
        <w:t xml:space="preserve">installing Airflow with</w:t>
      </w:r>
      <w:r>
        <w:t xml:space="preserve"> </w:t>
      </w:r>
      <w:r>
        <w:rPr>
          <w:rStyle w:val="VerbatimChar"/>
        </w:rPr>
        <w:t xml:space="preserve">pip</w:t>
      </w:r>
      <w:r>
        <w:t xml:space="preserve">, I initialised a project with</w:t>
      </w:r>
      <w:r>
        <w:t xml:space="preserve"> </w:t>
      </w:r>
      <w:r>
        <w:rPr>
          <w:rStyle w:val="VerbatimChar"/>
        </w:rPr>
        <w:t xml:space="preserve">astro dev init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airflow/</w:t>
      </w:r>
      <w:r>
        <w:t xml:space="preserve"> </w:t>
      </w:r>
      <w:r>
        <w:t xml:space="preserve">directory.</w:t>
      </w:r>
      <w:r>
        <w:t xml:space="preserve"> </w:t>
      </w:r>
      <w:r>
        <w:rPr>
          <w:rStyle w:val="VerbatimChar"/>
        </w:rPr>
        <w:t xml:space="preserve">astro dev start</w:t>
      </w:r>
      <w:r>
        <w:t xml:space="preserve"> </w:t>
      </w:r>
      <w:r>
        <w:t xml:space="preserve">boots the full Airflow stack (scheduler, webserver,</w:t>
      </w:r>
      <w:r>
        <w:t xml:space="preserve"> </w:t>
      </w:r>
      <w:r>
        <w:t xml:space="preserve">triggerer, Postgres metadata DB) in Docker. The webserver is available at</w:t>
      </w:r>
      <w:r>
        <w:t xml:space="preserve"> </w:t>
      </w:r>
      <w:r>
        <w:rPr>
          <w:rStyle w:val="VerbatimChar"/>
        </w:rPr>
        <w:t xml:space="preserve">localhost:8081</w:t>
      </w:r>
      <w:r>
        <w:t xml:space="preserve"> </w:t>
      </w:r>
      <w:r>
        <w:t xml:space="preserve">(configured in</w:t>
      </w:r>
      <w:r>
        <w:t xml:space="preserve"> </w:t>
      </w:r>
      <w:r>
        <w:rPr>
          <w:rStyle w:val="VerbatimChar"/>
        </w:rPr>
        <w:t xml:space="preserve">airflow/.astro/config.yaml</w:t>
      </w:r>
      <w:r>
        <w:t xml:space="preserve">).</w:t>
      </w:r>
    </w:p>
    <w:p>
      <w:pPr>
        <w:pStyle w:val="BodyText"/>
      </w:pPr>
      <w:r>
        <w:t xml:space="preserve">The Astro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is a single line: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quay.io/astronomer/astro-runtime:12.0.0</w:t>
      </w:r>
    </w:p>
    <w:p>
      <w:pPr>
        <w:pStyle w:val="FirstParagraph"/>
      </w:pPr>
      <w:r>
        <w:rPr>
          <w:rStyle w:val="VerbatimChar"/>
        </w:rPr>
        <w:t xml:space="preserve">astro-runtime</w:t>
      </w:r>
      <w:r>
        <w:t xml:space="preserve"> </w:t>
      </w:r>
      <w:r>
        <w:t xml:space="preserve">is a pre-built Airflow image maintained by Astronomer. Python</w:t>
      </w:r>
      <w:r>
        <w:t xml:space="preserve"> </w:t>
      </w:r>
      <w:r>
        <w:t xml:space="preserve">dependencies for the pipeline go in</w:t>
      </w:r>
      <w:r>
        <w:t xml:space="preserve"> </w:t>
      </w:r>
      <w:r>
        <w:rPr>
          <w:rStyle w:val="VerbatimChar"/>
        </w:rPr>
        <w:t xml:space="preserve">airflow/requirements.txt</w:t>
      </w:r>
      <w:r>
        <w:t xml:space="preserve"> </w:t>
      </w:r>
      <w:r>
        <w:t xml:space="preserve">— Astro installs them</w:t>
      </w:r>
      <w:r>
        <w:t xml:space="preserve"> </w:t>
      </w:r>
      <w:r>
        <w:t xml:space="preserve">into the image at build time.</w:t>
      </w:r>
    </w:p>
    <w:p>
      <w:r>
        <w:pict>
          <v:rect style="width:0;height:1.5pt" o:hralign="center" o:hrstd="t" o:hr="t"/>
        </w:pict>
      </w:r>
    </w:p>
    <w:bookmarkStart w:id="13" w:name="project-code-inside-airflow-containers"/>
    <w:p>
      <w:pPr>
        <w:pStyle w:val="Heading4"/>
      </w:pPr>
      <w:r>
        <w:t xml:space="preserve">Project code inside Airflow containers</w:t>
      </w:r>
    </w:p>
    <w:p>
      <w:pPr>
        <w:pStyle w:val="FirstParagraph"/>
      </w:pPr>
      <w:r>
        <w:t xml:space="preserve">The extractor code and dbt project live in the project root, not inside</w:t>
      </w:r>
      <w:r>
        <w:t xml:space="preserve"> </w:t>
      </w:r>
      <w:r>
        <w:rPr>
          <w:rStyle w:val="VerbatimChar"/>
        </w:rPr>
        <w:t xml:space="preserve">airflow/</w:t>
      </w:r>
      <w:r>
        <w:t xml:space="preserve">. To</w:t>
      </w:r>
      <w:r>
        <w:t xml:space="preserve"> </w:t>
      </w:r>
      <w:r>
        <w:t xml:space="preserve">make them available to the Airflow containers without copying or packaging, I mount the</w:t>
      </w:r>
      <w:r>
        <w:t xml:space="preserve"> </w:t>
      </w:r>
      <w:r>
        <w:t xml:space="preserve">project root as a volume via</w:t>
      </w:r>
      <w:r>
        <w:t xml:space="preserve"> </w:t>
      </w:r>
      <w:r>
        <w:rPr>
          <w:rStyle w:val="VerbatimChar"/>
        </w:rPr>
        <w:t xml:space="preserve">airflow/docker-compose.override.yml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DUCKDB_PATH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/usr/local/project/data/catalog_data_platform.duckdb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../:/usr/local/project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env_file: ../.env</w:t>
      </w:r>
      <w:r>
        <w:t xml:space="preserve"> </w:t>
      </w:r>
      <w:r>
        <w:t xml:space="preserve">injects credentials (AWS keys, supplier URLs) from the parent</w:t>
      </w:r>
      <w:r>
        <w:t xml:space="preserve"> </w:t>
      </w:r>
      <w:r>
        <w:t xml:space="preserve">directory’s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 This avoids duplicating secrets into the Airflow project.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DUCKDB_PATH</w:t>
      </w:r>
      <w:r>
        <w:t xml:space="preserve"> </w:t>
      </w:r>
      <w:r>
        <w:t xml:space="preserve">environment variable tells dbt-duckdb where to write the database</w:t>
      </w:r>
      <w:r>
        <w:t xml:space="preserve"> </w:t>
      </w:r>
      <w:r>
        <w:t xml:space="preserve">inside the container’s mounted volume.</w:t>
      </w:r>
    </w:p>
    <w:p>
      <w:pPr>
        <w:pStyle w:val="BodyText"/>
      </w:pPr>
      <w:r>
        <w:t xml:space="preserve">The volume mount means changes to the extractor or dbt models take effect immediately</w:t>
      </w:r>
      <w:r>
        <w:t xml:space="preserve"> </w:t>
      </w:r>
      <w:r>
        <w:t xml:space="preserve">on the next task run — no image rebuild required during development.</w:t>
      </w:r>
    </w:p>
    <w:p>
      <w:r>
        <w:pict>
          <v:rect style="width:0;height:1.5pt" o:hralign="center" o:hrstd="t" o:hr="t"/>
        </w:pict>
      </w:r>
    </w:p>
    <w:bookmarkEnd w:id="13"/>
    <w:bookmarkStart w:id="14" w:name="dag-structure-taskflow-api"/>
    <w:p>
      <w:pPr>
        <w:pStyle w:val="Heading4"/>
      </w:pPr>
      <w:r>
        <w:t xml:space="preserve">DAG structure — TaskFlow API</w:t>
      </w:r>
    </w:p>
    <w:p>
      <w:pPr>
        <w:pStyle w:val="FirstParagraph"/>
      </w:pPr>
      <w:r>
        <w:t xml:space="preserve">The DAG uses Airflow’s</w:t>
      </w:r>
      <w:r>
        <w:t xml:space="preserve"> </w:t>
      </w:r>
      <w:r>
        <w:rPr>
          <w:b/>
          <w:bCs/>
        </w:rPr>
        <w:t xml:space="preserve">TaskFlow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@dag</w:t>
      </w:r>
      <w:r>
        <w:t xml:space="preserve">,</w:t>
      </w:r>
      <w:r>
        <w:t xml:space="preserve"> </w:t>
      </w:r>
      <w:r>
        <w:rPr>
          <w:rStyle w:val="VerbatimChar"/>
        </w:rPr>
        <w:t xml:space="preserve">@task</w:t>
      </w:r>
      <w:r>
        <w:t xml:space="preserve"> </w:t>
      </w:r>
      <w:r>
        <w:t xml:space="preserve">decorators) rather than</w:t>
      </w:r>
      <w:r>
        <w:t xml:space="preserve"> </w:t>
      </w:r>
      <w:r>
        <w:t xml:space="preserve">traditional operators like</w:t>
      </w:r>
      <w:r>
        <w:t xml:space="preserve"> </w:t>
      </w:r>
      <w:r>
        <w:rPr>
          <w:rStyle w:val="VerbatimChar"/>
        </w:rPr>
        <w:t xml:space="preserve">PythonOperator</w:t>
      </w:r>
      <w:r>
        <w:t xml:space="preserve">. TaskFlow is the modern, idiomatic approach:</w:t>
      </w:r>
      <w:r>
        <w:t xml:space="preserve"> </w:t>
      </w:r>
      <w:r>
        <w:t xml:space="preserve">task functions are plain Python, and the decorator handles task registration, XCom,</w:t>
      </w:r>
      <w:r>
        <w:t xml:space="preserve"> </w:t>
      </w:r>
      <w:r>
        <w:t xml:space="preserve">and dependencies.</w:t>
      </w:r>
    </w:p>
    <w:p>
      <w:pPr>
        <w:pStyle w:val="SourceCode"/>
      </w:pPr>
      <w:r>
        <w:rPr>
          <w:rStyle w:val="AttributeTok"/>
        </w:rPr>
        <w:t xml:space="preserve">@dag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dag_id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"supply_integration"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pendulum_datetime(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catchup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supply_integration():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TaskGroup(</w:t>
      </w:r>
      <w:r>
        <w:rPr>
          <w:rStyle w:val="StringTok"/>
        </w:rPr>
        <w:t xml:space="preserve">"extract"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extract_group: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TaskGroup(</w:t>
      </w:r>
      <w:r>
        <w:rPr>
          <w:rStyle w:val="StringTok"/>
        </w:rPr>
        <w:t xml:space="preserve">"transform"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transform_group: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extract_group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transform_group</w:t>
      </w:r>
    </w:p>
    <w:p>
      <w:pPr>
        <w:pStyle w:val="FirstParagraph"/>
      </w:pPr>
      <w:r>
        <w:rPr>
          <w:rStyle w:val="VerbatimChar"/>
        </w:rPr>
        <w:t xml:space="preserve">catchup=False</w:t>
      </w:r>
      <w:r>
        <w:t xml:space="preserve"> </w:t>
      </w:r>
      <w:r>
        <w:t xml:space="preserve">means Airflow will not backfill historical runs when first deployed.</w:t>
      </w:r>
      <w:r>
        <w:t xml:space="preserve"> </w:t>
      </w:r>
      <w:r>
        <w:rPr>
          <w:rStyle w:val="VerbatimChar"/>
        </w:rPr>
        <w:t xml:space="preserve">pendulum_datetime</w:t>
      </w:r>
      <w:r>
        <w:t xml:space="preserve"> </w:t>
      </w:r>
      <w:r>
        <w:t xml:space="preserve">is the correct type for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— Airflow requires a</w:t>
      </w:r>
      <w:r>
        <w:t xml:space="preserve"> </w:t>
      </w:r>
      <w:r>
        <w:t xml:space="preserve">timezone-aware datetime and pendulum handles that cleanly.</w:t>
      </w:r>
    </w:p>
    <w:p>
      <w:pPr>
        <w:pStyle w:val="BodyText"/>
      </w:pPr>
      <w:r>
        <w:rPr>
          <w:b/>
          <w:bCs/>
        </w:rPr>
        <w:t xml:space="preserve">TaskGroups</w:t>
      </w:r>
      <w:r>
        <w:t xml:space="preserve"> </w:t>
      </w:r>
      <w:r>
        <w:t xml:space="preserve">(</w:t>
      </w:r>
      <w:r>
        <w:rPr>
          <w:rStyle w:val="VerbatimChar"/>
        </w:rPr>
        <w:t xml:space="preserve">with TaskGroup("extract")</w:t>
      </w:r>
      <w:r>
        <w:t xml:space="preserve">) group related tasks visually in the Airflow</w:t>
      </w:r>
      <w:r>
        <w:t xml:space="preserve"> </w:t>
      </w:r>
      <w:r>
        <w:t xml:space="preserve">UI without affecting execution logic. The full task graph:</w:t>
      </w:r>
    </w:p>
    <w:p>
      <w:pPr>
        <w:pStyle w:val="SourceCode"/>
      </w:pPr>
      <w:r>
        <w:rPr>
          <w:rStyle w:val="VerbatimChar"/>
        </w:rPr>
        <w:t xml:space="preserve">supply_integration.extract.extract_mko ──┐</w:t>
      </w:r>
      <w:r>
        <w:br/>
      </w:r>
      <w:r>
        <w:rPr>
          <w:rStyle w:val="VerbatimChar"/>
        </w:rPr>
        <w:t xml:space="preserve">                                         ├──► supply_integration.transform.dbt_seed</w:t>
      </w:r>
      <w:r>
        <w:br/>
      </w:r>
      <w:r>
        <w:rPr>
          <w:rStyle w:val="VerbatimChar"/>
        </w:rPr>
        <w:t xml:space="preserve">supply_integration.extract.extract_xdc ──┘        ↓</w:t>
      </w:r>
      <w:r>
        <w:br/>
      </w:r>
      <w:r>
        <w:rPr>
          <w:rStyle w:val="VerbatimChar"/>
        </w:rPr>
        <w:t xml:space="preserve">                                          supply_integration.transform.dbt_run</w:t>
      </w:r>
      <w:r>
        <w:br/>
      </w:r>
      <w:r>
        <w:rPr>
          <w:rStyle w:val="VerbatimChar"/>
        </w:rPr>
        <w:t xml:space="preserve">                                                   ↓</w:t>
      </w:r>
      <w:r>
        <w:br/>
      </w:r>
      <w:r>
        <w:rPr>
          <w:rStyle w:val="VerbatimChar"/>
        </w:rPr>
        <w:t xml:space="preserve">                                          supply_integration.transform.dbt_test</w:t>
      </w:r>
    </w:p>
    <w:p>
      <w:pPr>
        <w:pStyle w:val="FirstParagraph"/>
      </w:pPr>
      <w:r>
        <w:t xml:space="preserve">The two extract tasks run in parallel. Both must succeed before the transform group starts.</w:t>
      </w:r>
    </w:p>
    <w:p>
      <w:r>
        <w:pict>
          <v:rect style="width:0;height:1.5pt" o:hralign="center" o:hrstd="t" o:hr="t"/>
        </w:pict>
      </w:r>
    </w:p>
    <w:bookmarkEnd w:id="14"/>
    <w:bookmarkStart w:id="15" w:name="X3aa9f6a43b5321663c6749171b7a80d316e8832"/>
    <w:p>
      <w:pPr>
        <w:pStyle w:val="Heading4"/>
      </w:pPr>
      <w:r>
        <w:t xml:space="preserve">XDC conditional skip — early return vs BranchPythonOperator</w:t>
      </w:r>
    </w:p>
    <w:p>
      <w:pPr>
        <w:pStyle w:val="FirstParagraph"/>
      </w:pPr>
      <w:r>
        <w:rPr>
          <w:rStyle w:val="VerbatimChar"/>
        </w:rPr>
        <w:t xml:space="preserve">extract_xdc</w:t>
      </w:r>
      <w:r>
        <w:t xml:space="preserve"> </w:t>
      </w:r>
      <w:r>
        <w:t xml:space="preserve">checks for</w:t>
      </w:r>
      <w:r>
        <w:t xml:space="preserve"> </w:t>
      </w:r>
      <w:r>
        <w:rPr>
          <w:rStyle w:val="VerbatimChar"/>
        </w:rPr>
        <w:t xml:space="preserve">XDC_BASE_URL</w:t>
      </w:r>
      <w:r>
        <w:t xml:space="preserve"> </w:t>
      </w:r>
      <w:r>
        <w:t xml:space="preserve">and returns early if it is absent:</w:t>
      </w:r>
    </w:p>
    <w:p>
      <w:pPr>
        <w:pStyle w:val="SourceCode"/>
      </w:pPr>
      <w:r>
        <w:rPr>
          <w:rStyle w:val="AttributeTok"/>
        </w:rPr>
        <w:t xml:space="preserve">@task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extract_xdc():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"XDC_BASE_URL"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"XDC_BASE_URL not set — skipping XDC extraction."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This is simpler than using</w:t>
      </w:r>
      <w:r>
        <w:t xml:space="preserve"> </w:t>
      </w:r>
      <w:r>
        <w:rPr>
          <w:rStyle w:val="VerbatimChar"/>
        </w:rPr>
        <w:t xml:space="preserve">BranchPythonOperator</w:t>
      </w:r>
      <w:r>
        <w:t xml:space="preserve">, which would require a separate</w:t>
      </w:r>
      <w:r>
        <w:t xml:space="preserve"> </w:t>
      </w:r>
      <w:r>
        <w:t xml:space="preserve">“skip”</w:t>
      </w:r>
      <w:r>
        <w:t xml:space="preserve"> </w:t>
      </w:r>
      <w:r>
        <w:t xml:space="preserve">task and explicit downstream dependency wiring. An early return from a</w:t>
      </w:r>
      <w:r>
        <w:t xml:space="preserve"> </w:t>
      </w:r>
      <w:r>
        <w:rPr>
          <w:rStyle w:val="VerbatimChar"/>
        </w:rPr>
        <w:t xml:space="preserve">@task</w:t>
      </w:r>
      <w:r>
        <w:t xml:space="preserve"> </w:t>
      </w:r>
      <w:r>
        <w:t xml:space="preserve">function completes the task successfully with no output — Airflow marks it</w:t>
      </w:r>
      <w:r>
        <w:t xml:space="preserve"> </w:t>
      </w:r>
      <w:r>
        <w:t xml:space="preserve">green, and the transform group proceeds normally.</w:t>
      </w:r>
    </w:p>
    <w:p>
      <w:pPr>
        <w:pStyle w:val="BodyText"/>
      </w:pPr>
      <w:r>
        <w:rPr>
          <w:rStyle w:val="VerbatimChar"/>
        </w:rPr>
        <w:t xml:space="preserve">BranchPythonOperator</w:t>
      </w:r>
      <w:r>
        <w:t xml:space="preserve"> </w:t>
      </w:r>
      <w:r>
        <w:t xml:space="preserve">is the right tool when you want to take genuinely different</w:t>
      </w:r>
      <w:r>
        <w:t xml:space="preserve"> </w:t>
      </w:r>
      <w:r>
        <w:t xml:space="preserve">downstream paths. Here, there is only one downstream path (transform); the only question</w:t>
      </w:r>
      <w:r>
        <w:t xml:space="preserve"> </w:t>
      </w:r>
      <w:r>
        <w:t xml:space="preserve">is whether XDC extraction runs. An early return is the right level of complexity.</w:t>
      </w:r>
    </w:p>
    <w:p>
      <w:r>
        <w:pict>
          <v:rect style="width:0;height:1.5pt" o:hralign="center" o:hrstd="t" o:hr="t"/>
        </w:pict>
      </w:r>
    </w:p>
    <w:bookmarkEnd w:id="15"/>
    <w:bookmarkStart w:id="16" w:name="seed-hash-optimisation"/>
    <w:p>
      <w:pPr>
        <w:pStyle w:val="Heading4"/>
      </w:pPr>
      <w:r>
        <w:t xml:space="preserve">Seed hash optimisation</w:t>
      </w:r>
    </w:p>
    <w:p>
      <w:pPr>
        <w:pStyle w:val="FirstParagraph"/>
      </w:pPr>
      <w:r>
        <w:rPr>
          <w:rStyle w:val="VerbatimChar"/>
        </w:rPr>
        <w:t xml:space="preserve">dbt seed</w:t>
      </w:r>
      <w:r>
        <w:t xml:space="preserve"> </w:t>
      </w:r>
      <w:r>
        <w:t xml:space="preserve">loads reference CSVs into DuckDB. The seed data rarely changes — running</w:t>
      </w:r>
      <w:r>
        <w:t xml:space="preserve"> </w:t>
      </w:r>
      <w:r>
        <w:rPr>
          <w:rStyle w:val="VerbatimChar"/>
        </w:rPr>
        <w:t xml:space="preserve">dbt seed</w:t>
      </w:r>
      <w:r>
        <w:t xml:space="preserve"> </w:t>
      </w:r>
      <w:r>
        <w:t xml:space="preserve">on every daily pipeline run is wasted work. The</w:t>
      </w:r>
      <w:r>
        <w:t xml:space="preserve"> </w:t>
      </w:r>
      <w:r>
        <w:rPr>
          <w:rStyle w:val="VerbatimChar"/>
        </w:rPr>
        <w:t xml:space="preserve">dbt_seed</w:t>
      </w:r>
      <w:r>
        <w:t xml:space="preserve"> </w:t>
      </w:r>
      <w:r>
        <w:t xml:space="preserve">task skips the</w:t>
      </w:r>
      <w:r>
        <w:t xml:space="preserve"> </w:t>
      </w:r>
      <w:r>
        <w:t xml:space="preserve">seed step if the CSV files are unchanged: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_seeds_hash()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"""MD5 of all seed CSV files, sorted for stability."""</w:t>
      </w:r>
      <w:r>
        <w:br/>
      </w:r>
      <w:r>
        <w:rPr>
          <w:rStyle w:val="NormalTok"/>
        </w:rPr>
        <w:t xml:space="preserve">    seed_dir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Path(DBT_DIR)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"seeds"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(seed_dir.rglob(</w:t>
      </w:r>
      <w:r>
        <w:rPr>
          <w:rStyle w:val="StringTok"/>
        </w:rPr>
        <w:t xml:space="preserve">"*.csv"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h.update(f.read_bytes())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h.hexdigest()</w:t>
      </w:r>
    </w:p>
    <w:p>
      <w:pPr>
        <w:pStyle w:val="FirstParagraph"/>
      </w:pPr>
      <w:r>
        <w:t xml:space="preserve">The hash is stored in S3 at</w:t>
      </w:r>
      <w:r>
        <w:t xml:space="preserve"> </w:t>
      </w:r>
      <w:r>
        <w:rPr>
          <w:rStyle w:val="VerbatimChar"/>
        </w:rPr>
        <w:t xml:space="preserve">state/seed_hash</w:t>
      </w:r>
      <w:r>
        <w:t xml:space="preserve">. On each run, the task computes the</w:t>
      </w:r>
      <w:r>
        <w:t xml:space="preserve"> </w:t>
      </w:r>
      <w:r>
        <w:t xml:space="preserve">current hash, compares it to the stored value, and skips if they match. After a</w:t>
      </w:r>
      <w:r>
        <w:t xml:space="preserve"> </w:t>
      </w:r>
      <w:r>
        <w:t xml:space="preserve">successful seed, the stored hash is updated.</w:t>
      </w:r>
    </w:p>
    <w:p>
      <w:pPr>
        <w:pStyle w:val="BodyText"/>
      </w:pPr>
      <w:r>
        <w:t xml:space="preserve">The hash covers all CSV files sorted by path — the sort is essential for stability,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rglob</w:t>
      </w:r>
      <w:r>
        <w:t xml:space="preserve"> </w:t>
      </w:r>
      <w:r>
        <w:t xml:space="preserve">returns files in filesystem order which is not guaranteed to be</w:t>
      </w:r>
      <w:r>
        <w:t xml:space="preserve"> </w:t>
      </w:r>
      <w:r>
        <w:t xml:space="preserve">consistent across platforms or runs.</w:t>
      </w:r>
    </w:p>
    <w:p>
      <w:pPr>
        <w:pStyle w:val="BodyText"/>
      </w:pPr>
      <w:r>
        <w:t xml:space="preserve">Storing state in S3 (rather than Airflow’s metadata database or a local file) means the</w:t>
      </w:r>
      <w:r>
        <w:t xml:space="preserve"> </w:t>
      </w:r>
      <w:r>
        <w:t xml:space="preserve">hash persists across Airflow restarts and is accessible to all workers in a distributed</w:t>
      </w:r>
      <w:r>
        <w:t xml:space="preserve"> </w:t>
      </w:r>
      <w:r>
        <w:t xml:space="preserve">deployment.</w:t>
      </w:r>
    </w:p>
    <w:p>
      <w:r>
        <w:pict>
          <v:rect style="width:0;height:1.5pt" o:hralign="center" o:hrstd="t" o:hr="t"/>
        </w:pict>
      </w:r>
    </w:p>
    <w:bookmarkEnd w:id="16"/>
    <w:bookmarkStart w:id="17" w:name="dbt-where-run_date-is-passed"/>
    <w:p>
      <w:pPr>
        <w:pStyle w:val="Heading4"/>
      </w:pPr>
      <w:r>
        <w:rPr>
          <w:rStyle w:val="VerbatimChar"/>
        </w:rPr>
        <w:t xml:space="preserve">_dbt()</w:t>
      </w:r>
      <w:r>
        <w:t xml:space="preserve"> </w:t>
      </w:r>
      <w:r>
        <w:t xml:space="preserve">— where</w:t>
      </w:r>
      <w:r>
        <w:t xml:space="preserve"> </w:t>
      </w:r>
      <w:r>
        <w:rPr>
          <w:rStyle w:val="VerbatimChar"/>
        </w:rPr>
        <w:t xml:space="preserve">run_date</w:t>
      </w:r>
      <w:r>
        <w:t xml:space="preserve"> </w:t>
      </w:r>
      <w:r>
        <w:t xml:space="preserve">is passed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_dbt()</w:t>
      </w:r>
      <w:r>
        <w:t xml:space="preserve"> </w:t>
      </w:r>
      <w:r>
        <w:t xml:space="preserve">helper runs dbt commands and is the link between the S3 partition strategy</w:t>
      </w:r>
      <w:r>
        <w:t xml:space="preserve"> </w:t>
      </w:r>
      <w:r>
        <w:t xml:space="preserve">and the Airflow orchestrator: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_dbt(command: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date.today().isoformat()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"dbt"</w:t>
      </w:r>
      <w:r>
        <w:rPr>
          <w:rStyle w:val="NormalTok"/>
        </w:rPr>
        <w:t xml:space="preserve">, command, </w:t>
      </w:r>
      <w:r>
        <w:rPr>
          <w:rStyle w:val="StringTok"/>
        </w:rPr>
        <w:t xml:space="preserve">"--project-dir"</w:t>
      </w:r>
      <w:r>
        <w:rPr>
          <w:rStyle w:val="NormalTok"/>
        </w:rPr>
        <w:t xml:space="preserve">, DBT_DIR, </w:t>
      </w:r>
      <w:r>
        <w:rPr>
          <w:rStyle w:val="StringTok"/>
        </w:rPr>
        <w:t xml:space="preserve">"--profiles-dir"</w:t>
      </w:r>
      <w:r>
        <w:rPr>
          <w:rStyle w:val="NormalTok"/>
        </w:rPr>
        <w:t xml:space="preserve">, DBT_DIR,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"--vars"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run_date: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run_date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rStyle w:val="VerbatimChar"/>
        </w:rPr>
        <w:t xml:space="preserve">--vars '{run_date: 2026-04-30}'</w:t>
      </w:r>
      <w:r>
        <w:t xml:space="preserve"> </w:t>
      </w:r>
      <w:r>
        <w:t xml:space="preserve">injects today’s date as a dbt variable. Every staging</w:t>
      </w:r>
      <w:r>
        <w:t xml:space="preserve"> </w:t>
      </w:r>
      <w:r>
        <w:t xml:space="preserve">model reads</w:t>
      </w:r>
      <w:r>
        <w:t xml:space="preserve"> </w:t>
      </w:r>
      <w:r>
        <w:rPr>
          <w:rStyle w:val="VerbatimChar"/>
        </w:rPr>
        <w:t xml:space="preserve">{{ var('run_date') }}</w:t>
      </w:r>
      <w:r>
        <w:t xml:space="preserve"> </w:t>
      </w:r>
      <w:r>
        <w:t xml:space="preserve">to determine which S3 partition to read. Airflow</w:t>
      </w:r>
      <w:r>
        <w:t xml:space="preserve"> </w:t>
      </w:r>
      <w:r>
        <w:t xml:space="preserve">determines the date; the staging models consume it. This is why both changes —</w:t>
      </w:r>
      <w:r>
        <w:t xml:space="preserve"> </w:t>
      </w:r>
      <w:r>
        <w:t xml:space="preserve">date-specific S3 reads and the Airflow DAG — were built in the same session.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dc-deduplication-with-qualify"/>
    <w:p>
      <w:pPr>
        <w:pStyle w:val="Heading3"/>
      </w:pPr>
      <w:r>
        <w:t xml:space="preserve">XDC deduplication with QUALIFY</w:t>
      </w:r>
    </w:p>
    <w:p>
      <w:pPr>
        <w:pStyle w:val="FirstParagraph"/>
      </w:pPr>
      <w:r>
        <w:rPr>
          <w:rStyle w:val="VerbatimChar"/>
        </w:rPr>
        <w:t xml:space="preserve">int_xdc_variants.sql</w:t>
      </w:r>
      <w:r>
        <w:t xml:space="preserve"> </w:t>
      </w:r>
      <w:r>
        <w:t xml:space="preserve">joins the variants staging model to the stock staging model.</w:t>
      </w:r>
      <w:r>
        <w:t xml:space="preserve"> </w:t>
      </w:r>
      <w:r>
        <w:t xml:space="preserve">Both can contain duplicate rows from partial or retried API extractions. The fix is</w:t>
      </w:r>
      <w:r>
        <w:t xml:space="preserve"> </w:t>
      </w:r>
      <w:r>
        <w:rPr>
          <w:rStyle w:val="VerbatimChar"/>
        </w:rPr>
        <w:t xml:space="preserve">QUALIFY ROW_NUMBER()</w:t>
      </w:r>
      <w:r>
        <w:t xml:space="preserve"> </w:t>
      </w:r>
      <w:r>
        <w:t xml:space="preserve">applied to each CTE source before the join: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variants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'stg_xdc_variants'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    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product_id, variant_id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stock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'stg_xdc_stock'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    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variant_id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),</w:t>
      </w:r>
    </w:p>
    <w:p>
      <w:pPr>
        <w:pStyle w:val="FirstParagraph"/>
      </w:pPr>
      <w:r>
        <w:rPr>
          <w:rStyle w:val="VerbatimChar"/>
        </w:rPr>
        <w:t xml:space="preserve">QUALIFY</w:t>
      </w:r>
      <w:r>
        <w:t xml:space="preserve"> </w:t>
      </w:r>
      <w:r>
        <w:t xml:space="preserve">is a DuckDB (and Snowflake/BigQuery) extension that filters rows based on</w:t>
      </w:r>
      <w:r>
        <w:t xml:space="preserve"> </w:t>
      </w:r>
      <w:r>
        <w:t xml:space="preserve">window function results within the same SELECT — equivalent to wrapping the whole query</w:t>
      </w:r>
      <w:r>
        <w:t xml:space="preserve"> </w:t>
      </w:r>
      <w:r>
        <w:t xml:space="preserve">in a subquery with a</w:t>
      </w:r>
      <w:r>
        <w:t xml:space="preserve"> </w:t>
      </w:r>
      <w:r>
        <w:rPr>
          <w:rStyle w:val="VerbatimChar"/>
        </w:rPr>
        <w:t xml:space="preserve">WHERE rn = 1</w:t>
      </w:r>
      <w:r>
        <w:t xml:space="preserve">, but cleaner. Standard SQL does not have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ORDER BY 1</w:t>
      </w:r>
      <w:r>
        <w:t xml:space="preserve"> </w:t>
      </w:r>
      <w:r>
        <w:t xml:space="preserve">(the first column) in a deduplication window is a valid DuckDB idiom when</w:t>
      </w:r>
      <w:r>
        <w:t xml:space="preserve"> </w:t>
      </w:r>
      <w:r>
        <w:t xml:space="preserve">the intent is</w:t>
      </w:r>
      <w:r>
        <w:t xml:space="preserve"> </w:t>
      </w:r>
      <w:r>
        <w:t xml:space="preserve">“keep one row, any row”</w:t>
      </w:r>
      <w:r>
        <w:t xml:space="preserve"> </w:t>
      </w:r>
      <w:r>
        <w:t xml:space="preserve">— you are not trying to pick the newest or</w:t>
      </w:r>
      <w:r>
        <w:t xml:space="preserve"> </w:t>
      </w:r>
      <w:r>
        <w:t xml:space="preserve">largest, just eliminate exact duplicates. Once</w:t>
      </w:r>
      <w:r>
        <w:t xml:space="preserve"> </w:t>
      </w:r>
      <w:r>
        <w:rPr>
          <w:rStyle w:val="VerbatimChar"/>
        </w:rPr>
        <w:t xml:space="preserve">run_date</w:t>
      </w:r>
      <w:r>
        <w:t xml:space="preserve"> </w:t>
      </w:r>
      <w:r>
        <w:t xml:space="preserve">is fully wired, the source</w:t>
      </w:r>
      <w:r>
        <w:t xml:space="preserve"> </w:t>
      </w:r>
      <w:r>
        <w:t xml:space="preserve">will have no duplicates and the QUALIFY becomes defensive rather than load-bearing.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he-changes-made"/>
    <w:p>
      <w:pPr>
        <w:pStyle w:val="Heading2"/>
      </w:pPr>
      <w:r>
        <w:t xml:space="preserve">The Changes Made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airflow/dags/supply_integration.py</w:t>
            </w:r>
          </w:p>
        </w:tc>
        <w:tc>
          <w:tcPr/>
          <w:p>
            <w:pPr>
              <w:pStyle w:val="Compact"/>
            </w:pPr>
            <w:r>
              <w:t xml:space="preserve">New — TaskFlow DAG with extract + transform TaskGroups, seed hash optimisation, XDC conditional 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airflow/Dockerfile</w:t>
            </w:r>
          </w:p>
        </w:tc>
        <w:tc>
          <w:tcPr/>
          <w:p>
            <w:pPr>
              <w:pStyle w:val="Compact"/>
            </w:pPr>
            <w:r>
              <w:t xml:space="preserve">New — single-line</w:t>
            </w:r>
            <w:r>
              <w:t xml:space="preserve"> </w:t>
            </w:r>
            <w:r>
              <w:rPr>
                <w:rStyle w:val="VerbatimChar"/>
              </w:rPr>
              <w:t xml:space="preserve">FROM astro-runtime:12.0.0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airflow/docker-compose.override.yml</w:t>
            </w:r>
          </w:p>
        </w:tc>
        <w:tc>
          <w:tcPr/>
          <w:p>
            <w:pPr>
              <w:pStyle w:val="Compact"/>
            </w:pPr>
            <w:r>
              <w:t xml:space="preserve">New — mounts project root into all Airflow services, injects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airflow/requirements.txt</w:t>
            </w:r>
          </w:p>
        </w:tc>
        <w:tc>
          <w:tcPr/>
          <w:p>
            <w:pPr>
              <w:pStyle w:val="Compact"/>
            </w:pPr>
            <w:r>
              <w:t xml:space="preserve">New — pipeline dependencies installed into the Airflow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airflow/.astro/config.yaml</w:t>
            </w:r>
          </w:p>
        </w:tc>
        <w:tc>
          <w:tcPr/>
          <w:p>
            <w:pPr>
              <w:pStyle w:val="Compact"/>
            </w:pPr>
            <w:r>
              <w:t xml:space="preserve">New — Astronomer project name and port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dbt_project/models/staging/stg_mko_*.sql</w:t>
            </w:r>
            <w:r>
              <w:t xml:space="preserve"> </w:t>
            </w:r>
            <w:r>
              <w:t xml:space="preserve">(×5)</w:t>
            </w:r>
          </w:p>
        </w:tc>
        <w:tc>
          <w:tcPr/>
          <w:p>
            <w:pPr>
              <w:pStyle w:val="Compact"/>
            </w:pPr>
            <w:r>
              <w:t xml:space="preserve">Wildcard</w:t>
            </w:r>
            <w:r>
              <w:t xml:space="preserve"> </w:t>
            </w:r>
            <w:r>
              <w:rPr>
                <w:rStyle w:val="VerbatimChar"/>
              </w:rPr>
              <w:t xml:space="preserve">*/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{{ var('run_date') }}/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dbt_project/models/staging/stg_xdc_*.sql</w:t>
            </w:r>
            <w:r>
              <w:t xml:space="preserve"> </w:t>
            </w:r>
            <w:r>
              <w:t xml:space="preserve">(×6)</w:t>
            </w:r>
          </w:p>
        </w:tc>
        <w:tc>
          <w:tcPr/>
          <w:p>
            <w:pPr>
              <w:pStyle w:val="Compact"/>
            </w:pPr>
            <w:r>
              <w:t xml:space="preserve">Wildcard</w:t>
            </w:r>
            <w:r>
              <w:t xml:space="preserve"> </w:t>
            </w:r>
            <w:r>
              <w:rPr>
                <w:rStyle w:val="VerbatimChar"/>
              </w:rPr>
              <w:t xml:space="preserve">*/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{{ var('run_date') }}/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extractor/loader.py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delete_partition()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extractor/mko.py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_delete_old_partition()</w:t>
            </w:r>
            <w:r>
              <w:t xml:space="preserve"> </w:t>
            </w:r>
            <w:r>
              <w:t xml:space="preserve">method; call after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extractor/xdc.py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_delete_old_partition()</w:t>
            </w:r>
            <w:r>
              <w:t xml:space="preserve"> </w:t>
            </w:r>
            <w:r>
              <w:t xml:space="preserve">method; call after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dbt_project/models/intermediate/int_xdc_variants.sql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QUALIFY</w:t>
            </w:r>
            <w:r>
              <w:t xml:space="preserve"> </w:t>
            </w:r>
            <w:r>
              <w:t xml:space="preserve">deduplication on variants + stock CTEs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dbt_project/models/marts/schema.yml</w:t>
            </w:r>
          </w:p>
        </w:tc>
        <w:tc>
          <w:tcPr/>
          <w:p>
            <w:pPr>
              <w:pStyle w:val="Compact"/>
            </w:pPr>
            <w:r>
              <w:t xml:space="preserve">Variants grain description updated;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test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dbt_project/tests/test_variants_unique_key.sql</w:t>
            </w:r>
          </w:p>
        </w:tc>
        <w:tc>
          <w:tcPr/>
          <w:p>
            <w:pPr>
              <w:pStyle w:val="Compact"/>
            </w:pPr>
            <w:r>
              <w:t xml:space="preserve">Test updated to composite key</w:t>
            </w:r>
            <w:r>
              <w:t xml:space="preserve"> </w:t>
            </w:r>
            <w:r>
              <w:rPr>
                <w:rStyle w:val="VerbatimChar"/>
              </w:rPr>
              <w:t xml:space="preserve">(supplier, product_ref, variant_id)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6485e6ed34eced97dfb10ee34c8028dbe2e69b"/>
    <w:p>
      <w:pPr>
        <w:pStyle w:val="Heading2"/>
      </w:pPr>
      <w:r>
        <w:t xml:space="preserve">What I Should Be Able to Explain After Day 10</w:t>
      </w:r>
    </w:p>
    <w:p>
      <w:pPr>
        <w:pStyle w:val="Compact"/>
        <w:numPr>
          <w:ilvl w:val="0"/>
          <w:numId w:val="1003"/>
        </w:numPr>
      </w:pPr>
      <w:r>
        <w:t xml:space="preserve">Why the glob read (</w:t>
      </w:r>
      <w:r>
        <w:rPr>
          <w:rStyle w:val="VerbatimChar"/>
        </w:rPr>
        <w:t xml:space="preserve">*/</w:t>
      </w:r>
      <w:r>
        <w:t xml:space="preserve">) caused duplicates and why date-specific reads fix it at the source</w:t>
      </w:r>
    </w:p>
    <w:p>
      <w:pPr>
        <w:pStyle w:val="Compact"/>
        <w:numPr>
          <w:ilvl w:val="0"/>
          <w:numId w:val="1003"/>
        </w:numPr>
      </w:pPr>
      <w:r>
        <w:t xml:space="preserve">What a dbt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is and how it differs from</w:t>
      </w:r>
      <w:r>
        <w:t xml:space="preserve"> </w:t>
      </w:r>
      <w:r>
        <w:rPr>
          <w:rStyle w:val="VerbatimChar"/>
        </w:rPr>
        <w:t xml:space="preserve">env_var()</w:t>
      </w:r>
      <w:r>
        <w:t xml:space="preserve"> </w:t>
      </w:r>
      <w:r>
        <w:t xml:space="preserve">— who sets each one</w:t>
      </w:r>
    </w:p>
    <w:p>
      <w:pPr>
        <w:pStyle w:val="Compact"/>
        <w:numPr>
          <w:ilvl w:val="0"/>
          <w:numId w:val="1003"/>
        </w:numPr>
      </w:pPr>
      <w:r>
        <w:t xml:space="preserve">How</w:t>
      </w:r>
      <w:r>
        <w:t xml:space="preserve"> </w:t>
      </w:r>
      <w:r>
        <w:rPr>
          <w:rStyle w:val="VerbatimChar"/>
        </w:rPr>
        <w:t xml:space="preserve">delete_partition()</w:t>
      </w:r>
      <w:r>
        <w:t xml:space="preserve"> </w:t>
      </w:r>
      <w:r>
        <w:t xml:space="preserve">works and why cleanup runs after upload, not before</w:t>
      </w:r>
    </w:p>
    <w:p>
      <w:pPr>
        <w:pStyle w:val="Compact"/>
        <w:numPr>
          <w:ilvl w:val="0"/>
          <w:numId w:val="1003"/>
        </w:numPr>
      </w:pPr>
      <w:r>
        <w:t xml:space="preserve">Why keeping yesterday’s partition (not just today’s) is the right retention choice</w:t>
      </w:r>
    </w:p>
    <w:p>
      <w:pPr>
        <w:pStyle w:val="Compact"/>
        <w:numPr>
          <w:ilvl w:val="0"/>
          <w:numId w:val="1003"/>
        </w:numPr>
      </w:pPr>
      <w:r>
        <w:t xml:space="preserve">What Astronomer Astro is and how</w:t>
      </w:r>
      <w:r>
        <w:t xml:space="preserve"> </w:t>
      </w:r>
      <w:r>
        <w:rPr>
          <w:rStyle w:val="VerbatimChar"/>
        </w:rPr>
        <w:t xml:space="preserve">astro dev start</w:t>
      </w:r>
      <w:r>
        <w:t xml:space="preserve"> </w:t>
      </w:r>
      <w:r>
        <w:t xml:space="preserve">differs from a raw Airflow install</w:t>
      </w:r>
    </w:p>
    <w:p>
      <w:pPr>
        <w:pStyle w:val="Compact"/>
        <w:numPr>
          <w:ilvl w:val="0"/>
          <w:numId w:val="1003"/>
        </w:numPr>
      </w:pPr>
      <w:r>
        <w:t xml:space="preserve">What the TaskFlow API (</w:t>
      </w:r>
      <w:r>
        <w:rPr>
          <w:rStyle w:val="VerbatimChar"/>
        </w:rPr>
        <w:t xml:space="preserve">@dag</w:t>
      </w:r>
      <w:r>
        <w:t xml:space="preserve">,</w:t>
      </w:r>
      <w:r>
        <w:t xml:space="preserve"> </w:t>
      </w:r>
      <w:r>
        <w:rPr>
          <w:rStyle w:val="VerbatimChar"/>
        </w:rPr>
        <w:t xml:space="preserve">@task</w:t>
      </w:r>
      <w:r>
        <w:t xml:space="preserve">) is and why it is preferred over</w:t>
      </w:r>
      <w:r>
        <w:t xml:space="preserve"> </w:t>
      </w:r>
      <w:r>
        <w:rPr>
          <w:rStyle w:val="VerbatimChar"/>
        </w:rPr>
        <w:t xml:space="preserve">PythonOperator</w:t>
      </w:r>
    </w:p>
    <w:p>
      <w:pPr>
        <w:pStyle w:val="Compact"/>
        <w:numPr>
          <w:ilvl w:val="0"/>
          <w:numId w:val="1003"/>
        </w:numPr>
      </w:pPr>
      <w:r>
        <w:t xml:space="preserve">What</w:t>
      </w:r>
      <w:r>
        <w:t xml:space="preserve"> </w:t>
      </w:r>
      <w:r>
        <w:rPr>
          <w:rStyle w:val="VerbatimChar"/>
        </w:rPr>
        <w:t xml:space="preserve">TaskGroup</w:t>
      </w:r>
      <w:r>
        <w:t xml:space="preserve"> </w:t>
      </w:r>
      <w:r>
        <w:t xml:space="preserve">does and how</w:t>
      </w:r>
      <w:r>
        <w:t xml:space="preserve"> </w:t>
      </w:r>
      <w:r>
        <w:rPr>
          <w:rStyle w:val="VerbatimChar"/>
        </w:rPr>
        <w:t xml:space="preserve">extract_group &gt;&gt; transform_group</w:t>
      </w:r>
      <w:r>
        <w:t xml:space="preserve"> </w:t>
      </w:r>
      <w:r>
        <w:t xml:space="preserve">sets dependencies</w:t>
      </w:r>
    </w:p>
    <w:p>
      <w:pPr>
        <w:pStyle w:val="Compact"/>
        <w:numPr>
          <w:ilvl w:val="0"/>
          <w:numId w:val="1003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catchup=False</w:t>
      </w:r>
      <w:r>
        <w:t xml:space="preserve"> </w:t>
      </w:r>
      <w:r>
        <w:t xml:space="preserve">matters for a pipeline that processes only today’s data</w:t>
      </w:r>
    </w:p>
    <w:p>
      <w:pPr>
        <w:pStyle w:val="Compact"/>
        <w:numPr>
          <w:ilvl w:val="0"/>
          <w:numId w:val="1003"/>
        </w:numPr>
      </w:pPr>
      <w:r>
        <w:t xml:space="preserve">Why XDC is skipped with an early return rather than</w:t>
      </w:r>
      <w:r>
        <w:t xml:space="preserve"> </w:t>
      </w:r>
      <w:r>
        <w:rPr>
          <w:rStyle w:val="VerbatimChar"/>
        </w:rPr>
        <w:t xml:space="preserve">BranchPythonOperator</w:t>
      </w:r>
    </w:p>
    <w:p>
      <w:pPr>
        <w:pStyle w:val="Compact"/>
        <w:numPr>
          <w:ilvl w:val="0"/>
          <w:numId w:val="1003"/>
        </w:numPr>
      </w:pPr>
      <w:r>
        <w:t xml:space="preserve">How the seed hash optimisation works and why the hash is stored in S3</w:t>
      </w:r>
    </w:p>
    <w:p>
      <w:pPr>
        <w:pStyle w:val="Compact"/>
        <w:numPr>
          <w:ilvl w:val="0"/>
          <w:numId w:val="1003"/>
        </w:numPr>
      </w:pPr>
      <w:r>
        <w:t xml:space="preserve">How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 </w:t>
      </w:r>
      <w:r>
        <w:t xml:space="preserve">makes the project code available inside Astro containers without copying it</w:t>
      </w:r>
    </w:p>
    <w:p>
      <w:pPr>
        <w:pStyle w:val="Compact"/>
        <w:numPr>
          <w:ilvl w:val="0"/>
          <w:numId w:val="1003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variant_id</w:t>
      </w:r>
      <w:r>
        <w:t xml:space="preserve"> </w:t>
      </w:r>
      <w:r>
        <w:t xml:space="preserve">alone is not a unique key in the variants mart</w:t>
      </w:r>
    </w:p>
    <w:p>
      <w:pPr>
        <w:pStyle w:val="Compact"/>
        <w:numPr>
          <w:ilvl w:val="0"/>
          <w:numId w:val="1003"/>
        </w:numPr>
      </w:pPr>
      <w:r>
        <w:t xml:space="preserve">How</w:t>
      </w:r>
      <w:r>
        <w:t xml:space="preserve"> </w:t>
      </w:r>
      <w:r>
        <w:rPr>
          <w:rStyle w:val="VerbatimChar"/>
        </w:rPr>
        <w:t xml:space="preserve">QUALIFY ROW_NUMBER()</w:t>
      </w:r>
      <w:r>
        <w:t xml:space="preserve"> </w:t>
      </w:r>
      <w:r>
        <w:t xml:space="preserve">works in DuckDB and what it is equivalent to in standard SQL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2026-04-30T09:26:27Z</dcterms:created>
  <dcterms:modified xsi:type="dcterms:W3CDTF">2026-04-30T09:26:27Z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