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6AC22" w14:textId="076AD74E" w:rsidR="00892206" w:rsidRDefault="00CB509C" w:rsidP="00CB509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业务划分定义</w:t>
      </w:r>
    </w:p>
    <w:p w14:paraId="28D272AD" w14:textId="695B8E95" w:rsidR="00CB509C" w:rsidRDefault="00AD3E89" w:rsidP="00CB509C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微服务强调的是服务，业务才是重点，业务划分是必须要做的一件事情</w:t>
      </w:r>
      <w:r w:rsidR="00CB509C">
        <w:rPr>
          <w:rFonts w:hint="eastAsia"/>
          <w:lang w:eastAsia="zh-CN"/>
        </w:rPr>
        <w:t>，企业性质不同，业务也就不同，即使是同行业之间的业务也是不同的。所以微服务技术栈是可以重用的，服务发现代码大多是不能重用的。</w:t>
      </w:r>
    </w:p>
    <w:p w14:paraId="284F90D4" w14:textId="2EEA1646" w:rsidR="002033E9" w:rsidRPr="002033E9" w:rsidRDefault="00D9422D" w:rsidP="00375A59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此文档是举例</w:t>
      </w:r>
      <w:r w:rsidR="00CB509C">
        <w:rPr>
          <w:rFonts w:hint="eastAsia"/>
          <w:lang w:eastAsia="zh-CN"/>
        </w:rPr>
        <w:t>制定业务模型，</w:t>
      </w:r>
      <w:r w:rsidR="008B7E7A">
        <w:rPr>
          <w:rFonts w:hint="eastAsia"/>
          <w:lang w:eastAsia="zh-CN"/>
        </w:rPr>
        <w:t xml:space="preserve"> </w:t>
      </w:r>
      <w:r w:rsidR="002033E9">
        <w:rPr>
          <w:rFonts w:hint="eastAsia"/>
          <w:lang w:eastAsia="zh-CN"/>
        </w:rPr>
        <w:t>业务模型定义得根据实际企业情况来定</w:t>
      </w:r>
      <w:r w:rsidR="002674F7">
        <w:rPr>
          <w:rFonts w:hint="eastAsia"/>
          <w:lang w:eastAsia="zh-CN"/>
        </w:rPr>
        <w:t>，</w:t>
      </w:r>
      <w:r w:rsidR="00096110">
        <w:rPr>
          <w:rFonts w:hint="eastAsia"/>
          <w:lang w:eastAsia="zh-CN"/>
        </w:rPr>
        <w:t>本文档中</w:t>
      </w:r>
      <w:r w:rsidR="00954934">
        <w:rPr>
          <w:rFonts w:hint="eastAsia"/>
          <w:lang w:eastAsia="zh-CN"/>
        </w:rPr>
        <w:t>提及</w:t>
      </w:r>
      <w:r w:rsidR="00096110">
        <w:rPr>
          <w:rFonts w:hint="eastAsia"/>
          <w:lang w:eastAsia="zh-CN"/>
        </w:rPr>
        <w:t>的业务不代表就是</w:t>
      </w:r>
      <w:r w:rsidR="00F72B55">
        <w:rPr>
          <w:rFonts w:hint="eastAsia"/>
          <w:lang w:eastAsia="zh-CN"/>
        </w:rPr>
        <w:t>一个服务发现客户端</w:t>
      </w:r>
      <w:r w:rsidR="00390711">
        <w:rPr>
          <w:rFonts w:hint="eastAsia"/>
          <w:lang w:eastAsia="zh-CN"/>
        </w:rPr>
        <w:t>，</w:t>
      </w:r>
      <w:r w:rsidR="00D84265">
        <w:rPr>
          <w:rFonts w:hint="eastAsia"/>
          <w:lang w:eastAsia="zh-CN"/>
        </w:rPr>
        <w:t>实际运用中某些业务实现是好几个服务发现</w:t>
      </w:r>
      <w:r w:rsidR="00096178">
        <w:rPr>
          <w:rFonts w:hint="eastAsia"/>
          <w:lang w:eastAsia="zh-CN"/>
        </w:rPr>
        <w:t>提供的</w:t>
      </w:r>
      <w:r w:rsidR="00390711">
        <w:rPr>
          <w:rFonts w:hint="eastAsia"/>
          <w:lang w:eastAsia="zh-CN"/>
        </w:rPr>
        <w:t>。</w:t>
      </w:r>
    </w:p>
    <w:p w14:paraId="52FD25A8" w14:textId="77777777" w:rsidR="00CB509C" w:rsidRDefault="00CB509C" w:rsidP="00CB509C">
      <w:pPr>
        <w:ind w:firstLine="432"/>
        <w:rPr>
          <w:rFonts w:hint="eastAsia"/>
          <w:lang w:eastAsia="zh-CN"/>
        </w:rPr>
      </w:pPr>
    </w:p>
    <w:p w14:paraId="434EEAB2" w14:textId="42B31D67" w:rsidR="00CB509C" w:rsidRDefault="00AE263D" w:rsidP="00AE263D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业务模型定义</w:t>
      </w:r>
    </w:p>
    <w:p w14:paraId="2A39F860" w14:textId="58A4DC6E" w:rsidR="008925E3" w:rsidRPr="008925E3" w:rsidRDefault="00AB09DF" w:rsidP="008925E3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业务种类</w:t>
      </w:r>
    </w:p>
    <w:p w14:paraId="454FEA23" w14:textId="77777777" w:rsidR="0016345E" w:rsidRDefault="0016345E" w:rsidP="0016345E">
      <w:pPr>
        <w:rPr>
          <w:rFonts w:hint="eastAsia"/>
          <w:lang w:eastAsia="zh-CN"/>
        </w:rPr>
      </w:pPr>
    </w:p>
    <w:p w14:paraId="25D62D10" w14:textId="182EA405" w:rsidR="0016345E" w:rsidRDefault="00C576BD" w:rsidP="00C576BD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微服务要求是业务单一化，微量化，所</w:t>
      </w:r>
      <w:r w:rsidR="00A3489E">
        <w:rPr>
          <w:rFonts w:hint="eastAsia"/>
          <w:lang w:eastAsia="zh-CN"/>
        </w:rPr>
        <w:t>以微服务中服务是单一的，独立的。</w:t>
      </w:r>
      <w:r>
        <w:rPr>
          <w:rFonts w:hint="eastAsia"/>
          <w:lang w:eastAsia="zh-CN"/>
        </w:rPr>
        <w:t>业务也区分种类，比如社交类，效率类，工具类。</w:t>
      </w:r>
    </w:p>
    <w:p w14:paraId="43712519" w14:textId="5D73F5BE" w:rsidR="008925E3" w:rsidRDefault="00A8066F" w:rsidP="008925E3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规划老系统业务</w:t>
      </w:r>
    </w:p>
    <w:p w14:paraId="5BCD6D7D" w14:textId="08D72929" w:rsidR="00C576BD" w:rsidRDefault="00C576BD" w:rsidP="008047F8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传统架构过度期间，要同时兼容老系统，这时候你没有办法改变又要集成</w:t>
      </w:r>
      <w:r w:rsidR="008047F8">
        <w:rPr>
          <w:rFonts w:hint="eastAsia"/>
          <w:lang w:eastAsia="zh-CN"/>
        </w:rPr>
        <w:t>进来</w:t>
      </w:r>
      <w:r w:rsidR="00A3489E">
        <w:rPr>
          <w:rFonts w:hint="eastAsia"/>
          <w:lang w:eastAsia="zh-CN"/>
        </w:rPr>
        <w:t>，那么这时也需要做业务划分，角度又不一样了，这个时候按照老系统特性制定方案，规划业务。如果老系统具备接口，那么可以把老系统直接划分为各个不同的小业务，然后用服务发现调用老接口中转为微服务支持的小系统。如下：</w:t>
      </w:r>
    </w:p>
    <w:p w14:paraId="637489CB" w14:textId="34D73944" w:rsidR="00A3489E" w:rsidRDefault="00C86D19" w:rsidP="008047F8">
      <w:pPr>
        <w:ind w:firstLine="432"/>
        <w:rPr>
          <w:rFonts w:hint="eastAsia"/>
          <w:lang w:eastAsia="zh-CN"/>
        </w:rPr>
      </w:pPr>
      <w:r w:rsidRPr="00C86D19">
        <w:rPr>
          <w:lang w:eastAsia="zh-CN"/>
        </w:rPr>
        <w:drawing>
          <wp:inline distT="0" distB="0" distL="0" distR="0" wp14:anchorId="3FBCC28A" wp14:editId="627F42F0">
            <wp:extent cx="5727700" cy="32219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2DEE" w14:textId="4362B15F" w:rsidR="00C1037F" w:rsidRDefault="00AB09DF" w:rsidP="008925E3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组合型</w:t>
      </w:r>
      <w:r w:rsidR="005631E4">
        <w:rPr>
          <w:rFonts w:hint="eastAsia"/>
          <w:lang w:eastAsia="zh-CN"/>
        </w:rPr>
        <w:t>业务</w:t>
      </w:r>
    </w:p>
    <w:p w14:paraId="2AD2F701" w14:textId="67356563" w:rsidR="00C1037F" w:rsidRDefault="001C2739" w:rsidP="008047F8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组合型新业务，两个独立的业务组合在一起形成新业务。这种业务其实关系很明确，单看新</w:t>
      </w:r>
      <w:r w:rsidR="002500F1">
        <w:rPr>
          <w:rFonts w:hint="eastAsia"/>
          <w:lang w:eastAsia="zh-CN"/>
        </w:rPr>
        <w:t>业务可能不知道是两个独立的业务组合出来的，</w:t>
      </w:r>
      <w:r>
        <w:rPr>
          <w:rFonts w:hint="eastAsia"/>
          <w:lang w:eastAsia="zh-CN"/>
        </w:rPr>
        <w:t>微服务并不关心是否是新业务</w:t>
      </w:r>
      <w:r w:rsidR="00E97212">
        <w:rPr>
          <w:rFonts w:hint="eastAsia"/>
          <w:lang w:eastAsia="zh-CN"/>
        </w:rPr>
        <w:t>，就是单一化。</w:t>
      </w:r>
    </w:p>
    <w:p w14:paraId="4CE85A39" w14:textId="4C3A128F" w:rsidR="002500F1" w:rsidRDefault="008925E3" w:rsidP="008925E3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灵活</w:t>
      </w:r>
      <w:r w:rsidR="005631E4">
        <w:rPr>
          <w:rFonts w:hint="eastAsia"/>
          <w:lang w:eastAsia="zh-CN"/>
        </w:rPr>
        <w:t>伸展</w:t>
      </w:r>
    </w:p>
    <w:p w14:paraId="08DA07F1" w14:textId="547946C1" w:rsidR="002500F1" w:rsidRDefault="002500F1" w:rsidP="008047F8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业务划分并不是说固定不变的，随着企业发展会造成业务壮大，原先不起眼的小业务会无限扩大，那么这时会考虑重新划分业务，就是说要支持业务重组。</w:t>
      </w:r>
    </w:p>
    <w:p w14:paraId="7663200F" w14:textId="35983718" w:rsidR="00F345BF" w:rsidRDefault="006E382F" w:rsidP="00B11B71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方便统计</w:t>
      </w:r>
    </w:p>
    <w:p w14:paraId="02A285C7" w14:textId="50A55064" w:rsidR="003729DB" w:rsidRDefault="003729DB" w:rsidP="003729DB">
      <w:pPr>
        <w:ind w:firstLine="576"/>
        <w:rPr>
          <w:rFonts w:hint="eastAsia"/>
          <w:lang w:eastAsia="zh-CN"/>
        </w:rPr>
      </w:pPr>
      <w:r>
        <w:rPr>
          <w:rFonts w:hint="eastAsia"/>
          <w:lang w:eastAsia="zh-CN"/>
        </w:rPr>
        <w:t>便于业务、功能、报表和资源汇总，这个要求要统一管理业务，及功能，颗粒度很细。</w:t>
      </w:r>
    </w:p>
    <w:p w14:paraId="4CA73033" w14:textId="2C2B7D9E" w:rsidR="003753BA" w:rsidRDefault="00FE26CE" w:rsidP="003729DB">
      <w:pPr>
        <w:ind w:firstLine="576"/>
        <w:rPr>
          <w:rFonts w:hint="eastAsia"/>
          <w:lang w:eastAsia="zh-CN"/>
        </w:rPr>
      </w:pPr>
      <w:r>
        <w:rPr>
          <w:rFonts w:hint="eastAsia"/>
          <w:lang w:eastAsia="zh-CN"/>
        </w:rPr>
        <w:t>功能也需要管理，但这里注重说明业务划分，据此，我们设计出来如下的表结构。</w:t>
      </w:r>
    </w:p>
    <w:p w14:paraId="50C4E253" w14:textId="57E46759" w:rsidR="00FE26CE" w:rsidRDefault="00FE26CE" w:rsidP="003729DB">
      <w:pPr>
        <w:ind w:firstLine="576"/>
        <w:rPr>
          <w:rFonts w:hint="eastAsia"/>
          <w:lang w:eastAsia="zh-CN"/>
        </w:rPr>
      </w:pPr>
      <w:r>
        <w:rPr>
          <w:rFonts w:hint="eastAsia"/>
          <w:lang w:eastAsia="zh-CN"/>
        </w:rPr>
        <w:t>设计思想是横向扩展。</w:t>
      </w:r>
    </w:p>
    <w:p w14:paraId="6289B4A7" w14:textId="77777777" w:rsidR="00FE26CE" w:rsidRDefault="00FE26CE" w:rsidP="003729DB">
      <w:pPr>
        <w:ind w:firstLine="576"/>
        <w:rPr>
          <w:rFonts w:hint="eastAsia"/>
          <w:lang w:eastAsia="zh-CN"/>
        </w:rPr>
      </w:pPr>
    </w:p>
    <w:p w14:paraId="705DA4C2" w14:textId="6FEBD093" w:rsidR="00FE26CE" w:rsidRDefault="00FE26CE" w:rsidP="00FE26CE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数据模型</w:t>
      </w:r>
    </w:p>
    <w:p w14:paraId="2DDADFB2" w14:textId="77777777" w:rsidR="00352162" w:rsidRDefault="00352162" w:rsidP="00352162">
      <w:pPr>
        <w:rPr>
          <w:rFonts w:hint="eastAsia"/>
          <w:lang w:eastAsia="zh-CN"/>
        </w:rPr>
      </w:pPr>
    </w:p>
    <w:p w14:paraId="4DC51814" w14:textId="19C9DD39" w:rsidR="00352162" w:rsidRDefault="00352162" w:rsidP="0064195E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种类</w:t>
      </w:r>
    </w:p>
    <w:p w14:paraId="40C4823C" w14:textId="77777777" w:rsidR="00352162" w:rsidRPr="00352162" w:rsidRDefault="00352162" w:rsidP="00352162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52162" w14:paraId="7C8B34CB" w14:textId="77777777" w:rsidTr="00352162">
        <w:tc>
          <w:tcPr>
            <w:tcW w:w="2252" w:type="dxa"/>
          </w:tcPr>
          <w:p w14:paraId="7BF0A4CF" w14:textId="79DEF94C" w:rsidR="00352162" w:rsidRDefault="00352162" w:rsidP="00FE26C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252" w:type="dxa"/>
          </w:tcPr>
          <w:p w14:paraId="59EF968E" w14:textId="1DAF7D42" w:rsidR="00352162" w:rsidRDefault="00352162" w:rsidP="00FE26C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2253" w:type="dxa"/>
          </w:tcPr>
          <w:p w14:paraId="576F9B14" w14:textId="7A0ED91C" w:rsidR="00352162" w:rsidRDefault="00352162" w:rsidP="00FE26C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53" w:type="dxa"/>
          </w:tcPr>
          <w:p w14:paraId="6F9D31C5" w14:textId="26ABF4CB" w:rsidR="00352162" w:rsidRDefault="00352162" w:rsidP="00FE26C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52162" w14:paraId="2C2ADE61" w14:textId="77777777" w:rsidTr="00352162">
        <w:tc>
          <w:tcPr>
            <w:tcW w:w="2252" w:type="dxa"/>
          </w:tcPr>
          <w:p w14:paraId="0375550C" w14:textId="7038A381" w:rsidR="00352162" w:rsidRDefault="00352162" w:rsidP="00FE26C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252" w:type="dxa"/>
          </w:tcPr>
          <w:p w14:paraId="474C663B" w14:textId="490DBE72" w:rsidR="00352162" w:rsidRDefault="00352162" w:rsidP="00FE26CE">
            <w:pPr>
              <w:rPr>
                <w:lang w:eastAsia="zh-CN"/>
              </w:rPr>
            </w:pPr>
            <w:r>
              <w:rPr>
                <w:lang w:eastAsia="zh-CN"/>
              </w:rPr>
              <w:t>CODE1</w:t>
            </w:r>
          </w:p>
        </w:tc>
        <w:tc>
          <w:tcPr>
            <w:tcW w:w="2253" w:type="dxa"/>
          </w:tcPr>
          <w:p w14:paraId="58FABA1A" w14:textId="2BBC968D" w:rsidR="00352162" w:rsidRDefault="00352162" w:rsidP="00FE26C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</w:t>
            </w:r>
          </w:p>
        </w:tc>
        <w:tc>
          <w:tcPr>
            <w:tcW w:w="2253" w:type="dxa"/>
          </w:tcPr>
          <w:p w14:paraId="25C25B07" w14:textId="73F01A44" w:rsidR="00352162" w:rsidRDefault="00352162" w:rsidP="00FE26C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示例数据</w:t>
            </w:r>
          </w:p>
        </w:tc>
      </w:tr>
      <w:tr w:rsidR="00352162" w14:paraId="2551BC54" w14:textId="77777777" w:rsidTr="00352162">
        <w:tc>
          <w:tcPr>
            <w:tcW w:w="2252" w:type="dxa"/>
          </w:tcPr>
          <w:p w14:paraId="03A209FB" w14:textId="47E576DC" w:rsidR="00352162" w:rsidRDefault="00352162" w:rsidP="00FE26C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252" w:type="dxa"/>
          </w:tcPr>
          <w:p w14:paraId="7A659462" w14:textId="2F50042A" w:rsidR="00352162" w:rsidRDefault="00352162" w:rsidP="00FE26CE">
            <w:pPr>
              <w:rPr>
                <w:lang w:eastAsia="zh-CN"/>
              </w:rPr>
            </w:pPr>
            <w:r>
              <w:rPr>
                <w:lang w:eastAsia="zh-CN"/>
              </w:rPr>
              <w:t>CODE2</w:t>
            </w:r>
          </w:p>
        </w:tc>
        <w:tc>
          <w:tcPr>
            <w:tcW w:w="2253" w:type="dxa"/>
          </w:tcPr>
          <w:p w14:paraId="25FA6844" w14:textId="7CE86A26" w:rsidR="00352162" w:rsidRDefault="00352162" w:rsidP="00FE26C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高级</w:t>
            </w:r>
          </w:p>
        </w:tc>
        <w:tc>
          <w:tcPr>
            <w:tcW w:w="2253" w:type="dxa"/>
          </w:tcPr>
          <w:p w14:paraId="127ECB81" w14:textId="3C736066" w:rsidR="00352162" w:rsidRDefault="00352162" w:rsidP="00FE26C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示例数据</w:t>
            </w:r>
          </w:p>
        </w:tc>
      </w:tr>
    </w:tbl>
    <w:p w14:paraId="44AD7D28" w14:textId="77777777" w:rsidR="00FE26CE" w:rsidRPr="00FE26CE" w:rsidRDefault="00FE26CE" w:rsidP="00FE26CE">
      <w:pPr>
        <w:rPr>
          <w:rFonts w:hint="eastAsia"/>
          <w:lang w:eastAsia="zh-CN"/>
        </w:rPr>
      </w:pPr>
    </w:p>
    <w:p w14:paraId="76A28946" w14:textId="77777777" w:rsidR="002500F1" w:rsidRDefault="002500F1" w:rsidP="008047F8">
      <w:pPr>
        <w:ind w:firstLine="432"/>
        <w:rPr>
          <w:rFonts w:hint="eastAsia"/>
          <w:lang w:eastAsia="zh-CN"/>
        </w:rPr>
      </w:pPr>
    </w:p>
    <w:p w14:paraId="4B9C2B8F" w14:textId="31460D89" w:rsidR="002500F1" w:rsidRDefault="00352162" w:rsidP="0064195E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业务</w:t>
      </w:r>
    </w:p>
    <w:p w14:paraId="6CC7CB9A" w14:textId="77777777" w:rsidR="00035288" w:rsidRPr="00035288" w:rsidRDefault="00035288" w:rsidP="00035288">
      <w:pPr>
        <w:rPr>
          <w:rFonts w:hint="eastAsia"/>
          <w:lang w:eastAsia="zh-CN"/>
        </w:rPr>
      </w:pPr>
    </w:p>
    <w:p w14:paraId="77550085" w14:textId="43FB6981" w:rsidR="0092696B" w:rsidRPr="0092696B" w:rsidRDefault="0048621B" w:rsidP="009269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这里的基础业务类型可以开发成</w:t>
      </w:r>
      <w:r w:rsidR="0092696B">
        <w:rPr>
          <w:rFonts w:hint="eastAsia"/>
          <w:lang w:eastAsia="zh-CN"/>
        </w:rPr>
        <w:t>服务发现。</w:t>
      </w:r>
    </w:p>
    <w:p w14:paraId="67820A7F" w14:textId="77777777" w:rsidR="00352162" w:rsidRDefault="00352162" w:rsidP="00352162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638"/>
        <w:gridCol w:w="1892"/>
        <w:gridCol w:w="1701"/>
        <w:gridCol w:w="954"/>
        <w:gridCol w:w="1398"/>
      </w:tblGrid>
      <w:tr w:rsidR="00950949" w14:paraId="04801D61" w14:textId="07C661D6" w:rsidTr="00950949">
        <w:tc>
          <w:tcPr>
            <w:tcW w:w="1427" w:type="dxa"/>
          </w:tcPr>
          <w:p w14:paraId="76F07CD2" w14:textId="77777777" w:rsidR="002B792C" w:rsidRDefault="002B792C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638" w:type="dxa"/>
          </w:tcPr>
          <w:p w14:paraId="02F16D0B" w14:textId="77777777" w:rsidR="002B792C" w:rsidRDefault="002B792C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892" w:type="dxa"/>
          </w:tcPr>
          <w:p w14:paraId="02F0F014" w14:textId="6E176D55" w:rsidR="002B792C" w:rsidRDefault="002B792C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701" w:type="dxa"/>
          </w:tcPr>
          <w:p w14:paraId="7036E1C4" w14:textId="38A1FCC5" w:rsidR="002B792C" w:rsidRDefault="002B792C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954" w:type="dxa"/>
          </w:tcPr>
          <w:p w14:paraId="4DC552D5" w14:textId="6549ADE4" w:rsidR="002B792C" w:rsidRDefault="002B792C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398" w:type="dxa"/>
          </w:tcPr>
          <w:p w14:paraId="60A3F94D" w14:textId="40EFE231" w:rsidR="002B792C" w:rsidRDefault="002B792C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50949" w14:paraId="2831293F" w14:textId="0D9FDF69" w:rsidTr="00950949">
        <w:tc>
          <w:tcPr>
            <w:tcW w:w="1427" w:type="dxa"/>
          </w:tcPr>
          <w:p w14:paraId="41F3C3EA" w14:textId="77777777" w:rsidR="002B792C" w:rsidRDefault="002B792C" w:rsidP="00A22022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638" w:type="dxa"/>
          </w:tcPr>
          <w:p w14:paraId="3FAFD242" w14:textId="77777777" w:rsidR="002B792C" w:rsidRDefault="002B792C" w:rsidP="00A22022">
            <w:pPr>
              <w:rPr>
                <w:lang w:eastAsia="zh-CN"/>
              </w:rPr>
            </w:pPr>
            <w:r>
              <w:rPr>
                <w:lang w:eastAsia="zh-CN"/>
              </w:rPr>
              <w:t>CODE1</w:t>
            </w:r>
          </w:p>
        </w:tc>
        <w:tc>
          <w:tcPr>
            <w:tcW w:w="1892" w:type="dxa"/>
          </w:tcPr>
          <w:p w14:paraId="5721F72E" w14:textId="1AE415E5" w:rsidR="002B792C" w:rsidRDefault="00363568" w:rsidP="00A22022">
            <w:pPr>
              <w:rPr>
                <w:lang w:eastAsia="zh-CN"/>
              </w:rPr>
            </w:pPr>
            <w:r>
              <w:rPr>
                <w:lang w:eastAsia="zh-CN"/>
              </w:rPr>
              <w:t>SERVICENAME1</w:t>
            </w:r>
          </w:p>
        </w:tc>
        <w:tc>
          <w:tcPr>
            <w:tcW w:w="1701" w:type="dxa"/>
          </w:tcPr>
          <w:p w14:paraId="4D148B4F" w14:textId="4A22CB06" w:rsidR="002B792C" w:rsidRDefault="00363568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职工服务</w:t>
            </w:r>
          </w:p>
        </w:tc>
        <w:tc>
          <w:tcPr>
            <w:tcW w:w="954" w:type="dxa"/>
          </w:tcPr>
          <w:p w14:paraId="0C58BA26" w14:textId="56A103E1" w:rsidR="002B792C" w:rsidRDefault="002B792C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</w:t>
            </w:r>
          </w:p>
        </w:tc>
        <w:tc>
          <w:tcPr>
            <w:tcW w:w="1398" w:type="dxa"/>
          </w:tcPr>
          <w:p w14:paraId="494A69DA" w14:textId="0478A970" w:rsidR="002B792C" w:rsidRDefault="00254792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示例数据</w:t>
            </w:r>
          </w:p>
        </w:tc>
      </w:tr>
      <w:tr w:rsidR="00950949" w14:paraId="4BC597C5" w14:textId="46CBBE91" w:rsidTr="00950949">
        <w:tc>
          <w:tcPr>
            <w:tcW w:w="1427" w:type="dxa"/>
          </w:tcPr>
          <w:p w14:paraId="01081DAC" w14:textId="77777777" w:rsidR="002B792C" w:rsidRDefault="002B792C" w:rsidP="00A22022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638" w:type="dxa"/>
          </w:tcPr>
          <w:p w14:paraId="2F670369" w14:textId="77777777" w:rsidR="002B792C" w:rsidRDefault="002B792C" w:rsidP="00A22022">
            <w:pPr>
              <w:rPr>
                <w:lang w:eastAsia="zh-CN"/>
              </w:rPr>
            </w:pPr>
            <w:r>
              <w:rPr>
                <w:lang w:eastAsia="zh-CN"/>
              </w:rPr>
              <w:t>CODE2</w:t>
            </w:r>
          </w:p>
        </w:tc>
        <w:tc>
          <w:tcPr>
            <w:tcW w:w="1892" w:type="dxa"/>
          </w:tcPr>
          <w:p w14:paraId="1DFAA844" w14:textId="3AE5A67F" w:rsidR="002B792C" w:rsidRDefault="00363568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SERVICENAME2</w:t>
            </w:r>
          </w:p>
        </w:tc>
        <w:tc>
          <w:tcPr>
            <w:tcW w:w="1701" w:type="dxa"/>
          </w:tcPr>
          <w:p w14:paraId="341604DE" w14:textId="4180B42D" w:rsidR="002B792C" w:rsidRDefault="00363568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薪资服务</w:t>
            </w:r>
          </w:p>
        </w:tc>
        <w:tc>
          <w:tcPr>
            <w:tcW w:w="954" w:type="dxa"/>
          </w:tcPr>
          <w:p w14:paraId="22A6CF04" w14:textId="7A1EB8D5" w:rsidR="002B792C" w:rsidRDefault="002B792C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组合</w:t>
            </w:r>
          </w:p>
        </w:tc>
        <w:tc>
          <w:tcPr>
            <w:tcW w:w="1398" w:type="dxa"/>
          </w:tcPr>
          <w:p w14:paraId="115A8982" w14:textId="2408DB3F" w:rsidR="002B792C" w:rsidRDefault="00254792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示例数据</w:t>
            </w:r>
          </w:p>
        </w:tc>
      </w:tr>
      <w:tr w:rsidR="00950949" w14:paraId="07529594" w14:textId="77777777" w:rsidTr="00950949">
        <w:tc>
          <w:tcPr>
            <w:tcW w:w="1427" w:type="dxa"/>
          </w:tcPr>
          <w:p w14:paraId="18AE6F2D" w14:textId="0640F668" w:rsidR="00BC5DBB" w:rsidRDefault="00BC5DBB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638" w:type="dxa"/>
          </w:tcPr>
          <w:p w14:paraId="76EBDB39" w14:textId="1053BAD5" w:rsidR="00BC5DBB" w:rsidRDefault="00BC5DBB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CODE3</w:t>
            </w:r>
          </w:p>
        </w:tc>
        <w:tc>
          <w:tcPr>
            <w:tcW w:w="1892" w:type="dxa"/>
          </w:tcPr>
          <w:p w14:paraId="51461DA8" w14:textId="50C47CF3" w:rsidR="00BC5DBB" w:rsidRDefault="00691EEB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SERVICENAME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</w:tcPr>
          <w:p w14:paraId="09EC8AEE" w14:textId="57C3E2BA" w:rsidR="00BC5DBB" w:rsidRDefault="00363568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示例数据</w:t>
            </w:r>
          </w:p>
        </w:tc>
        <w:tc>
          <w:tcPr>
            <w:tcW w:w="954" w:type="dxa"/>
          </w:tcPr>
          <w:p w14:paraId="529A7838" w14:textId="2CA50E3D" w:rsidR="00BC5DBB" w:rsidRDefault="00B14BFF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基础</w:t>
            </w:r>
          </w:p>
        </w:tc>
        <w:tc>
          <w:tcPr>
            <w:tcW w:w="1398" w:type="dxa"/>
          </w:tcPr>
          <w:p w14:paraId="0B02D92F" w14:textId="02CFC427" w:rsidR="00BC5DBB" w:rsidRDefault="00254792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示例数据</w:t>
            </w:r>
            <w:bookmarkStart w:id="0" w:name="_GoBack"/>
            <w:bookmarkEnd w:id="0"/>
          </w:p>
        </w:tc>
      </w:tr>
    </w:tbl>
    <w:p w14:paraId="02D9A027" w14:textId="77777777" w:rsidR="00352162" w:rsidRDefault="00352162" w:rsidP="00352162">
      <w:pPr>
        <w:rPr>
          <w:rFonts w:hint="eastAsia"/>
          <w:lang w:eastAsia="zh-CN"/>
        </w:rPr>
      </w:pPr>
    </w:p>
    <w:p w14:paraId="6AE67195" w14:textId="1004B4F7" w:rsidR="002B792C" w:rsidRDefault="002B792C" w:rsidP="0064195E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业务划分种类</w:t>
      </w:r>
    </w:p>
    <w:p w14:paraId="1F9F1032" w14:textId="77777777" w:rsidR="002B792C" w:rsidRDefault="002B792C" w:rsidP="00352162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904"/>
      </w:tblGrid>
      <w:tr w:rsidR="002B792C" w14:paraId="32621F81" w14:textId="77777777" w:rsidTr="00A22022">
        <w:tc>
          <w:tcPr>
            <w:tcW w:w="1784" w:type="dxa"/>
          </w:tcPr>
          <w:p w14:paraId="07DF8305" w14:textId="1D4CBED3" w:rsidR="002B792C" w:rsidRDefault="002B792C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种类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04" w:type="dxa"/>
          </w:tcPr>
          <w:p w14:paraId="24B2031A" w14:textId="4B420BC4" w:rsidR="002B792C" w:rsidRDefault="002B792C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业务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B792C" w14:paraId="7301A435" w14:textId="77777777" w:rsidTr="00A22022">
        <w:tc>
          <w:tcPr>
            <w:tcW w:w="1784" w:type="dxa"/>
          </w:tcPr>
          <w:p w14:paraId="795F796B" w14:textId="77777777" w:rsidR="002B792C" w:rsidRDefault="002B792C" w:rsidP="00A22022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04" w:type="dxa"/>
          </w:tcPr>
          <w:p w14:paraId="5EC1EABE" w14:textId="4DC0598D" w:rsidR="002B792C" w:rsidRDefault="002B792C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2B792C" w14:paraId="776579E3" w14:textId="77777777" w:rsidTr="00A22022">
        <w:tc>
          <w:tcPr>
            <w:tcW w:w="1784" w:type="dxa"/>
          </w:tcPr>
          <w:p w14:paraId="21058A1B" w14:textId="77777777" w:rsidR="002B792C" w:rsidRDefault="002B792C" w:rsidP="00A22022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904" w:type="dxa"/>
          </w:tcPr>
          <w:p w14:paraId="6C8FE33B" w14:textId="79F37E7C" w:rsidR="002B792C" w:rsidRDefault="002B792C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343D04F0" w14:textId="77777777" w:rsidR="002B792C" w:rsidRDefault="002B792C" w:rsidP="00352162">
      <w:pPr>
        <w:rPr>
          <w:rFonts w:hint="eastAsia"/>
          <w:lang w:eastAsia="zh-CN"/>
        </w:rPr>
      </w:pPr>
    </w:p>
    <w:p w14:paraId="0D4858C8" w14:textId="41C7E4FD" w:rsidR="002B792C" w:rsidRDefault="0028724B" w:rsidP="0064195E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业务组合</w:t>
      </w:r>
    </w:p>
    <w:p w14:paraId="15CC4455" w14:textId="77777777" w:rsidR="0028724B" w:rsidRDefault="0028724B" w:rsidP="00352162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2464"/>
      </w:tblGrid>
      <w:tr w:rsidR="0028724B" w14:paraId="56658EBC" w14:textId="77777777" w:rsidTr="0028724B">
        <w:tc>
          <w:tcPr>
            <w:tcW w:w="1784" w:type="dxa"/>
          </w:tcPr>
          <w:p w14:paraId="3AC2A772" w14:textId="7CEFD6E4" w:rsidR="0028724B" w:rsidRDefault="0028724B" w:rsidP="00A2202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ew Service 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64" w:type="dxa"/>
          </w:tcPr>
          <w:p w14:paraId="589E9276" w14:textId="7A038823" w:rsidR="0028724B" w:rsidRDefault="0028724B" w:rsidP="00A2202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ember Service ID</w:t>
            </w:r>
          </w:p>
        </w:tc>
      </w:tr>
      <w:tr w:rsidR="0028724B" w14:paraId="1928E664" w14:textId="77777777" w:rsidTr="0028724B">
        <w:tc>
          <w:tcPr>
            <w:tcW w:w="1784" w:type="dxa"/>
          </w:tcPr>
          <w:p w14:paraId="1121A248" w14:textId="77777777" w:rsidR="0028724B" w:rsidRDefault="0028724B" w:rsidP="00A22022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464" w:type="dxa"/>
          </w:tcPr>
          <w:p w14:paraId="525B71C8" w14:textId="20586F0B" w:rsidR="0028724B" w:rsidRDefault="00A1177B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28724B" w14:paraId="1BAEA3BD" w14:textId="77777777" w:rsidTr="0028724B">
        <w:tc>
          <w:tcPr>
            <w:tcW w:w="1784" w:type="dxa"/>
          </w:tcPr>
          <w:p w14:paraId="511B50E9" w14:textId="2E0BEEAF" w:rsidR="0028724B" w:rsidRDefault="00A1177B" w:rsidP="00A2202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464" w:type="dxa"/>
          </w:tcPr>
          <w:p w14:paraId="1FFBD888" w14:textId="11A5675B" w:rsidR="0028724B" w:rsidRDefault="00A1177B" w:rsidP="00A220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</w:tbl>
    <w:p w14:paraId="455780F1" w14:textId="77777777" w:rsidR="002B792C" w:rsidRDefault="002B792C" w:rsidP="00352162">
      <w:pPr>
        <w:rPr>
          <w:rFonts w:hint="eastAsia"/>
          <w:lang w:eastAsia="zh-CN"/>
        </w:rPr>
      </w:pPr>
    </w:p>
    <w:p w14:paraId="2F1947E5" w14:textId="1F4688E4" w:rsidR="00BC7E36" w:rsidRDefault="00A91FCC" w:rsidP="00A91FC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 w14:paraId="5063D3B7" w14:textId="51717DE2" w:rsidR="0001012D" w:rsidRPr="0001012D" w:rsidRDefault="00A91FCC" w:rsidP="00114400"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业务模型定义，不代表一条业务数据就是一个微服务，实际运用中，可能是某个业务是好几个微服务提供出来的，切记，但必须要有划分服务这一过程</w:t>
      </w:r>
      <w:r w:rsidR="0001012D">
        <w:rPr>
          <w:rFonts w:hint="eastAsia"/>
          <w:lang w:eastAsia="zh-CN"/>
        </w:rPr>
        <w:t>。</w:t>
      </w:r>
    </w:p>
    <w:sectPr w:rsidR="0001012D" w:rsidRPr="0001012D" w:rsidSect="00047F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604FF"/>
    <w:multiLevelType w:val="multilevel"/>
    <w:tmpl w:val="DA3A9B4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FF"/>
    <w:rsid w:val="000063E7"/>
    <w:rsid w:val="00006885"/>
    <w:rsid w:val="00007416"/>
    <w:rsid w:val="0001012D"/>
    <w:rsid w:val="0001418D"/>
    <w:rsid w:val="00035288"/>
    <w:rsid w:val="00047FCA"/>
    <w:rsid w:val="00052251"/>
    <w:rsid w:val="00096110"/>
    <w:rsid w:val="00096178"/>
    <w:rsid w:val="000B37A4"/>
    <w:rsid w:val="000D10F5"/>
    <w:rsid w:val="000D3BC2"/>
    <w:rsid w:val="00114400"/>
    <w:rsid w:val="00124D1A"/>
    <w:rsid w:val="0016345E"/>
    <w:rsid w:val="001A3177"/>
    <w:rsid w:val="001A6038"/>
    <w:rsid w:val="001C2739"/>
    <w:rsid w:val="002033E9"/>
    <w:rsid w:val="00241A22"/>
    <w:rsid w:val="002500F1"/>
    <w:rsid w:val="00250299"/>
    <w:rsid w:val="00254792"/>
    <w:rsid w:val="002674F7"/>
    <w:rsid w:val="0028724B"/>
    <w:rsid w:val="002A1284"/>
    <w:rsid w:val="002B792C"/>
    <w:rsid w:val="002F7529"/>
    <w:rsid w:val="00327567"/>
    <w:rsid w:val="003407D2"/>
    <w:rsid w:val="00352162"/>
    <w:rsid w:val="00354AD3"/>
    <w:rsid w:val="00363568"/>
    <w:rsid w:val="003729DB"/>
    <w:rsid w:val="003753BA"/>
    <w:rsid w:val="00375A59"/>
    <w:rsid w:val="00390711"/>
    <w:rsid w:val="004075CF"/>
    <w:rsid w:val="0048621B"/>
    <w:rsid w:val="004915C4"/>
    <w:rsid w:val="00501F19"/>
    <w:rsid w:val="005631E4"/>
    <w:rsid w:val="00581D60"/>
    <w:rsid w:val="005A65A1"/>
    <w:rsid w:val="005D6889"/>
    <w:rsid w:val="005E779F"/>
    <w:rsid w:val="006334FA"/>
    <w:rsid w:val="0064195E"/>
    <w:rsid w:val="0064215B"/>
    <w:rsid w:val="006655B0"/>
    <w:rsid w:val="00691EEB"/>
    <w:rsid w:val="006E382F"/>
    <w:rsid w:val="006F79C4"/>
    <w:rsid w:val="007012CE"/>
    <w:rsid w:val="0072477C"/>
    <w:rsid w:val="00755528"/>
    <w:rsid w:val="007C1DB3"/>
    <w:rsid w:val="007D40AD"/>
    <w:rsid w:val="007F24FF"/>
    <w:rsid w:val="008047F8"/>
    <w:rsid w:val="0082217A"/>
    <w:rsid w:val="00892206"/>
    <w:rsid w:val="008925E3"/>
    <w:rsid w:val="008B7E7A"/>
    <w:rsid w:val="0092696B"/>
    <w:rsid w:val="00950949"/>
    <w:rsid w:val="00954934"/>
    <w:rsid w:val="00956135"/>
    <w:rsid w:val="009C22B9"/>
    <w:rsid w:val="009E7F68"/>
    <w:rsid w:val="00A1177B"/>
    <w:rsid w:val="00A3489E"/>
    <w:rsid w:val="00A60E25"/>
    <w:rsid w:val="00A76C48"/>
    <w:rsid w:val="00A8066F"/>
    <w:rsid w:val="00A91FCC"/>
    <w:rsid w:val="00AA71E0"/>
    <w:rsid w:val="00AB09DF"/>
    <w:rsid w:val="00AD3E89"/>
    <w:rsid w:val="00AE263D"/>
    <w:rsid w:val="00B02992"/>
    <w:rsid w:val="00B11B71"/>
    <w:rsid w:val="00B14BFF"/>
    <w:rsid w:val="00B31497"/>
    <w:rsid w:val="00BA78F2"/>
    <w:rsid w:val="00BC5DBB"/>
    <w:rsid w:val="00BC7E36"/>
    <w:rsid w:val="00BE771A"/>
    <w:rsid w:val="00C04AD0"/>
    <w:rsid w:val="00C1037F"/>
    <w:rsid w:val="00C514C3"/>
    <w:rsid w:val="00C576BD"/>
    <w:rsid w:val="00C86D19"/>
    <w:rsid w:val="00CA5AAB"/>
    <w:rsid w:val="00CB509C"/>
    <w:rsid w:val="00CE6D05"/>
    <w:rsid w:val="00D02098"/>
    <w:rsid w:val="00D2288E"/>
    <w:rsid w:val="00D704A7"/>
    <w:rsid w:val="00D84265"/>
    <w:rsid w:val="00D9422D"/>
    <w:rsid w:val="00DB6750"/>
    <w:rsid w:val="00DD3D87"/>
    <w:rsid w:val="00DD446D"/>
    <w:rsid w:val="00E17009"/>
    <w:rsid w:val="00E6693C"/>
    <w:rsid w:val="00E97212"/>
    <w:rsid w:val="00EC74CF"/>
    <w:rsid w:val="00ED19CE"/>
    <w:rsid w:val="00EE6CEB"/>
    <w:rsid w:val="00F345BF"/>
    <w:rsid w:val="00F61920"/>
    <w:rsid w:val="00F72611"/>
    <w:rsid w:val="00F72B55"/>
    <w:rsid w:val="00F7573A"/>
    <w:rsid w:val="00FA28A2"/>
    <w:rsid w:val="00FE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7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1A6038"/>
    <w:pPr>
      <w:keepNext/>
      <w:keepLines/>
      <w:numPr>
        <w:numId w:val="1"/>
      </w:numPr>
      <w:spacing w:before="240"/>
      <w:outlineLvl w:val="0"/>
    </w:pPr>
    <w:rPr>
      <w:sz w:val="32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1A6038"/>
    <w:pPr>
      <w:keepNext/>
      <w:keepLines/>
      <w:numPr>
        <w:ilvl w:val="1"/>
        <w:numId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03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03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03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0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0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0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0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71A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D05"/>
    <w:rPr>
      <w:rFonts w:asciiTheme="majorHAnsi" w:eastAsiaTheme="majorEastAsia" w:hAnsiTheme="majorHAnsi" w:cstheme="majorBidi"/>
      <w:spacing w:val="-10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0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0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0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0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0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77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7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771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3521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151</Words>
  <Characters>866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业务划分定义</vt:lpstr>
      <vt:lpstr>业务模型定义</vt:lpstr>
      <vt:lpstr>    业务种类</vt:lpstr>
      <vt:lpstr>    规划老系统业务</vt:lpstr>
      <vt:lpstr>    组合型业务</vt:lpstr>
      <vt:lpstr>    灵活伸展</vt:lpstr>
      <vt:lpstr>    方便统计</vt:lpstr>
      <vt:lpstr>数据模型</vt:lpstr>
      <vt:lpstr>    种类</vt:lpstr>
      <vt:lpstr>    业务</vt:lpstr>
      <vt:lpstr>    业务划分种类</vt:lpstr>
      <vt:lpstr>    业务组合</vt:lpstr>
      <vt:lpstr>总结</vt:lpstr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Junjun</dc:creator>
  <cp:keywords/>
  <dc:description/>
  <cp:lastModifiedBy>Zhu, Junjun</cp:lastModifiedBy>
  <cp:revision>119</cp:revision>
  <dcterms:created xsi:type="dcterms:W3CDTF">2018-05-28T11:48:00Z</dcterms:created>
  <dcterms:modified xsi:type="dcterms:W3CDTF">2018-05-29T06:30:00Z</dcterms:modified>
</cp:coreProperties>
</file>