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24AA"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0CF979C3" w14:textId="77777777" w:rsidTr="25FC3610">
        <w:trPr>
          <w:trHeight w:val="2192"/>
        </w:trPr>
        <w:tc>
          <w:tcPr>
            <w:tcW w:w="0" w:type="auto"/>
          </w:tcPr>
          <w:p w14:paraId="648F32FF"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64A4450A"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59C0DB3F"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00C5C155"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56A7DC92"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D9689C2" w14:textId="77777777" w:rsidR="002C4FB7" w:rsidRDefault="002C4FB7" w:rsidP="3D28A338">
      <w:pPr>
        <w:spacing w:after="0" w:line="360" w:lineRule="auto"/>
        <w:jc w:val="both"/>
        <w:rPr>
          <w:b/>
          <w:bCs/>
          <w:sz w:val="24"/>
          <w:szCs w:val="24"/>
        </w:rPr>
      </w:pPr>
    </w:p>
    <w:p w14:paraId="532FB3F0" w14:textId="77777777" w:rsidR="004F2A8B" w:rsidRDefault="004F2A8B" w:rsidP="3D28A338">
      <w:pPr>
        <w:spacing w:after="0" w:line="360" w:lineRule="auto"/>
        <w:jc w:val="both"/>
        <w:rPr>
          <w:b/>
          <w:bCs/>
          <w:sz w:val="24"/>
          <w:szCs w:val="24"/>
        </w:rPr>
      </w:pPr>
    </w:p>
    <w:p w14:paraId="6816E908" w14:textId="35C0CD90" w:rsidR="005F4F97" w:rsidRDefault="00000000">
      <w:pPr>
        <w:spacing w:after="100" w:line="240" w:lineRule="auto"/>
      </w:pPr>
      <w:r>
        <w:rPr>
          <w:rFonts w:ascii="Calibri" w:hAnsi="Calibri"/>
          <w:color w:val="000000"/>
          <w:sz w:val="24"/>
        </w:rPr>
        <w:t xml:space="preserve">Estudiante: </w:t>
      </w:r>
      <w:r w:rsidR="00C711B1">
        <w:rPr>
          <w:rFonts w:ascii="Calibri" w:hAnsi="Calibri"/>
          <w:color w:val="000000"/>
          <w:sz w:val="24"/>
        </w:rPr>
        <w:t>Máximo Ignacio Ortega Bobadilla</w:t>
      </w:r>
      <w:r>
        <w:rPr>
          <w:rFonts w:ascii="Calibri" w:hAnsi="Calibri"/>
          <w:color w:val="000000"/>
          <w:sz w:val="24"/>
        </w:rPr>
        <w:t xml:space="preserve"> | Sección: 001D.</w:t>
      </w:r>
    </w:p>
    <w:p w14:paraId="51F6D8DB" w14:textId="77777777" w:rsidR="005F4F97" w:rsidRDefault="00000000">
      <w:pPr>
        <w:spacing w:after="100" w:line="240" w:lineRule="auto"/>
      </w:pPr>
      <w:r>
        <w:rPr>
          <w:rFonts w:ascii="Calibri" w:hAnsi="Calibri"/>
          <w:color w:val="000000"/>
          <w:sz w:val="24"/>
        </w:rPr>
        <w:t>Proyecto: Escuela de Conductores Futuro | Docente: Diego Alberto Garcés Miranda.</w:t>
      </w:r>
    </w:p>
    <w:p w14:paraId="05EA3A8E" w14:textId="77777777" w:rsidR="005F4F97" w:rsidRDefault="00000000">
      <w:pPr>
        <w:spacing w:after="100" w:line="240" w:lineRule="auto"/>
      </w:pPr>
      <w:r>
        <w:rPr>
          <w:rFonts w:ascii="Calibri" w:hAnsi="Calibri"/>
          <w:color w:val="000000"/>
          <w:sz w:val="24"/>
        </w:rPr>
        <w:t>Fecha: 19 de octubre de 2026 | Avance revisado al 18 de octubre de 2026.</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8E4762C" w14:textId="77777777" w:rsidTr="3D28A338">
        <w:trPr>
          <w:cantSplit/>
          <w:trHeight w:val="440"/>
        </w:trPr>
        <w:tc>
          <w:tcPr>
            <w:tcW w:w="10076" w:type="dxa"/>
            <w:vAlign w:val="center"/>
          </w:tcPr>
          <w:p w14:paraId="05D509C5"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387D4CEF" w14:textId="77777777" w:rsidTr="3D28A338">
        <w:trPr>
          <w:cantSplit/>
          <w:trHeight w:val="1639"/>
        </w:trPr>
        <w:tc>
          <w:tcPr>
            <w:tcW w:w="10076" w:type="dxa"/>
            <w:shd w:val="clear" w:color="auto" w:fill="DEEAF6" w:themeFill="accent1" w:themeFillTint="33"/>
            <w:vAlign w:val="center"/>
          </w:tcPr>
          <w:p w14:paraId="4F966B3F" w14:textId="77777777" w:rsidR="005F4F97" w:rsidRDefault="00000000">
            <w:pPr>
              <w:keepNext/>
              <w:spacing w:after="100"/>
            </w:pPr>
            <w:r>
              <w:rPr>
                <w:rFonts w:ascii="Calibri" w:hAnsi="Calibri"/>
                <w:b/>
                <w:color w:val="000000"/>
                <w:sz w:val="24"/>
              </w:rPr>
              <w:t>¿Has podido cumplir todas las actividades en los tiempos definidos? ¿Qué factores han facilitado o dificultado el desarrollo de las actividades de tu plan de trabajo?</w:t>
            </w:r>
          </w:p>
          <w:p w14:paraId="589D33FD" w14:textId="7F2FF53D" w:rsidR="005F4F97" w:rsidRDefault="00000000">
            <w:pPr>
              <w:keepNext/>
              <w:spacing w:after="100"/>
            </w:pPr>
            <w:r>
              <w:rPr>
                <w:rFonts w:ascii="Calibri" w:hAnsi="Calibri"/>
                <w:color w:val="000000"/>
                <w:sz w:val="24"/>
              </w:rPr>
              <w:t xml:space="preserve">Durante esta fase he avanzado </w:t>
            </w:r>
            <w:r w:rsidR="00C711B1">
              <w:rPr>
                <w:rFonts w:ascii="Calibri" w:hAnsi="Calibri"/>
                <w:color w:val="000000"/>
                <w:sz w:val="24"/>
              </w:rPr>
              <w:t>en los documentos solicitados para esta fase, ya que las pruebas QA se le darán inicio en la fase 3. Por tanto, sí, he logrado cumplir con estas actividades que se me han asignado en los tiempos definidos.</w:t>
            </w:r>
          </w:p>
          <w:p w14:paraId="21E06487" w14:textId="77777777" w:rsidR="005F4F97" w:rsidRDefault="00000000">
            <w:pPr>
              <w:spacing w:after="100"/>
            </w:pPr>
            <w:r>
              <w:rPr>
                <w:rFonts w:ascii="Calibri" w:hAnsi="Calibri"/>
                <w:color w:val="000000"/>
                <w:sz w:val="24"/>
              </w:rPr>
              <w:t>La separación de responsabilidades y Git han facilitado organizar el trabajo. El principal desafío es coordinar lo que entrega la API con lo que necesita el frontend. Las funciones previstas para etapas posteriores deben seguir su planificación; que todavía no estén desarrolladas no significa que este avance esté incompleto.</w:t>
            </w:r>
          </w:p>
        </w:tc>
      </w:tr>
    </w:tbl>
    <w:p w14:paraId="39FD4803" w14:textId="77777777" w:rsidR="005F4F97" w:rsidRDefault="005F4F97">
      <w:pPr>
        <w:spacing w:after="0" w:line="1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6A5FC62" w14:textId="77777777" w:rsidTr="3D28A338">
        <w:trPr>
          <w:cantSplit/>
          <w:trHeight w:val="440"/>
        </w:trPr>
        <w:tc>
          <w:tcPr>
            <w:tcW w:w="10076" w:type="dxa"/>
            <w:vAlign w:val="center"/>
          </w:tcPr>
          <w:p w14:paraId="44C0771A"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74C091A0" w14:textId="77777777" w:rsidTr="3D28A338">
        <w:trPr>
          <w:cantSplit/>
          <w:trHeight w:val="1639"/>
        </w:trPr>
        <w:tc>
          <w:tcPr>
            <w:tcW w:w="10076" w:type="dxa"/>
            <w:shd w:val="clear" w:color="auto" w:fill="DEEAF6" w:themeFill="accent1" w:themeFillTint="33"/>
            <w:vAlign w:val="center"/>
          </w:tcPr>
          <w:p w14:paraId="48D01092" w14:textId="77777777" w:rsidR="005F4F97" w:rsidRDefault="00000000">
            <w:pPr>
              <w:keepNext/>
              <w:spacing w:after="100"/>
            </w:pPr>
            <w:r>
              <w:rPr>
                <w:rFonts w:ascii="Calibri" w:hAnsi="Calibri"/>
                <w:b/>
                <w:color w:val="000000"/>
                <w:sz w:val="24"/>
              </w:rPr>
              <w:t>¿De qué manera has enfrentado y/o planeas enfrentar las dificultades que han afectado el desarrollo de tu Proyecto APT?</w:t>
            </w:r>
          </w:p>
          <w:p w14:paraId="5577ECB4" w14:textId="4C395FA5" w:rsidR="000F5689" w:rsidRPr="00C711B1" w:rsidRDefault="00C711B1">
            <w:pPr>
              <w:spacing w:after="100"/>
              <w:rPr>
                <w:rFonts w:ascii="Calibri" w:hAnsi="Calibri"/>
                <w:color w:val="000000"/>
                <w:sz w:val="24"/>
              </w:rPr>
            </w:pPr>
            <w:r>
              <w:rPr>
                <w:rFonts w:ascii="Calibri" w:hAnsi="Calibri"/>
                <w:color w:val="000000"/>
                <w:sz w:val="24"/>
              </w:rPr>
              <w:t>La manera en que he enfrentado las dificultados que han afectado el desarrollo de los documentos han sido consultando sobre algunos puntos de los documentos y también buscando información para desarrollar alguno de estos.</w:t>
            </w:r>
            <w:r w:rsidR="000F5689">
              <w:rPr>
                <w:rFonts w:ascii="Calibri" w:hAnsi="Calibri"/>
                <w:color w:val="000000"/>
                <w:sz w:val="24"/>
              </w:rPr>
              <w:t xml:space="preserve"> También ocurrió un problema con la página de Jira, ya que esta nos eliminó el proyecto, por tanto tuvimos que crear un documento Excel para colocar nuestro progreso.</w:t>
            </w:r>
          </w:p>
        </w:tc>
      </w:tr>
    </w:tbl>
    <w:p w14:paraId="1A9F97F8" w14:textId="77777777" w:rsidR="005F4F97" w:rsidRDefault="005F4F97">
      <w:pPr>
        <w:spacing w:after="0" w:line="120" w:lineRule="exact"/>
      </w:pPr>
    </w:p>
    <w:p w14:paraId="7795CDD9" w14:textId="77777777" w:rsidR="005F4F97" w:rsidRDefault="005F4F97">
      <w:pPr>
        <w:keepNext/>
        <w:pageBreakBefore/>
        <w:spacing w:after="0" w:line="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8B1BA9B" w14:textId="77777777" w:rsidTr="3D28A338">
        <w:trPr>
          <w:cantSplit/>
          <w:trHeight w:val="440"/>
        </w:trPr>
        <w:tc>
          <w:tcPr>
            <w:tcW w:w="10076" w:type="dxa"/>
            <w:vAlign w:val="center"/>
          </w:tcPr>
          <w:p w14:paraId="4906E5FB"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5389891B" w14:textId="77777777" w:rsidTr="3D28A338">
        <w:trPr>
          <w:cantSplit/>
          <w:trHeight w:val="1624"/>
        </w:trPr>
        <w:tc>
          <w:tcPr>
            <w:tcW w:w="10076" w:type="dxa"/>
            <w:shd w:val="clear" w:color="auto" w:fill="DEEAF6" w:themeFill="accent1" w:themeFillTint="33"/>
            <w:vAlign w:val="center"/>
          </w:tcPr>
          <w:p w14:paraId="45509FC7" w14:textId="77777777" w:rsidR="005F4F97" w:rsidRDefault="00000000">
            <w:pPr>
              <w:keepNext/>
              <w:spacing w:after="100"/>
            </w:pPr>
            <w:r>
              <w:rPr>
                <w:rFonts w:ascii="Calibri" w:hAnsi="Calibri"/>
                <w:b/>
                <w:color w:val="000000"/>
                <w:sz w:val="24"/>
              </w:rPr>
              <w:t>¿Cómo evalúas tu trabajo? ¿Qué destacas y qué podrías hacer para mejorar tu trabajo?</w:t>
            </w:r>
          </w:p>
          <w:p w14:paraId="058A9E2A" w14:textId="7CD9EEB7" w:rsidR="005F4F97" w:rsidRDefault="000F5689">
            <w:pPr>
              <w:spacing w:after="100"/>
              <w:rPr>
                <w:rFonts w:ascii="Calibri" w:hAnsi="Calibri"/>
                <w:color w:val="000000"/>
                <w:sz w:val="24"/>
              </w:rPr>
            </w:pPr>
            <w:r>
              <w:rPr>
                <w:rFonts w:ascii="Calibri" w:hAnsi="Calibri"/>
                <w:color w:val="000000"/>
                <w:sz w:val="24"/>
              </w:rPr>
              <w:t>Hasta el momento evalúo de buena manera mi trabajo, ya que me he dedicado a hacer los documentos de esta fase, con ayuda de mis compañeros al consultar dudas.</w:t>
            </w:r>
          </w:p>
          <w:p w14:paraId="538D457F" w14:textId="77777777" w:rsidR="000F5689" w:rsidRDefault="000F5689">
            <w:pPr>
              <w:spacing w:after="100"/>
            </w:pPr>
          </w:p>
          <w:p w14:paraId="63C9E600" w14:textId="4EF8ECC0" w:rsidR="000F5689" w:rsidRDefault="000F5689">
            <w:pPr>
              <w:spacing w:after="100"/>
            </w:pPr>
            <w:r>
              <w:t>Destaco la manera en la que resolvimos un problemas, lo que podría hacer para mejorar el trabajo sería poder informarme bien en cómo realizar algunos documentos, su estructura, para no estar en la duda si estoy bien o mal al momento de realizar estos documentos.</w:t>
            </w:r>
          </w:p>
        </w:tc>
      </w:tr>
    </w:tbl>
    <w:p w14:paraId="5E5DBB5B" w14:textId="77777777" w:rsidR="005F4F97" w:rsidRDefault="005F4F97">
      <w:pPr>
        <w:spacing w:after="0" w:line="1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38C54D4" w14:textId="77777777" w:rsidTr="3D28A338">
        <w:trPr>
          <w:cantSplit/>
          <w:trHeight w:val="440"/>
        </w:trPr>
        <w:tc>
          <w:tcPr>
            <w:tcW w:w="10076" w:type="dxa"/>
            <w:vAlign w:val="center"/>
          </w:tcPr>
          <w:p w14:paraId="4CE97723"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24F0F4E7" w14:textId="77777777" w:rsidTr="3D28A338">
        <w:trPr>
          <w:cantSplit/>
          <w:trHeight w:val="1639"/>
        </w:trPr>
        <w:tc>
          <w:tcPr>
            <w:tcW w:w="10076" w:type="dxa"/>
            <w:shd w:val="clear" w:color="auto" w:fill="DEEAF6" w:themeFill="accent1" w:themeFillTint="33"/>
            <w:vAlign w:val="center"/>
          </w:tcPr>
          <w:p w14:paraId="299F1E10" w14:textId="77777777" w:rsidR="005F4F97" w:rsidRDefault="00000000">
            <w:pPr>
              <w:keepNext/>
              <w:spacing w:after="100"/>
            </w:pPr>
            <w:r>
              <w:rPr>
                <w:rFonts w:ascii="Calibri" w:hAnsi="Calibri"/>
                <w:b/>
                <w:color w:val="000000"/>
                <w:sz w:val="24"/>
              </w:rPr>
              <w:t>¿Qué inquietudes te quedan sobre cómo proceder? ¿Qué pregunta te gustaría hacerle a tu docente o a tus pares?</w:t>
            </w:r>
          </w:p>
          <w:p w14:paraId="374D20D2" w14:textId="6F9D4B5A" w:rsidR="005F4F97" w:rsidRDefault="00C711B1">
            <w:pPr>
              <w:spacing w:after="100"/>
            </w:pPr>
            <w:r>
              <w:rPr>
                <w:rFonts w:ascii="Calibri" w:hAnsi="Calibri"/>
                <w:color w:val="000000"/>
                <w:sz w:val="24"/>
              </w:rPr>
              <w:t xml:space="preserve">Mi una inquietud es cómo proceder cuando Jira da un error, ya que lo que nos pasó recientemente, fue que Jira nos eliminó nuestro proyecto por tanto los tiempos se perdieron y tocó hacer esto de manera manual, es decir, en un documento Excel para </w:t>
            </w:r>
            <w:r w:rsidR="000F5689">
              <w:rPr>
                <w:rFonts w:ascii="Calibri" w:hAnsi="Calibri"/>
                <w:color w:val="000000"/>
                <w:sz w:val="24"/>
              </w:rPr>
              <w:t>ver el progreso de este proyecto.</w:t>
            </w:r>
          </w:p>
        </w:tc>
      </w:tr>
    </w:tbl>
    <w:p w14:paraId="4AF008E0" w14:textId="77777777" w:rsidR="005F4F97" w:rsidRDefault="005F4F97">
      <w:pPr>
        <w:spacing w:after="0" w:line="120" w:lineRule="exact"/>
      </w:pPr>
    </w:p>
    <w:p w14:paraId="759153BC" w14:textId="77777777" w:rsidR="005F4F97" w:rsidRDefault="005F4F97">
      <w:pPr>
        <w:keepNext/>
        <w:pageBreakBefore/>
        <w:spacing w:after="0" w:line="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1C54635F" w14:textId="77777777" w:rsidTr="3D28A338">
        <w:trPr>
          <w:cantSplit/>
          <w:trHeight w:val="440"/>
        </w:trPr>
        <w:tc>
          <w:tcPr>
            <w:tcW w:w="10076" w:type="dxa"/>
            <w:vAlign w:val="center"/>
          </w:tcPr>
          <w:p w14:paraId="634655BF" w14:textId="77777777" w:rsidR="004F2A8B" w:rsidRPr="00885110" w:rsidRDefault="004F2A8B" w:rsidP="3D28A338">
            <w:pPr>
              <w:keepNext/>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2E68D0F0" w14:textId="77777777" w:rsidTr="3D28A338">
        <w:trPr>
          <w:cantSplit/>
          <w:trHeight w:val="1639"/>
        </w:trPr>
        <w:tc>
          <w:tcPr>
            <w:tcW w:w="10076" w:type="dxa"/>
            <w:shd w:val="clear" w:color="auto" w:fill="DEEAF6" w:themeFill="accent1" w:themeFillTint="33"/>
            <w:vAlign w:val="center"/>
          </w:tcPr>
          <w:p w14:paraId="6C74E4F6" w14:textId="77777777" w:rsidR="005F4F97" w:rsidRDefault="00000000">
            <w:pPr>
              <w:keepNext/>
              <w:spacing w:after="100"/>
            </w:pPr>
            <w:r>
              <w:rPr>
                <w:rFonts w:ascii="Calibri" w:hAnsi="Calibri"/>
                <w:b/>
                <w:color w:val="000000"/>
                <w:sz w:val="24"/>
              </w:rPr>
              <w:t>¿Consideran que las actividades deben ser redistribuidas entre los miembros del grupo? ¿Hay nuevas actividades que deban ser asignadas a algún miembro del grupo?</w:t>
            </w:r>
          </w:p>
          <w:p w14:paraId="5B80AD13" w14:textId="70FE1EE5" w:rsidR="005F4F97" w:rsidRDefault="00000000">
            <w:pPr>
              <w:keepNext/>
              <w:spacing w:after="100"/>
            </w:pPr>
            <w:r>
              <w:rPr>
                <w:rFonts w:ascii="Calibri" w:hAnsi="Calibri"/>
                <w:color w:val="000000"/>
                <w:sz w:val="24"/>
              </w:rPr>
              <w:t xml:space="preserve">Propongo mantener la separación de áreas: </w:t>
            </w:r>
            <w:r w:rsidR="00C711B1">
              <w:rPr>
                <w:rFonts w:ascii="Calibri" w:hAnsi="Calibri"/>
                <w:color w:val="000000"/>
                <w:sz w:val="24"/>
              </w:rPr>
              <w:t>Gabriel</w:t>
            </w:r>
            <w:r>
              <w:rPr>
                <w:rFonts w:ascii="Calibri" w:hAnsi="Calibri"/>
                <w:color w:val="000000"/>
                <w:sz w:val="24"/>
              </w:rPr>
              <w:t xml:space="preserve"> </w:t>
            </w:r>
            <w:r w:rsidR="00C711B1">
              <w:rPr>
                <w:rFonts w:ascii="Calibri" w:hAnsi="Calibri"/>
                <w:color w:val="000000"/>
                <w:sz w:val="24"/>
              </w:rPr>
              <w:t>se</w:t>
            </w:r>
            <w:r>
              <w:rPr>
                <w:rFonts w:ascii="Calibri" w:hAnsi="Calibri"/>
                <w:color w:val="000000"/>
                <w:sz w:val="24"/>
              </w:rPr>
              <w:t xml:space="preserve"> concentr</w:t>
            </w:r>
            <w:r w:rsidR="00C711B1">
              <w:rPr>
                <w:rFonts w:ascii="Calibri" w:hAnsi="Calibri"/>
                <w:color w:val="000000"/>
                <w:sz w:val="24"/>
              </w:rPr>
              <w:t>a</w:t>
            </w:r>
            <w:r>
              <w:rPr>
                <w:rFonts w:ascii="Calibri" w:hAnsi="Calibri"/>
                <w:color w:val="000000"/>
                <w:sz w:val="24"/>
              </w:rPr>
              <w:t xml:space="preserve"> en el backend y Maximiliano en el frontend. </w:t>
            </w:r>
            <w:r w:rsidR="00C711B1">
              <w:rPr>
                <w:rFonts w:ascii="Calibri" w:hAnsi="Calibri"/>
                <w:color w:val="000000"/>
                <w:sz w:val="24"/>
              </w:rPr>
              <w:t>Gabriel puede</w:t>
            </w:r>
            <w:r>
              <w:rPr>
                <w:rFonts w:ascii="Calibri" w:hAnsi="Calibri"/>
                <w:color w:val="000000"/>
                <w:sz w:val="24"/>
              </w:rPr>
              <w:t xml:space="preserve"> continuar con los endpoints, las consultas y la lógica de negocio previstos para las siguientes etapas. M</w:t>
            </w:r>
            <w:r w:rsidR="00C711B1">
              <w:rPr>
                <w:rFonts w:ascii="Calibri" w:hAnsi="Calibri"/>
                <w:color w:val="000000"/>
                <w:sz w:val="24"/>
              </w:rPr>
              <w:t xml:space="preserve">aximiliano </w:t>
            </w:r>
            <w:r>
              <w:rPr>
                <w:rFonts w:ascii="Calibri" w:hAnsi="Calibri"/>
                <w:color w:val="000000"/>
                <w:sz w:val="24"/>
              </w:rPr>
              <w:t xml:space="preserve">desarrolla las pantallas y su consumo de la API. </w:t>
            </w:r>
            <w:r w:rsidR="00C711B1">
              <w:rPr>
                <w:rFonts w:ascii="Calibri" w:hAnsi="Calibri"/>
                <w:color w:val="000000"/>
                <w:sz w:val="24"/>
              </w:rPr>
              <w:t>Yo</w:t>
            </w:r>
            <w:r>
              <w:rPr>
                <w:rFonts w:ascii="Calibri" w:hAnsi="Calibri"/>
                <w:color w:val="000000"/>
                <w:sz w:val="24"/>
              </w:rPr>
              <w:t xml:space="preserve"> pued</w:t>
            </w:r>
            <w:r w:rsidR="00C711B1">
              <w:rPr>
                <w:rFonts w:ascii="Calibri" w:hAnsi="Calibri"/>
                <w:color w:val="000000"/>
                <w:sz w:val="24"/>
              </w:rPr>
              <w:t>o</w:t>
            </w:r>
            <w:r>
              <w:rPr>
                <w:rFonts w:ascii="Calibri" w:hAnsi="Calibri"/>
                <w:color w:val="000000"/>
                <w:sz w:val="24"/>
              </w:rPr>
              <w:t xml:space="preserve"> continuar en su área de pruebas y seguridad.</w:t>
            </w:r>
          </w:p>
          <w:p w14:paraId="727C878B" w14:textId="77777777" w:rsidR="005F4F97" w:rsidRDefault="00000000">
            <w:pPr>
              <w:spacing w:after="100"/>
            </w:pPr>
            <w:r>
              <w:rPr>
                <w:rFonts w:ascii="Calibri" w:hAnsi="Calibri"/>
                <w:color w:val="000000"/>
                <w:sz w:val="24"/>
              </w:rPr>
              <w:t>Más que cambiar las responsabilidades principales, conviene acordar el orden de las tareas que dependen de otro integrante y distribuir las actividades nuevas según la carga de cada uno. Cada integrante debe registrar sus cambios mediante commits en GitHub para que se pueda verificar su aporte al proyecto. Esta organización debe conversarse entre los tres.</w:t>
            </w:r>
          </w:p>
        </w:tc>
      </w:tr>
    </w:tbl>
    <w:p w14:paraId="06246155" w14:textId="77777777" w:rsidR="005F4F97" w:rsidRDefault="005F4F97">
      <w:pPr>
        <w:spacing w:after="0" w:line="120" w:lineRule="exact"/>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4598DEF" w14:textId="77777777" w:rsidTr="3D28A338">
        <w:trPr>
          <w:cantSplit/>
          <w:trHeight w:val="440"/>
        </w:trPr>
        <w:tc>
          <w:tcPr>
            <w:tcW w:w="10076" w:type="dxa"/>
            <w:vAlign w:val="center"/>
          </w:tcPr>
          <w:p w14:paraId="3CB69AB3" w14:textId="77777777" w:rsidR="004F2A8B" w:rsidRPr="00885110" w:rsidRDefault="004F2A8B" w:rsidP="00B25651">
            <w:pPr>
              <w:keepNext/>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3D2C328C" w14:textId="77777777" w:rsidTr="3D28A338">
        <w:trPr>
          <w:cantSplit/>
          <w:trHeight w:val="1639"/>
        </w:trPr>
        <w:tc>
          <w:tcPr>
            <w:tcW w:w="10076" w:type="dxa"/>
            <w:shd w:val="clear" w:color="auto" w:fill="DEEAF6" w:themeFill="accent1" w:themeFillTint="33"/>
            <w:vAlign w:val="center"/>
          </w:tcPr>
          <w:p w14:paraId="3AA6D98C" w14:textId="77777777" w:rsidR="005F4F97" w:rsidRDefault="00000000">
            <w:pPr>
              <w:keepNext/>
              <w:spacing w:after="100"/>
            </w:pPr>
            <w:r>
              <w:rPr>
                <w:rFonts w:ascii="Calibri" w:hAnsi="Calibri"/>
                <w:b/>
                <w:color w:val="000000"/>
                <w:sz w:val="24"/>
              </w:rPr>
              <w:t>¿Cómo evalúan el trabajo en grupo? ¿Qué aspectos positivos destacan? ¿Qué aspectos podrían mejorar?</w:t>
            </w:r>
          </w:p>
          <w:p w14:paraId="2DF4B3E4" w14:textId="77777777" w:rsidR="005F4F97" w:rsidRDefault="00000000">
            <w:pPr>
              <w:keepNext/>
              <w:spacing w:after="100"/>
            </w:pPr>
            <w:r>
              <w:rPr>
                <w:rFonts w:ascii="Calibri" w:hAnsi="Calibri"/>
                <w:color w:val="000000"/>
                <w:sz w:val="24"/>
              </w:rPr>
              <w:t>Evalúo positivamente el trabajo del equipo en este avance. La división entre backend, frontend y pruebas permite abordar distintas partes del proyecto. GitHub facilita revisar los cambios y sus autores mediante los commits, que son el respaldo solicitado para verificar la participación de los integrantes.</w:t>
            </w:r>
          </w:p>
          <w:p w14:paraId="1FA5F81D" w14:textId="77777777" w:rsidR="005F4F97" w:rsidRDefault="00000000">
            <w:pPr>
              <w:spacing w:after="100"/>
            </w:pPr>
            <w:r>
              <w:rPr>
                <w:rFonts w:ascii="Calibri" w:hAnsi="Calibri"/>
                <w:color w:val="000000"/>
                <w:sz w:val="24"/>
              </w:rPr>
              <w:t>Podemos mejorar la comunicación sobre las dependencias entre nuestras tareas y acordar con mayor anticipación qué necesita cada uno. También conviene mantener actualizado el plan y cuidar la redacción de la documentación. Debemos evaluar el trabajo según lo previsto para cada fase: Fase 2 presenta el avance del proyecto y las funcionalidades restantes se desarrollarán en las etapas correspondientes.</w:t>
            </w:r>
          </w:p>
        </w:tc>
      </w:tr>
    </w:tbl>
    <w:p w14:paraId="639BFFAC" w14:textId="77777777" w:rsidR="005F4F97" w:rsidRDefault="005F4F97">
      <w:pPr>
        <w:spacing w:after="0" w:line="120" w:lineRule="exact"/>
      </w:pPr>
    </w:p>
    <w:sectPr w:rsidR="005F4F97"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D154F" w14:textId="77777777" w:rsidR="00DB6723" w:rsidRDefault="00DB6723" w:rsidP="00DF38AE">
      <w:pPr>
        <w:spacing w:after="0" w:line="240" w:lineRule="auto"/>
      </w:pPr>
      <w:r>
        <w:separator/>
      </w:r>
    </w:p>
  </w:endnote>
  <w:endnote w:type="continuationSeparator" w:id="0">
    <w:p w14:paraId="3D8D7482" w14:textId="77777777" w:rsidR="00DB6723" w:rsidRDefault="00DB672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7ED5772E"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B2A3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B9B2A3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B3A4" w14:textId="77777777" w:rsidR="00DB6723" w:rsidRDefault="00DB6723" w:rsidP="00DF38AE">
      <w:pPr>
        <w:spacing w:after="0" w:line="240" w:lineRule="auto"/>
      </w:pPr>
      <w:r>
        <w:separator/>
      </w:r>
    </w:p>
  </w:footnote>
  <w:footnote w:type="continuationSeparator" w:id="0">
    <w:p w14:paraId="21A8D243" w14:textId="77777777" w:rsidR="00DB6723" w:rsidRDefault="00DB672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7073DD10" w14:textId="77777777" w:rsidTr="00C5460F">
      <w:trPr>
        <w:trHeight w:val="697"/>
      </w:trPr>
      <w:tc>
        <w:tcPr>
          <w:tcW w:w="5707" w:type="dxa"/>
          <w:tcBorders>
            <w:top w:val="nil"/>
            <w:left w:val="nil"/>
            <w:bottom w:val="nil"/>
            <w:right w:val="nil"/>
          </w:tcBorders>
        </w:tcPr>
        <w:p w14:paraId="0D658A2F"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B72E8F2"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525F4469"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BD04856"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F49624"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656F1416" w14:textId="77777777" w:rsidTr="009C76B3">
      <w:trPr>
        <w:trHeight w:val="1091"/>
      </w:trPr>
      <w:tc>
        <w:tcPr>
          <w:tcW w:w="675" w:type="dxa"/>
          <w:tcBorders>
            <w:top w:val="nil"/>
            <w:left w:val="nil"/>
            <w:bottom w:val="nil"/>
            <w:right w:val="nil"/>
          </w:tcBorders>
          <w:hideMark/>
        </w:tcPr>
        <w:p w14:paraId="5EBC8E79"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02B2B1C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1C5B7990"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C53415C"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20FF522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7E001D40"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7162894C"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768311472">
    <w:abstractNumId w:val="3"/>
  </w:num>
  <w:num w:numId="2" w16cid:durableId="676880688">
    <w:abstractNumId w:val="8"/>
  </w:num>
  <w:num w:numId="3" w16cid:durableId="609775755">
    <w:abstractNumId w:val="12"/>
  </w:num>
  <w:num w:numId="4" w16cid:durableId="633875588">
    <w:abstractNumId w:val="28"/>
  </w:num>
  <w:num w:numId="5" w16cid:durableId="1758408173">
    <w:abstractNumId w:val="30"/>
  </w:num>
  <w:num w:numId="6" w16cid:durableId="1844006486">
    <w:abstractNumId w:val="4"/>
  </w:num>
  <w:num w:numId="7" w16cid:durableId="578557929">
    <w:abstractNumId w:val="11"/>
  </w:num>
  <w:num w:numId="8" w16cid:durableId="1790977965">
    <w:abstractNumId w:val="19"/>
  </w:num>
  <w:num w:numId="9" w16cid:durableId="2113236228">
    <w:abstractNumId w:val="15"/>
  </w:num>
  <w:num w:numId="10" w16cid:durableId="1682006674">
    <w:abstractNumId w:val="9"/>
  </w:num>
  <w:num w:numId="11" w16cid:durableId="1406339161">
    <w:abstractNumId w:val="24"/>
  </w:num>
  <w:num w:numId="12" w16cid:durableId="2050176567">
    <w:abstractNumId w:val="35"/>
  </w:num>
  <w:num w:numId="13" w16cid:durableId="929700817">
    <w:abstractNumId w:val="29"/>
  </w:num>
  <w:num w:numId="14" w16cid:durableId="445198377">
    <w:abstractNumId w:val="1"/>
  </w:num>
  <w:num w:numId="15" w16cid:durableId="1659991762">
    <w:abstractNumId w:val="36"/>
  </w:num>
  <w:num w:numId="16" w16cid:durableId="1497189433">
    <w:abstractNumId w:val="21"/>
  </w:num>
  <w:num w:numId="17" w16cid:durableId="769080189">
    <w:abstractNumId w:val="17"/>
  </w:num>
  <w:num w:numId="18" w16cid:durableId="2031639344">
    <w:abstractNumId w:val="31"/>
  </w:num>
  <w:num w:numId="19" w16cid:durableId="595865921">
    <w:abstractNumId w:val="10"/>
  </w:num>
  <w:num w:numId="20" w16cid:durableId="1397043747">
    <w:abstractNumId w:val="39"/>
  </w:num>
  <w:num w:numId="21" w16cid:durableId="1565069230">
    <w:abstractNumId w:val="34"/>
  </w:num>
  <w:num w:numId="22" w16cid:durableId="1455102641">
    <w:abstractNumId w:val="13"/>
  </w:num>
  <w:num w:numId="23" w16cid:durableId="1440418970">
    <w:abstractNumId w:val="14"/>
  </w:num>
  <w:num w:numId="24" w16cid:durableId="1041514067">
    <w:abstractNumId w:val="5"/>
  </w:num>
  <w:num w:numId="25" w16cid:durableId="412513366">
    <w:abstractNumId w:val="16"/>
  </w:num>
  <w:num w:numId="26" w16cid:durableId="671180767">
    <w:abstractNumId w:val="20"/>
  </w:num>
  <w:num w:numId="27" w16cid:durableId="280965936">
    <w:abstractNumId w:val="23"/>
  </w:num>
  <w:num w:numId="28" w16cid:durableId="1315842378">
    <w:abstractNumId w:val="0"/>
  </w:num>
  <w:num w:numId="29" w16cid:durableId="186137329">
    <w:abstractNumId w:val="18"/>
  </w:num>
  <w:num w:numId="30" w16cid:durableId="746729578">
    <w:abstractNumId w:val="22"/>
  </w:num>
  <w:num w:numId="31" w16cid:durableId="1256398009">
    <w:abstractNumId w:val="2"/>
  </w:num>
  <w:num w:numId="32" w16cid:durableId="730732191">
    <w:abstractNumId w:val="7"/>
  </w:num>
  <w:num w:numId="33" w16cid:durableId="1442799196">
    <w:abstractNumId w:val="32"/>
  </w:num>
  <w:num w:numId="34" w16cid:durableId="460467553">
    <w:abstractNumId w:val="38"/>
  </w:num>
  <w:num w:numId="35" w16cid:durableId="673722469">
    <w:abstractNumId w:val="6"/>
  </w:num>
  <w:num w:numId="36" w16cid:durableId="585773101">
    <w:abstractNumId w:val="25"/>
  </w:num>
  <w:num w:numId="37" w16cid:durableId="559631889">
    <w:abstractNumId w:val="37"/>
  </w:num>
  <w:num w:numId="38" w16cid:durableId="291517341">
    <w:abstractNumId w:val="27"/>
  </w:num>
  <w:num w:numId="39" w16cid:durableId="2127852115">
    <w:abstractNumId w:val="26"/>
  </w:num>
  <w:num w:numId="40" w16cid:durableId="103731635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5689"/>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4F97"/>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11B1"/>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862E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723"/>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90B5B"/>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735</Words>
  <Characters>4047</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og TaKen</cp:lastModifiedBy>
  <cp:revision>43</cp:revision>
  <cp:lastPrinted>2019-12-16T20:10:00Z</cp:lastPrinted>
  <dcterms:created xsi:type="dcterms:W3CDTF">2021-12-31T12:50:00Z</dcterms:created>
  <dcterms:modified xsi:type="dcterms:W3CDTF">2026-10-19T12:11:00Z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