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EABE" w14:textId="70E90A3E" w:rsidR="008012A6" w:rsidRDefault="009578E3">
      <w:r>
        <w:t>Adi virus</w:t>
      </w:r>
    </w:p>
    <w:sectPr w:rsidR="0080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E3"/>
    <w:rsid w:val="008012A6"/>
    <w:rsid w:val="0095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2E87"/>
  <w15:chartTrackingRefBased/>
  <w15:docId w15:val="{7F48E5D9-8C17-4AB8-B023-5D7A8EF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Yuma K.</dc:creator>
  <cp:keywords/>
  <dc:description/>
  <cp:lastModifiedBy>Samuel Yuma K.</cp:lastModifiedBy>
  <cp:revision>1</cp:revision>
  <dcterms:created xsi:type="dcterms:W3CDTF">2023-10-18T10:15:00Z</dcterms:created>
  <dcterms:modified xsi:type="dcterms:W3CDTF">2023-10-18T10:15:00Z</dcterms:modified>
</cp:coreProperties>
</file>