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C189F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3D598466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2E39019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5BFFC597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1EB9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39C7D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735DC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A1994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428BE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BE31B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453BB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14:paraId="709D0D5D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5416A038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D72D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C5F0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75C9A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8597C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C635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C921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5C3CA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4FD31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14:paraId="15520E5B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Гаврильченко С.А.</w:t>
      </w:r>
    </w:p>
    <w:p w14:paraId="07FD6C77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14:paraId="2036B593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07F8C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A1212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43240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8A8C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14:paraId="240CF728" w14:textId="20728343" w:rsidR="00ED5AF0" w:rsidRPr="00C57D01" w:rsidRDefault="00ED5AF0" w:rsidP="00ED5A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1 – Практическая значимость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r w:rsidRPr="00ED5A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ПО</w:t>
      </w:r>
    </w:p>
    <w:p w14:paraId="7985FD81" w14:textId="2709458B" w:rsidR="00990852" w:rsidRPr="00990852" w:rsidRDefault="00990852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заключатся в том, что 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настоящее время процесс составления экзаменационных билетов вручную является трудоемким, требует значительных временных затрат и подвержен ошибкам. Преподавателю приходится вручную выбирать вопросы из разных разделов, следить за тем, чтобы вопросы не повторялись, и проверять, хватает ли вопросов для формирования нужного количества билетов. Это особенно сложно при большом количестве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или при необходимости частого обновления вопросов.</w:t>
      </w:r>
    </w:p>
    <w:p w14:paraId="354484F9" w14:textId="77777777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53E0D1" w14:textId="690EFB54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</w:t>
      </w:r>
      <w:r w:rsidR="009355B1">
        <w:rPr>
          <w:rFonts w:ascii="Times New Roman" w:hAnsi="Times New Roman" w:cs="Times New Roman"/>
          <w:sz w:val="28"/>
          <w:szCs w:val="28"/>
        </w:rPr>
        <w:t xml:space="preserve"> С</w:t>
      </w:r>
      <w:r w:rsidRPr="00347575">
        <w:rPr>
          <w:rFonts w:ascii="Times New Roman" w:hAnsi="Times New Roman" w:cs="Times New Roman"/>
          <w:sz w:val="28"/>
          <w:szCs w:val="28"/>
        </w:rPr>
        <w:t>озда</w:t>
      </w:r>
      <w:r w:rsidR="009355B1">
        <w:rPr>
          <w:rFonts w:ascii="Times New Roman" w:hAnsi="Times New Roman" w:cs="Times New Roman"/>
          <w:sz w:val="28"/>
          <w:szCs w:val="28"/>
        </w:rPr>
        <w:t>ние</w:t>
      </w:r>
      <w:r w:rsidRPr="00347575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9355B1">
        <w:rPr>
          <w:rFonts w:ascii="Times New Roman" w:hAnsi="Times New Roman" w:cs="Times New Roman"/>
          <w:sz w:val="28"/>
          <w:szCs w:val="28"/>
        </w:rPr>
        <w:t>ой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355B1">
        <w:rPr>
          <w:rFonts w:ascii="Times New Roman" w:hAnsi="Times New Roman" w:cs="Times New Roman"/>
          <w:sz w:val="28"/>
          <w:szCs w:val="28"/>
        </w:rPr>
        <w:t>ы</w:t>
      </w:r>
      <w:r w:rsidRPr="00347575">
        <w:rPr>
          <w:rFonts w:ascii="Times New Roman" w:hAnsi="Times New Roman" w:cs="Times New Roman"/>
          <w:sz w:val="28"/>
          <w:szCs w:val="28"/>
        </w:rPr>
        <w:t xml:space="preserve"> для хранения вопросов по трем разделам: «знать», «уметь», «владеть». </w:t>
      </w:r>
    </w:p>
    <w:p w14:paraId="705BFBB3" w14:textId="161536EE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2. Разработка логики для случайного выбора вопросов из каждого раздела с учетом уже выбранных. </w:t>
      </w:r>
    </w:p>
    <w:p w14:paraId="46161263" w14:textId="7FF86DA0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3. Создание удобного интерфейса для ввода количества билетов и выбора файла для сохранения. </w:t>
      </w:r>
    </w:p>
    <w:p w14:paraId="505C8ACF" w14:textId="345D3CD1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4. Реализация механизма проверки </w:t>
      </w:r>
      <w:r w:rsidR="00FD454E">
        <w:rPr>
          <w:rFonts w:ascii="Times New Roman" w:hAnsi="Times New Roman" w:cs="Times New Roman"/>
          <w:sz w:val="28"/>
          <w:szCs w:val="28"/>
        </w:rPr>
        <w:t>правильности составления</w:t>
      </w:r>
      <w:r w:rsidRPr="00347575">
        <w:rPr>
          <w:rFonts w:ascii="Times New Roman" w:hAnsi="Times New Roman" w:cs="Times New Roman"/>
          <w:sz w:val="28"/>
          <w:szCs w:val="28"/>
        </w:rPr>
        <w:t xml:space="preserve"> вопросов и возможность добавления </w:t>
      </w:r>
      <w:r w:rsidR="00FD454E">
        <w:rPr>
          <w:rFonts w:ascii="Times New Roman" w:hAnsi="Times New Roman" w:cs="Times New Roman"/>
          <w:sz w:val="28"/>
          <w:szCs w:val="28"/>
        </w:rPr>
        <w:t>новых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7B61F0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Сложности: </w:t>
      </w:r>
    </w:p>
    <w:p w14:paraId="5E5D0814" w14:textId="0EA7CE1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 Ограниченное количество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8D390C9" w14:textId="280DD3C8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Если вопросов недостаточно для формирования запрошенного числа билетов, нужно правильно информировать пользователя и обеспечить возможность добавления</w:t>
      </w:r>
      <w:r w:rsidR="00FD454E">
        <w:rPr>
          <w:rFonts w:ascii="Times New Roman" w:hAnsi="Times New Roman" w:cs="Times New Roman"/>
          <w:sz w:val="28"/>
          <w:szCs w:val="28"/>
        </w:rPr>
        <w:t xml:space="preserve"> новых билетов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B121D" w14:textId="6EA951AA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2. Случайный выбор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63F04BB9" w14:textId="2DDC43F0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Обеспечение случайности выбора</w:t>
      </w:r>
      <w:r w:rsidR="009355B1"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 сохранением уникальности в пределах одного билета. </w:t>
      </w:r>
    </w:p>
    <w:p w14:paraId="56A45A1F" w14:textId="559C58B5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3. Работа с файлами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BEAEDD2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Необходимо организовать надежный ввод-вывод данных для работы с текстовыми файлами, в том числе для сохранения обновленного списка вопросов. </w:t>
      </w:r>
    </w:p>
    <w:p w14:paraId="2849E1C6" w14:textId="365D8E9D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lastRenderedPageBreak/>
        <w:t>4. Поддержка пользователей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5215384B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Обеспечение простоты использования системы для преподавателей с разным уровнем технических знаний. </w:t>
      </w:r>
    </w:p>
    <w:p w14:paraId="6DB3D436" w14:textId="5D83002F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Почему ПО может быть востребовано:</w:t>
      </w:r>
    </w:p>
    <w:p w14:paraId="2A95A46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1. Автоматизация процесса создания экзаменационных билетов: </w:t>
      </w:r>
    </w:p>
    <w:p w14:paraId="49D08C09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14:paraId="60990AD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2. Сокращение времени на составление билетов: </w:t>
      </w:r>
    </w:p>
    <w:p w14:paraId="6A419E37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14:paraId="725F821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3. Предотвращение повторения вопросов: </w:t>
      </w:r>
    </w:p>
    <w:p w14:paraId="550E8B97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Алгоритм обеспечивает отсутствие дублирующихся вопросов в билетах. </w:t>
      </w:r>
    </w:p>
    <w:p w14:paraId="2A0DF49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4. Разбиение по разделам: </w:t>
      </w:r>
    </w:p>
    <w:p w14:paraId="746D7C21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14:paraId="273FE312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5. Генерация случайных вопросов: </w:t>
      </w:r>
    </w:p>
    <w:p w14:paraId="58F6DE5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14:paraId="11BD71C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6. Сохранение и управление вопросами: </w:t>
      </w:r>
    </w:p>
    <w:p w14:paraId="2BC37B0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дает возможность дополнительно вводить и обновлять вопросы, что позволяет поддерживать актуальность содержания экзамена. </w:t>
      </w:r>
    </w:p>
    <w:p w14:paraId="0554505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7. Уведомление об недостатке вопросов: </w:t>
      </w:r>
    </w:p>
    <w:p w14:paraId="0E9A7F9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информирует преподавателя о необходимости добавления новых вопросов. </w:t>
      </w:r>
    </w:p>
    <w:p w14:paraId="581E360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8. Легкость в экспорте данных: </w:t>
      </w:r>
    </w:p>
    <w:p w14:paraId="1A0B606B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распечатать.</w:t>
      </w:r>
    </w:p>
    <w:p w14:paraId="417EB35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lastRenderedPageBreak/>
        <w:t xml:space="preserve">9. Гибкость в настройках: </w:t>
      </w:r>
    </w:p>
    <w:p w14:paraId="409B8DA4" w14:textId="34B34C4D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14:paraId="42D54547" w14:textId="3B7EF5CA" w:rsidR="00FD454E" w:rsidRDefault="00FD45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процесс</w:t>
      </w:r>
      <w:r w:rsidR="009355B1">
        <w:rPr>
          <w:rFonts w:ascii="Times New Roman" w:hAnsi="Times New Roman" w:cs="Times New Roman"/>
          <w:sz w:val="28"/>
          <w:szCs w:val="28"/>
        </w:rPr>
        <w:t xml:space="preserve"> формирования билетов происходит по опыту прошлых лет.</w:t>
      </w:r>
    </w:p>
    <w:p w14:paraId="4832DC6E" w14:textId="623F500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1. Составление вопросов:</w:t>
      </w:r>
    </w:p>
    <w:p w14:paraId="314530F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создает список вопросов по каждому разделу («знать», «уметь», «владеть») и сохраняет их в текстовом файле или таблице.</w:t>
      </w:r>
    </w:p>
    <w:p w14:paraId="1E49270F" w14:textId="2C64C77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2. Формирование билетов:</w:t>
      </w:r>
    </w:p>
    <w:p w14:paraId="0E61827C" w14:textId="4675576A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выбирает вопросы из каждого раздела и формирует билеты, следя за тем, чтобы вопросы не повторялись.</w:t>
      </w:r>
    </w:p>
    <w:p w14:paraId="0CF25A2C" w14:textId="487A141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3. Проверка достаточности вопросов:</w:t>
      </w:r>
    </w:p>
    <w:p w14:paraId="78E6421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подсчитывает количество вопросов в каждом разделе и проверяет, хватает ли их для формирования нужного количества билетов.</w:t>
      </w:r>
    </w:p>
    <w:p w14:paraId="7DB0F34A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4. Сохранение билетов:</w:t>
      </w:r>
    </w:p>
    <w:p w14:paraId="6D92D21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сохраняет билеты в текстовый файл или распечатывает их.</w:t>
      </w:r>
    </w:p>
    <w:p w14:paraId="34A07F9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5. Обновление вопросов:</w:t>
      </w:r>
    </w:p>
    <w:p w14:paraId="1CFD1B7A" w14:textId="20F36619" w:rsidR="009355B1" w:rsidRPr="009E4D97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Если вопросов недостаточно, преподаватель вручную добавляет новые вопросы в файл и повторяет процесс формирования билетов.</w:t>
      </w:r>
    </w:p>
    <w:p w14:paraId="5DB86005" w14:textId="4B90EF8A" w:rsidR="006E5A4E" w:rsidRDefault="006E5A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A4E">
        <w:rPr>
          <w:rFonts w:ascii="Times New Roman" w:hAnsi="Times New Roman" w:cs="Times New Roman"/>
          <w:b/>
          <w:bCs/>
          <w:sz w:val="28"/>
          <w:szCs w:val="28"/>
        </w:rPr>
        <w:t>Раздел 2 – Пользовательские требования</w:t>
      </w:r>
    </w:p>
    <w:p w14:paraId="3EB45C6C" w14:textId="47ADA1F9" w:rsidR="000F0FD0" w:rsidRPr="00E534DF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</w:p>
    <w:p w14:paraId="15C5BE59" w14:textId="284A6497" w:rsidR="006E5A4E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ввести количество необходимых билетов.</w:t>
      </w:r>
    </w:p>
    <w:p w14:paraId="04A955A6" w14:textId="5A37EB3D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0F0FD0">
        <w:rPr>
          <w:rFonts w:ascii="Times New Roman" w:hAnsi="Times New Roman" w:cs="Times New Roman"/>
          <w:sz w:val="28"/>
          <w:szCs w:val="28"/>
        </w:rPr>
        <w:t xml:space="preserve"> проверя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F0FD0">
        <w:rPr>
          <w:rFonts w:ascii="Times New Roman" w:hAnsi="Times New Roman" w:cs="Times New Roman"/>
          <w:sz w:val="28"/>
          <w:szCs w:val="28"/>
        </w:rPr>
        <w:t>, что введенное значение является целым числом (тип int).</w:t>
      </w:r>
    </w:p>
    <w:p w14:paraId="095F141C" w14:textId="3D7A6F9B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Предусмотреть возможность выбора файла для сохранения билетов и файла с вопросами</w:t>
      </w:r>
      <w:r>
        <w:rPr>
          <w:rFonts w:ascii="Times New Roman" w:hAnsi="Times New Roman" w:cs="Times New Roman"/>
          <w:sz w:val="28"/>
          <w:szCs w:val="28"/>
        </w:rPr>
        <w:t xml:space="preserve">, с примером как должен выглядеть файл с необходимым для работы программы расширением </w:t>
      </w:r>
      <w:r w:rsidRPr="000F0FD0">
        <w:rPr>
          <w:rFonts w:ascii="Times New Roman" w:hAnsi="Times New Roman" w:cs="Times New Roman"/>
          <w:sz w:val="28"/>
          <w:szCs w:val="28"/>
        </w:rPr>
        <w:t>(например, questions.txt)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80778" w14:textId="06DD27D8" w:rsidR="007F3CCB" w:rsidRDefault="009E4D97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>ормат файлов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925B59" w14:textId="45C290C9" w:rsidR="007F3CCB" w:rsidRDefault="007F3CCB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Формат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строго «.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Программа должна предоставить пример имени и расширения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тем, как пользователь начнёт вводить путь к файлу (Например 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questions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C37346" w14:textId="7A22B592" w:rsidR="0008665A" w:rsidRDefault="004055EA" w:rsidP="004055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Формат строк: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строка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один вопрос и должна иметь следующий формат: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</w:t>
      </w:r>
    </w:p>
    <w:p w14:paraId="3FD51222" w14:textId="77777777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&lt;раздел&gt;: Строка, указывающая раздел вопроса. Допустимые значения: “знать”, “уметь”, “владеть”. Регистр имеет значение.</w:t>
      </w:r>
    </w:p>
    <w:p w14:paraId="6C25675C" w14:textId="4E312054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(вертикальная черта): Разделитель между разделом и текстом вопроса. Важно использовать именно этот символ.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текста до черты и от черты до текста должен стоять пробел.</w:t>
      </w:r>
    </w:p>
    <w:p w14:paraId="71FB196C" w14:textId="41755863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вопроса&gt;: Строка, содержащая текст вопроса. Может содержать любые символы, кроме символа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|.</w:t>
      </w:r>
    </w:p>
    <w:p w14:paraId="35846533" w14:textId="2B5BD0E0" w:rsidR="004055EA" w:rsidRPr="0008665A" w:rsidRDefault="004055EA" w:rsidP="005711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такой строки: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база данных?</w:t>
      </w:r>
    </w:p>
    <w:p w14:paraId="7323E48F" w14:textId="1C1B1BB4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 Случайный отбор вопросов: </w:t>
      </w:r>
    </w:p>
    <w:p w14:paraId="43043351" w14:textId="77777777" w:rsidR="000F0FD0" w:rsidRPr="00E534DF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14:paraId="605334F7" w14:textId="536FD357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14:paraId="41BAFD1D" w14:textId="16FD5250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F0FD0" w:rsidRPr="000F0FD0">
        <w:rPr>
          <w:rFonts w:ascii="Times New Roman" w:hAnsi="Times New Roman" w:cs="Times New Roman"/>
          <w:sz w:val="28"/>
          <w:szCs w:val="28"/>
        </w:rPr>
        <w:t xml:space="preserve">. Проверка наличия достаточного количества вопросов: </w:t>
      </w:r>
    </w:p>
    <w:p w14:paraId="6D40EBC3" w14:textId="729870BE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Перед созданием билетов необходимо проверить, достаточно ли вопросов в каждой категории для выполнения задания. (Достаточно - если введённое пользователем число билетов совпадает с количеством вопросов в каждом разделе, то программа выводи на консоль список готовых билетов. Недостаточно - если введённое пользователем число билетов не совпадает с количеством вопросов в хотя бы в одном разделе, то программа просит пользователя ввести новый(-ые) вопрос(-ы) в раздел(-ы), где их недостаточно.) - Если вопросов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0F0FD0">
        <w:rPr>
          <w:rFonts w:ascii="Times New Roman" w:hAnsi="Times New Roman" w:cs="Times New Roman"/>
          <w:sz w:val="28"/>
          <w:szCs w:val="28"/>
        </w:rPr>
        <w:t xml:space="preserve">достаточно, система должна информировать пользователя об этом сообщением в консоли. </w:t>
      </w:r>
    </w:p>
    <w:p w14:paraId="4A99213A" w14:textId="30BD67B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lastRenderedPageBreak/>
        <w:t>- Если вопросов оказывается достаточно, система должна информировать пользователя об этом показав в консоли список вопросов.</w:t>
      </w:r>
    </w:p>
    <w:p w14:paraId="1F9E1736" w14:textId="2B82E457" w:rsidR="000F0FD0" w:rsidRPr="00E534DF" w:rsidRDefault="006F2642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. Добавление новых вопросов: </w:t>
      </w:r>
    </w:p>
    <w:p w14:paraId="0EED3216" w14:textId="425F7BA5" w:rsidR="000F0FD0" w:rsidRPr="00CB74BD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нехватки </w:t>
      </w:r>
      <w:r w:rsidRPr="00E534DF">
        <w:rPr>
          <w:rFonts w:ascii="Times New Roman" w:hAnsi="Times New Roman" w:cs="Times New Roman"/>
          <w:sz w:val="28"/>
          <w:szCs w:val="28"/>
        </w:rPr>
        <w:t>вопросов должна быть предусмотрена возможность ввода дополнительных вопросов вручную.</w:t>
      </w:r>
      <w:r w:rsidR="00CB74BD">
        <w:rPr>
          <w:rFonts w:ascii="Times New Roman" w:hAnsi="Times New Roman" w:cs="Times New Roman"/>
          <w:sz w:val="28"/>
          <w:szCs w:val="28"/>
        </w:rPr>
        <w:t xml:space="preserve"> Если вопросов не хватает, программа предлагает пользователю ввести столько вопросов в каждый раздел, чтобы их хватало для генерации хотя бы одного билета.</w:t>
      </w:r>
    </w:p>
    <w:p w14:paraId="68A73B3D" w14:textId="0B2005C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</w:t>
      </w:r>
      <w:r w:rsidR="00CB74BD" w:rsidRPr="00CB74BD">
        <w:rPr>
          <w:rFonts w:ascii="Times New Roman" w:hAnsi="Times New Roman" w:cs="Times New Roman"/>
          <w:sz w:val="28"/>
          <w:szCs w:val="28"/>
        </w:rPr>
        <w:t>Обновление исходного текстового файла с вопросами должно происходить автоматически по принципу нажатия клавиши Enter после ввода новых данных. Программа считывает вопросы, добавляя их в список</w:t>
      </w:r>
      <w:r w:rsidR="00CB74BD">
        <w:rPr>
          <w:rFonts w:ascii="Times New Roman" w:hAnsi="Times New Roman" w:cs="Times New Roman"/>
          <w:sz w:val="28"/>
          <w:szCs w:val="28"/>
        </w:rPr>
        <w:t xml:space="preserve"> файла, из которого ранее считывала вопросы</w:t>
      </w:r>
      <w:r w:rsidR="00CB74BD" w:rsidRPr="00CB74BD">
        <w:rPr>
          <w:rFonts w:ascii="Times New Roman" w:hAnsi="Times New Roman" w:cs="Times New Roman"/>
          <w:sz w:val="28"/>
          <w:szCs w:val="28"/>
        </w:rPr>
        <w:t xml:space="preserve"> для последующего повторного прочтения.</w:t>
      </w:r>
    </w:p>
    <w:p w14:paraId="21E0E5F4" w14:textId="2ED295D1" w:rsidR="00CB74BD" w:rsidRPr="00E534DF" w:rsidRDefault="006F2642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B74BD" w:rsidRPr="00E534DF">
        <w:rPr>
          <w:rFonts w:ascii="Times New Roman" w:hAnsi="Times New Roman" w:cs="Times New Roman"/>
          <w:sz w:val="28"/>
          <w:szCs w:val="28"/>
        </w:rPr>
        <w:t xml:space="preserve">. Сохранение и форматирование билетов: </w:t>
      </w:r>
    </w:p>
    <w:p w14:paraId="49D8294A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Сохранение сгенерированных экзаменационных билетов в текстовом файле должно быть реализовано с учётом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формата, понятного пользователю. </w:t>
      </w:r>
      <w:r w:rsidRPr="00CB74BD">
        <w:rPr>
          <w:rFonts w:ascii="Times New Roman" w:hAnsi="Times New Roman" w:cs="Times New Roman"/>
          <w:sz w:val="28"/>
          <w:szCs w:val="28"/>
        </w:rPr>
        <w:t>(«Понятный» формат для сохранения экзаменационных билетов в текстовом файле подразумевает структуру, которая будет легко восприниматься пользователем без необходимости использования специальных программ для просмотра содержимого. Например: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CB74BD">
        <w:rPr>
          <w:rFonts w:ascii="Times New Roman" w:hAnsi="Times New Roman" w:cs="Times New Roman"/>
          <w:sz w:val="28"/>
          <w:szCs w:val="28"/>
        </w:rPr>
        <w:t>txt)</w:t>
      </w:r>
    </w:p>
    <w:p w14:paraId="5D387403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билет должен быть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>четко структурирован</w:t>
      </w:r>
      <w:r w:rsidRPr="00E534DF">
        <w:rPr>
          <w:rFonts w:ascii="Times New Roman" w:hAnsi="Times New Roman" w:cs="Times New Roman"/>
          <w:sz w:val="28"/>
          <w:szCs w:val="28"/>
        </w:rPr>
        <w:t xml:space="preserve">, чтобы пользователь мог легко его читать. </w:t>
      </w:r>
      <w:r w:rsidRPr="00CB74BD">
        <w:rPr>
          <w:rFonts w:ascii="Times New Roman" w:hAnsi="Times New Roman" w:cs="Times New Roman"/>
          <w:sz w:val="28"/>
          <w:szCs w:val="28"/>
        </w:rPr>
        <w:t>(Четкая структура билета означает, что информация представлена таким образом, чтобы её было удобно воспринимать и быстро находить нужные сведения.)</w:t>
      </w:r>
    </w:p>
    <w:p w14:paraId="4444FA80" w14:textId="398BE192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B177538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7DF8D775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знать: Что такое индексаторы в C#? Как они применяются?</w:t>
      </w:r>
    </w:p>
    <w:p w14:paraId="4E6E95EB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уметь: Реализуй метод, который позволяет пользователю вводить число и возвращает его квадрат.</w:t>
      </w:r>
    </w:p>
    <w:p w14:paraId="037A404D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владеть: Навыки работы с сериализацией/десериализацией. Как сериализовать объект в JSON и обратно?</w:t>
      </w:r>
    </w:p>
    <w:p w14:paraId="6B0248FB" w14:textId="3CB099C4" w:rsidR="00CB74BD" w:rsidRDefault="00CB74BD" w:rsidP="006F4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24B88064" w14:textId="6EB08FB8" w:rsidR="00914462" w:rsidRPr="00E534DF" w:rsidRDefault="006F264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914462">
        <w:rPr>
          <w:rFonts w:ascii="Times New Roman" w:hAnsi="Times New Roman" w:cs="Times New Roman"/>
          <w:sz w:val="28"/>
          <w:szCs w:val="28"/>
        </w:rPr>
        <w:t xml:space="preserve">. </w:t>
      </w:r>
      <w:r w:rsidR="00914462" w:rsidRPr="00E534DF">
        <w:rPr>
          <w:rFonts w:ascii="Times New Roman" w:hAnsi="Times New Roman" w:cs="Times New Roman"/>
          <w:sz w:val="28"/>
          <w:szCs w:val="28"/>
        </w:rPr>
        <w:t xml:space="preserve">Кросс-платформенность: </w:t>
      </w:r>
    </w:p>
    <w:p w14:paraId="6D717190" w14:textId="6E13724F" w:rsidR="00914462" w:rsidRPr="000F0FD0" w:rsidRDefault="0091446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14:paraId="14CB4188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t>Раздел 3 – Проектирование модульной структуры программы</w:t>
      </w:r>
    </w:p>
    <w:p w14:paraId="43A0BB89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представлены 4 класса.</w:t>
      </w:r>
    </w:p>
    <w:p w14:paraId="08475F39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Question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вопроса,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5CAC0A" w14:textId="77777777" w:rsidTr="00455E29">
        <w:tc>
          <w:tcPr>
            <w:tcW w:w="9345" w:type="dxa"/>
          </w:tcPr>
          <w:p w14:paraId="351CC920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C5CB3" w:rsidRPr="00A13A23" w14:paraId="72811C54" w14:textId="77777777" w:rsidTr="00455E29">
        <w:tc>
          <w:tcPr>
            <w:tcW w:w="9345" w:type="dxa"/>
          </w:tcPr>
          <w:p w14:paraId="7A40C62F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Text { get; set; }</w:t>
            </w:r>
          </w:p>
          <w:p w14:paraId="21FFEF03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Section { get; set; }</w:t>
            </w:r>
          </w:p>
        </w:tc>
      </w:tr>
      <w:tr w:rsidR="005C5CB3" w:rsidRPr="00A13A23" w14:paraId="5D277A23" w14:textId="77777777" w:rsidTr="00455E29">
        <w:tc>
          <w:tcPr>
            <w:tcW w:w="9345" w:type="dxa"/>
          </w:tcPr>
          <w:p w14:paraId="5E28C557" w14:textId="12549C1F" w:rsidR="005C5CB3" w:rsidRP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Question(string text, string section)</w:t>
            </w:r>
          </w:p>
        </w:tc>
      </w:tr>
    </w:tbl>
    <w:p w14:paraId="4E858142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F772B"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:rsidRPr="0018618B" w14:paraId="4789613D" w14:textId="77777777" w:rsidTr="00455E29">
        <w:tc>
          <w:tcPr>
            <w:tcW w:w="9345" w:type="dxa"/>
          </w:tcPr>
          <w:p w14:paraId="72BC9412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</w:p>
        </w:tc>
      </w:tr>
      <w:tr w:rsidR="005C5CB3" w:rsidRPr="00A13A23" w14:paraId="2A3E576F" w14:textId="77777777" w:rsidTr="00455E29">
        <w:tc>
          <w:tcPr>
            <w:tcW w:w="9345" w:type="dxa"/>
          </w:tcPr>
          <w:p w14:paraId="7C642DCF" w14:textId="6E9A5D92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rivate</w:t>
            </w: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List&lt;Question&gt; Questions { get; set; } = new List&lt;Question&gt;();</w:t>
            </w:r>
          </w:p>
        </w:tc>
      </w:tr>
      <w:tr w:rsidR="005C5CB3" w:rsidRPr="005C5CB3" w14:paraId="6EC8FEA7" w14:textId="77777777" w:rsidTr="00455E29">
        <w:tc>
          <w:tcPr>
            <w:tcW w:w="9345" w:type="dxa"/>
          </w:tcPr>
          <w:p w14:paraId="34AD1345" w14:textId="6967A278" w:rsidR="005C5CB3" w:rsidRP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override string ToString()</w:t>
            </w:r>
          </w:p>
        </w:tc>
      </w:tr>
    </w:tbl>
    <w:p w14:paraId="7BC534F3" w14:textId="2BAC2E20" w:rsidR="005C5CB3" w:rsidRPr="00C57D01" w:rsidRDefault="00C57D01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представление объекта в виде строки. Метод можно переопределить в пользовательских классах, чтобы предоставить более информативное строковое представление объекта.</w:t>
      </w:r>
    </w:p>
    <w:p w14:paraId="60AA11A4" w14:textId="1A1E66E9" w:rsidR="005C5CB3" w:rsidRPr="00A13A23" w:rsidRDefault="005C5CB3" w:rsidP="00A13A2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BAC138" w14:textId="77777777" w:rsidTr="00455E29">
        <w:tc>
          <w:tcPr>
            <w:tcW w:w="9345" w:type="dxa"/>
          </w:tcPr>
          <w:p w14:paraId="7773B384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</w:p>
        </w:tc>
      </w:tr>
      <w:tr w:rsidR="005C5CB3" w14:paraId="4E76AB8F" w14:textId="77777777" w:rsidTr="00455E29">
        <w:tc>
          <w:tcPr>
            <w:tcW w:w="9345" w:type="dxa"/>
          </w:tcPr>
          <w:p w14:paraId="6E16F70A" w14:textId="722F05E2" w:rsidR="006F2642" w:rsidRPr="006F2642" w:rsidRDefault="006F2642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List&lt;Question&gt; usedQuestions = new List&lt;Question&gt;();</w:t>
            </w:r>
          </w:p>
          <w:p w14:paraId="764AB439" w14:textId="06866D2C" w:rsidR="00156AAD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List&lt;Question&gt; Questions { get; set; } = new List&lt;Question&gt;();</w:t>
            </w:r>
          </w:p>
          <w:p w14:paraId="1723AB7D" w14:textId="2AF0D6EF" w:rsidR="005C5CB3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private string _filename;</w:t>
            </w:r>
          </w:p>
        </w:tc>
      </w:tr>
      <w:tr w:rsidR="005C5CB3" w:rsidRPr="00A13A23" w14:paraId="22C9831C" w14:textId="77777777" w:rsidTr="00455E29">
        <w:tc>
          <w:tcPr>
            <w:tcW w:w="9345" w:type="dxa"/>
          </w:tcPr>
          <w:p w14:paraId="6F24753C" w14:textId="528A73BE" w:rsid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QuestionManager(string filename)</w:t>
            </w:r>
          </w:p>
          <w:p w14:paraId="39A05BED" w14:textId="478C5EFA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LoadQuestionsFromFile()</w:t>
            </w:r>
          </w:p>
          <w:p w14:paraId="57F357CE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public void AddQuestion(string text, string section)</w:t>
            </w:r>
          </w:p>
          <w:p w14:paraId="2D7C6955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Question GetRandomQuestion(string section, List&lt;Question&gt; usedQuestions)</w:t>
            </w:r>
          </w:p>
          <w:p w14:paraId="18E1A026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bool HasEnoughQuestions(int numTickets)</w:t>
            </w:r>
          </w:p>
        </w:tc>
      </w:tr>
    </w:tbl>
    <w:p w14:paraId="0BB9DABF" w14:textId="21E2C057" w:rsidR="00876E91" w:rsidRPr="00876E91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LoadQuestionsFromFile()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работает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хранящимися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QuestionManager:</w:t>
      </w:r>
    </w:p>
    <w:p w14:paraId="7409866F" w14:textId="0B25FEF0" w:rsidR="00876E91" w:rsidRPr="00876E91" w:rsidRDefault="00876E91" w:rsidP="00876E91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Он использует поле _filename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(которое хранит имя файла с вопросами) для чтения данных из файла.</w:t>
      </w:r>
    </w:p>
    <w:p w14:paraId="0C93917B" w14:textId="116D7693" w:rsidR="00876E91" w:rsidRPr="00876E91" w:rsidRDefault="00876E91" w:rsidP="00876E91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Он изменяет состояние объекта, заполняя список Questions вопросами, прочитанными из файла.</w:t>
      </w:r>
    </w:p>
    <w:p w14:paraId="3B27A460" w14:textId="061D47E3" w:rsidR="005C5CB3" w:rsidRPr="000F1B9F" w:rsidRDefault="00C57D01" w:rsidP="000F1B9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етода HasEnoughQuestions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0F1B9F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достаточно ли вопросов для генерации билетов, т.е. он сравнивает количество вопросов в каждом разделе с заданным пользователем необходимым количеством билетов.</w:t>
      </w:r>
    </w:p>
    <w:p w14:paraId="7AD9C7CB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r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2BE4EA5" w14:textId="77777777" w:rsidTr="00455E29">
        <w:tc>
          <w:tcPr>
            <w:tcW w:w="9345" w:type="dxa"/>
          </w:tcPr>
          <w:p w14:paraId="0FD2BD8C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TicketGenerator</w:t>
            </w:r>
          </w:p>
        </w:tc>
      </w:tr>
      <w:tr w:rsidR="005C5CB3" w14:paraId="0303A216" w14:textId="77777777" w:rsidTr="00455E29">
        <w:tc>
          <w:tcPr>
            <w:tcW w:w="9345" w:type="dxa"/>
          </w:tcPr>
          <w:p w14:paraId="79DBDEEA" w14:textId="77777777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C5CB3" w:rsidRPr="00A13A23" w14:paraId="37BE7EFB" w14:textId="77777777" w:rsidTr="00455E29">
        <w:tc>
          <w:tcPr>
            <w:tcW w:w="9345" w:type="dxa"/>
          </w:tcPr>
          <w:p w14:paraId="3D6DC8D6" w14:textId="5367AE4D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List&lt;Ticket&gt; </w:t>
            </w: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(QuestionManager questionManager, int numTickets)</w:t>
            </w:r>
          </w:p>
        </w:tc>
      </w:tr>
    </w:tbl>
    <w:p w14:paraId="1F15F44D" w14:textId="77777777" w:rsidR="000F1B9F" w:rsidRDefault="000F1B9F" w:rsidP="00186F8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86A7E88" w14:textId="67ED8BB8" w:rsidR="000F1B9F" w:rsidRPr="000F1B9F" w:rsidRDefault="000F1B9F" w:rsidP="000F1B9F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 xml:space="preserve">Ссылка на объект класса QuestionManager. Этот объект содержит список всех доступных вопросов, загруженных из файла, а также предоставляет методы для работы с этими вопросами (выбор случайного, проверка наличия достаточного количества и т.д.). </w:t>
      </w:r>
    </w:p>
    <w:p w14:paraId="14789226" w14:textId="155C13A6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GenerateTickets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использует этот объект для:</w:t>
      </w:r>
    </w:p>
    <w:p w14:paraId="708B7113" w14:textId="36B1D872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Проверки, достаточно ли вопросов для создания заданного количества билетов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questionManager.HasEnoughQuestions(numTickets)).</w:t>
      </w:r>
    </w:p>
    <w:p w14:paraId="307DEBBA" w14:textId="4DC16C51" w:rsid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lastRenderedPageBreak/>
        <w:t>Получения случайных вопросов из разных разделов для каждого билета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questionManager.GetRandomQuestion(section, usedQuestions)).</w:t>
      </w:r>
    </w:p>
    <w:p w14:paraId="0026D465" w14:textId="787D00A4" w:rsidR="000F1B9F" w:rsidRDefault="000F1B9F" w:rsidP="00186F8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numTickets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(тип: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int):</w:t>
      </w:r>
      <w:r w:rsidR="00186F89"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Целое число, указывающее, сколько экзаменационных билетов необходимо сгенерировать.</w:t>
      </w:r>
    </w:p>
    <w:p w14:paraId="6D4CC279" w14:textId="22394F00" w:rsid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GenerateTickets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использует это число для определения количества итераций цикла, в котором создаются билеты.</w:t>
      </w:r>
    </w:p>
    <w:p w14:paraId="70836948" w14:textId="011A72D3" w:rsidR="00186F89" w:rsidRP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D935B2C" w14:textId="29AFE488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List&lt;Ticket&gt;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(Список 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Ticket)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null</w:t>
      </w:r>
    </w:p>
    <w:p w14:paraId="5AFDFAAB" w14:textId="00095FEF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успешно сгенерировал все билеты, он возвращает список,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numTickets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Ticket. Каждый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представляет собой экзаменационный билет, содержащий по одному вопросу из каждого раздела (“знать”, “уметь”, “владеть”).</w:t>
      </w:r>
    </w:p>
    <w:p w14:paraId="5C86624A" w14:textId="02FFC474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не смог сгенерировать все билеты (например, из-за недостатка вопросов в каком-либо разделе), он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null.</w:t>
      </w:r>
    </w:p>
    <w:p w14:paraId="10EBE46E" w14:textId="77777777" w:rsidR="00876E91" w:rsidRPr="0002464F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t>Раздел 4 – Описание алгоритмов программы.</w:t>
      </w:r>
    </w:p>
    <w:p w14:paraId="44A7037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LoadQuestionsFromFile()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r w:rsidRPr="00883B51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(вопрос), которые впоследствии добавляет в список </w:t>
      </w:r>
      <w:r w:rsidRPr="00883B51">
        <w:rPr>
          <w:rFonts w:ascii="Times New Roman" w:hAnsi="Times New Roman" w:cs="Times New Roman"/>
          <w:sz w:val="28"/>
          <w:szCs w:val="28"/>
        </w:rPr>
        <w:t>Questions</w:t>
      </w:r>
      <w:r>
        <w:rPr>
          <w:rFonts w:ascii="Times New Roman" w:hAnsi="Times New Roman" w:cs="Times New Roman"/>
          <w:sz w:val="28"/>
          <w:szCs w:val="28"/>
        </w:rPr>
        <w:t xml:space="preserve"> (вопросы).</w:t>
      </w:r>
    </w:p>
    <w:p w14:paraId="563BB15C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B0FEFD0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14:paraId="3D6FCCCA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14:paraId="05102D24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Questions.</w:t>
      </w:r>
    </w:p>
    <w:p w14:paraId="58A063B1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14:paraId="1C1D5E3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r w:rsidRPr="00881BB3">
        <w:rPr>
          <w:rFonts w:ascii="Times New Roman" w:hAnsi="Times New Roman" w:cs="Times New Roman"/>
          <w:sz w:val="28"/>
          <w:szCs w:val="28"/>
        </w:rPr>
        <w:t>(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r w:rsidRPr="00881BB3">
        <w:rPr>
          <w:rFonts w:ascii="Times New Roman" w:hAnsi="Times New Roman" w:cs="Times New Roman"/>
          <w:sz w:val="28"/>
          <w:szCs w:val="28"/>
        </w:rPr>
        <w:t>Question</w:t>
      </w:r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14:paraId="2DB30598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7EA6DDD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</w:rPr>
        <w:t>Question.</w:t>
      </w:r>
    </w:p>
    <w:p w14:paraId="0785825E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</w:rPr>
        <w:t>Questions.</w:t>
      </w:r>
    </w:p>
    <w:p w14:paraId="27E703C7" w14:textId="77777777" w:rsidR="00876E91" w:rsidRPr="00CA0EA9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14:paraId="1B0D4A71" w14:textId="6ACA468C" w:rsidR="000F1B9F" w:rsidRPr="000F1B9F" w:rsidRDefault="000F1B9F" w:rsidP="000F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EEC454" w14:textId="77777777" w:rsidR="00C55C3A" w:rsidRPr="00ED5AF0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55C3A" w:rsidRPr="00ED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609"/>
    <w:multiLevelType w:val="multilevel"/>
    <w:tmpl w:val="902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9FD"/>
    <w:multiLevelType w:val="hybridMultilevel"/>
    <w:tmpl w:val="6082B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08FF"/>
    <w:multiLevelType w:val="multilevel"/>
    <w:tmpl w:val="B6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883"/>
    <w:multiLevelType w:val="multilevel"/>
    <w:tmpl w:val="D2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C34B2"/>
    <w:multiLevelType w:val="hybridMultilevel"/>
    <w:tmpl w:val="88E6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85E5B"/>
    <w:multiLevelType w:val="hybridMultilevel"/>
    <w:tmpl w:val="24AE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865F7"/>
    <w:multiLevelType w:val="multilevel"/>
    <w:tmpl w:val="000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0284D"/>
    <w:multiLevelType w:val="multilevel"/>
    <w:tmpl w:val="82D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19824">
    <w:abstractNumId w:val="5"/>
  </w:num>
  <w:num w:numId="2" w16cid:durableId="37749421">
    <w:abstractNumId w:val="6"/>
  </w:num>
  <w:num w:numId="3" w16cid:durableId="1372337734">
    <w:abstractNumId w:val="8"/>
  </w:num>
  <w:num w:numId="4" w16cid:durableId="1734354340">
    <w:abstractNumId w:val="0"/>
  </w:num>
  <w:num w:numId="5" w16cid:durableId="1323044222">
    <w:abstractNumId w:val="3"/>
  </w:num>
  <w:num w:numId="6" w16cid:durableId="1652833732">
    <w:abstractNumId w:val="2"/>
  </w:num>
  <w:num w:numId="7" w16cid:durableId="673579309">
    <w:abstractNumId w:val="4"/>
  </w:num>
  <w:num w:numId="8" w16cid:durableId="681204674">
    <w:abstractNumId w:val="7"/>
  </w:num>
  <w:num w:numId="9" w16cid:durableId="779296793">
    <w:abstractNumId w:val="1"/>
  </w:num>
  <w:num w:numId="10" w16cid:durableId="1314986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0"/>
    <w:rsid w:val="0008665A"/>
    <w:rsid w:val="000A4447"/>
    <w:rsid w:val="000F0FD0"/>
    <w:rsid w:val="000F1B9F"/>
    <w:rsid w:val="00156AAD"/>
    <w:rsid w:val="00186F89"/>
    <w:rsid w:val="002B4804"/>
    <w:rsid w:val="00347575"/>
    <w:rsid w:val="003D6DF0"/>
    <w:rsid w:val="003D6E6D"/>
    <w:rsid w:val="004055EA"/>
    <w:rsid w:val="00406230"/>
    <w:rsid w:val="004763FC"/>
    <w:rsid w:val="0057118E"/>
    <w:rsid w:val="005C5CB3"/>
    <w:rsid w:val="005D2750"/>
    <w:rsid w:val="006C12C7"/>
    <w:rsid w:val="006E5A4E"/>
    <w:rsid w:val="006F2642"/>
    <w:rsid w:val="006F48C4"/>
    <w:rsid w:val="00765175"/>
    <w:rsid w:val="007F3CCB"/>
    <w:rsid w:val="00876E91"/>
    <w:rsid w:val="00914462"/>
    <w:rsid w:val="009355B1"/>
    <w:rsid w:val="00984BA5"/>
    <w:rsid w:val="00990852"/>
    <w:rsid w:val="009E4D97"/>
    <w:rsid w:val="00A13A23"/>
    <w:rsid w:val="00A67168"/>
    <w:rsid w:val="00BE7D1B"/>
    <w:rsid w:val="00C12355"/>
    <w:rsid w:val="00C517ED"/>
    <w:rsid w:val="00C55C3A"/>
    <w:rsid w:val="00C57D01"/>
    <w:rsid w:val="00CB74BD"/>
    <w:rsid w:val="00DB1CC3"/>
    <w:rsid w:val="00ED5AF0"/>
    <w:rsid w:val="00F05258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9FD8"/>
  <w15:chartTrackingRefBased/>
  <w15:docId w15:val="{84AC99D8-BAFD-4974-9999-B14FCA7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F0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D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D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6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6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6D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6D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6DF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C5CB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3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6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Степан Гаврильченко</cp:lastModifiedBy>
  <cp:revision>8</cp:revision>
  <dcterms:created xsi:type="dcterms:W3CDTF">2025-02-02T10:58:00Z</dcterms:created>
  <dcterms:modified xsi:type="dcterms:W3CDTF">2025-02-07T21:03:00Z</dcterms:modified>
</cp:coreProperties>
</file>