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867D9" w14:textId="148B5E1A" w:rsidR="000A4447" w:rsidRDefault="00F00632" w:rsidP="00001F13">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rPr>
        <w:t>Описание предметной области</w:t>
      </w:r>
    </w:p>
    <w:p w14:paraId="08DE71EE" w14:textId="26246151" w:rsidR="00770156" w:rsidRPr="00770156" w:rsidRDefault="00770156" w:rsidP="00001F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Предметная область описывает сферу образования, направление «управление образованием и организация образовательного процесса». Это одно из ключевых направлений сферы образования, которое связано с обеспечением эффективного функционирования образовательных учреждений, подержанием высокого качества образовательного процесса и достижением поставленных целей и задач.</w:t>
      </w:r>
    </w:p>
    <w:p w14:paraId="51C1390E" w14:textId="32F65D23" w:rsidR="0083475F" w:rsidRPr="006414E9" w:rsidRDefault="00770156" w:rsidP="0083475F">
      <w:pPr>
        <w:spacing w:after="0" w:line="360" w:lineRule="auto"/>
        <w:ind w:firstLine="709"/>
        <w:jc w:val="both"/>
        <w:rPr>
          <w:rFonts w:ascii="Times New Roman" w:hAnsi="Times New Roman" w:cs="Times New Roman"/>
          <w:b/>
          <w:bCs/>
          <w:color w:val="000000" w:themeColor="text1"/>
          <w:sz w:val="28"/>
          <w:szCs w:val="28"/>
          <w:shd w:val="clear" w:color="auto" w:fill="FFFFFF"/>
        </w:rPr>
      </w:pPr>
      <w:r w:rsidRPr="006414E9">
        <w:rPr>
          <w:rFonts w:ascii="Times New Roman" w:hAnsi="Times New Roman" w:cs="Times New Roman"/>
          <w:b/>
          <w:bCs/>
          <w:color w:val="000000" w:themeColor="text1"/>
          <w:sz w:val="28"/>
          <w:szCs w:val="28"/>
          <w:shd w:val="clear" w:color="auto" w:fill="FFFFFF"/>
        </w:rPr>
        <w:t>До автоматизации р</w:t>
      </w:r>
      <w:r w:rsidR="0083475F" w:rsidRPr="006414E9">
        <w:rPr>
          <w:rFonts w:ascii="Times New Roman" w:hAnsi="Times New Roman" w:cs="Times New Roman"/>
          <w:b/>
          <w:bCs/>
          <w:color w:val="000000" w:themeColor="text1"/>
          <w:sz w:val="28"/>
          <w:szCs w:val="28"/>
          <w:shd w:val="clear" w:color="auto" w:fill="FFFFFF"/>
        </w:rPr>
        <w:t>ешаются следующие задачи:</w:t>
      </w:r>
    </w:p>
    <w:p w14:paraId="7FDF5E6B" w14:textId="4AE86A5D" w:rsidR="00F00632" w:rsidRPr="00F00632" w:rsidRDefault="00F00632" w:rsidP="00001F13">
      <w:pPr>
        <w:numPr>
          <w:ilvl w:val="0"/>
          <w:numId w:val="2"/>
        </w:numPr>
        <w:spacing w:after="0" w:line="360" w:lineRule="auto"/>
        <w:ind w:left="0" w:firstLine="709"/>
        <w:rPr>
          <w:rFonts w:ascii="Times New Roman" w:hAnsi="Times New Roman" w:cs="Times New Roman"/>
          <w:sz w:val="28"/>
          <w:szCs w:val="28"/>
        </w:rPr>
      </w:pPr>
      <w:r w:rsidRPr="00F00632">
        <w:rPr>
          <w:rFonts w:ascii="Times New Roman" w:hAnsi="Times New Roman" w:cs="Times New Roman"/>
          <w:sz w:val="28"/>
          <w:szCs w:val="28"/>
        </w:rPr>
        <w:t>Ведение бумажной или локальной учетной документации об успеваемости: таблицы посещаемости, ведомости оценок, журналы.</w:t>
      </w:r>
    </w:p>
    <w:p w14:paraId="37362EA0" w14:textId="4DCF97F0" w:rsidR="00F00632" w:rsidRPr="00F925D4" w:rsidRDefault="00F00632" w:rsidP="00001F13">
      <w:pPr>
        <w:numPr>
          <w:ilvl w:val="0"/>
          <w:numId w:val="2"/>
        </w:numPr>
        <w:spacing w:after="0" w:line="360" w:lineRule="auto"/>
        <w:ind w:left="0" w:firstLine="709"/>
        <w:rPr>
          <w:rFonts w:ascii="Times New Roman" w:hAnsi="Times New Roman" w:cs="Times New Roman"/>
          <w:sz w:val="28"/>
          <w:szCs w:val="28"/>
        </w:rPr>
      </w:pPr>
      <w:r w:rsidRPr="00F00632">
        <w:rPr>
          <w:rFonts w:ascii="Times New Roman" w:hAnsi="Times New Roman" w:cs="Times New Roman"/>
          <w:sz w:val="28"/>
          <w:szCs w:val="28"/>
        </w:rPr>
        <w:t>Ручной расчёт итоговых оценок и рейтингов студентов на основании локальных правил</w:t>
      </w:r>
      <w:r w:rsidR="00F925D4">
        <w:rPr>
          <w:rFonts w:ascii="Times New Roman" w:hAnsi="Times New Roman" w:cs="Times New Roman"/>
          <w:sz w:val="28"/>
          <w:szCs w:val="28"/>
        </w:rPr>
        <w:t>. На основании расчёта составляется в</w:t>
      </w:r>
      <w:r w:rsidR="00F925D4" w:rsidRPr="00F925D4">
        <w:rPr>
          <w:rFonts w:ascii="Times New Roman" w:hAnsi="Times New Roman" w:cs="Times New Roman"/>
          <w:sz w:val="28"/>
          <w:szCs w:val="28"/>
        </w:rPr>
        <w:t>едомость итоговых оценок</w:t>
      </w:r>
      <w:r w:rsidR="00F925D4">
        <w:rPr>
          <w:rFonts w:ascii="Times New Roman" w:hAnsi="Times New Roman" w:cs="Times New Roman"/>
          <w:sz w:val="28"/>
          <w:szCs w:val="28"/>
        </w:rPr>
        <w:t>.</w:t>
      </w:r>
    </w:p>
    <w:p w14:paraId="34A77E6D" w14:textId="4BAEC0F9" w:rsidR="00F00632" w:rsidRPr="00F00632" w:rsidRDefault="00F00632" w:rsidP="00001F13">
      <w:pPr>
        <w:numPr>
          <w:ilvl w:val="0"/>
          <w:numId w:val="2"/>
        </w:numPr>
        <w:spacing w:after="0" w:line="360" w:lineRule="auto"/>
        <w:ind w:left="0" w:firstLine="709"/>
        <w:rPr>
          <w:rFonts w:ascii="Times New Roman" w:hAnsi="Times New Roman" w:cs="Times New Roman"/>
          <w:sz w:val="28"/>
          <w:szCs w:val="28"/>
        </w:rPr>
      </w:pPr>
      <w:r w:rsidRPr="00F00632">
        <w:rPr>
          <w:rFonts w:ascii="Times New Roman" w:hAnsi="Times New Roman" w:cs="Times New Roman"/>
          <w:sz w:val="28"/>
          <w:szCs w:val="28"/>
        </w:rPr>
        <w:t>Расчёт среднего балла, медианы</w:t>
      </w:r>
      <w:r w:rsidR="00770156">
        <w:rPr>
          <w:rFonts w:ascii="Times New Roman" w:hAnsi="Times New Roman" w:cs="Times New Roman"/>
          <w:sz w:val="28"/>
          <w:szCs w:val="28"/>
        </w:rPr>
        <w:t>.</w:t>
      </w:r>
      <w:r w:rsidR="00F925D4">
        <w:rPr>
          <w:rFonts w:ascii="Times New Roman" w:hAnsi="Times New Roman" w:cs="Times New Roman"/>
          <w:sz w:val="28"/>
          <w:szCs w:val="28"/>
        </w:rPr>
        <w:t xml:space="preserve"> На основании расчёта формируется </w:t>
      </w:r>
      <w:r w:rsidR="00F925D4" w:rsidRPr="00F925D4">
        <w:rPr>
          <w:rFonts w:ascii="Times New Roman" w:hAnsi="Times New Roman" w:cs="Times New Roman"/>
          <w:sz w:val="28"/>
          <w:szCs w:val="28"/>
        </w:rPr>
        <w:t>а</w:t>
      </w:r>
      <w:r w:rsidR="00F925D4" w:rsidRPr="00F925D4">
        <w:rPr>
          <w:rFonts w:ascii="Times New Roman" w:hAnsi="Times New Roman" w:cs="Times New Roman"/>
          <w:sz w:val="28"/>
          <w:szCs w:val="28"/>
        </w:rPr>
        <w:t>налитическая справка по успеваемости</w:t>
      </w:r>
      <w:r w:rsidR="00F925D4">
        <w:rPr>
          <w:rFonts w:ascii="Times New Roman" w:hAnsi="Times New Roman" w:cs="Times New Roman"/>
          <w:sz w:val="28"/>
          <w:szCs w:val="28"/>
        </w:rPr>
        <w:t>.</w:t>
      </w:r>
    </w:p>
    <w:p w14:paraId="0FE8A634" w14:textId="26CAE321" w:rsidR="00F00632" w:rsidRDefault="00F00632" w:rsidP="00001F13">
      <w:pPr>
        <w:numPr>
          <w:ilvl w:val="0"/>
          <w:numId w:val="2"/>
        </w:numPr>
        <w:spacing w:after="0" w:line="360" w:lineRule="auto"/>
        <w:ind w:left="0" w:firstLine="709"/>
        <w:rPr>
          <w:rFonts w:ascii="Times New Roman" w:hAnsi="Times New Roman" w:cs="Times New Roman"/>
          <w:sz w:val="28"/>
          <w:szCs w:val="28"/>
        </w:rPr>
      </w:pPr>
      <w:r w:rsidRPr="00F00632">
        <w:rPr>
          <w:rFonts w:ascii="Times New Roman" w:hAnsi="Times New Roman" w:cs="Times New Roman"/>
          <w:sz w:val="28"/>
          <w:szCs w:val="28"/>
        </w:rPr>
        <w:t xml:space="preserve">Формирование отчетности для </w:t>
      </w:r>
      <w:r w:rsidR="00D7793D" w:rsidRPr="00D7793D">
        <w:rPr>
          <w:rFonts w:ascii="Times New Roman" w:hAnsi="Times New Roman" w:cs="Times New Roman"/>
          <w:sz w:val="28"/>
          <w:szCs w:val="28"/>
        </w:rPr>
        <w:t>аккредитаци</w:t>
      </w:r>
      <w:r w:rsidR="00D7793D">
        <w:rPr>
          <w:rFonts w:ascii="Times New Roman" w:hAnsi="Times New Roman" w:cs="Times New Roman"/>
          <w:sz w:val="28"/>
          <w:szCs w:val="28"/>
        </w:rPr>
        <w:t>и</w:t>
      </w:r>
      <w:r w:rsidRPr="00F00632">
        <w:rPr>
          <w:rFonts w:ascii="Times New Roman" w:hAnsi="Times New Roman" w:cs="Times New Roman"/>
          <w:sz w:val="28"/>
          <w:szCs w:val="28"/>
        </w:rPr>
        <w:t xml:space="preserve"> и внутреннего контроля вуза (информационные требования по итогам семестра/года).</w:t>
      </w:r>
    </w:p>
    <w:p w14:paraId="7ABA176D" w14:textId="6215BC6B" w:rsidR="00F00632" w:rsidRPr="006414E9" w:rsidRDefault="00674DD3" w:rsidP="00001F13">
      <w:pPr>
        <w:spacing w:after="0" w:line="360" w:lineRule="auto"/>
        <w:ind w:firstLine="709"/>
        <w:rPr>
          <w:rFonts w:ascii="Times New Roman" w:hAnsi="Times New Roman" w:cs="Times New Roman"/>
          <w:b/>
          <w:bCs/>
          <w:sz w:val="28"/>
          <w:szCs w:val="28"/>
        </w:rPr>
      </w:pPr>
      <w:r w:rsidRPr="006414E9">
        <w:rPr>
          <w:rFonts w:ascii="Times New Roman" w:hAnsi="Times New Roman" w:cs="Times New Roman"/>
          <w:b/>
          <w:bCs/>
          <w:sz w:val="28"/>
          <w:szCs w:val="28"/>
        </w:rPr>
        <w:t>Задачи решают:</w:t>
      </w:r>
    </w:p>
    <w:p w14:paraId="0E17B445" w14:textId="230102D3" w:rsidR="00674DD3" w:rsidRPr="00674DD3" w:rsidRDefault="00674DD3" w:rsidP="00001F13">
      <w:pPr>
        <w:numPr>
          <w:ilvl w:val="0"/>
          <w:numId w:val="3"/>
        </w:numPr>
        <w:spacing w:after="0" w:line="360" w:lineRule="auto"/>
        <w:ind w:left="0" w:firstLine="709"/>
        <w:rPr>
          <w:rFonts w:ascii="Times New Roman" w:hAnsi="Times New Roman" w:cs="Times New Roman"/>
          <w:sz w:val="28"/>
          <w:szCs w:val="28"/>
        </w:rPr>
      </w:pPr>
      <w:r w:rsidRPr="00674DD3">
        <w:rPr>
          <w:rFonts w:ascii="Times New Roman" w:hAnsi="Times New Roman" w:cs="Times New Roman"/>
          <w:sz w:val="28"/>
          <w:szCs w:val="28"/>
        </w:rPr>
        <w:t>Студенты: просмотр своих оценок</w:t>
      </w:r>
      <w:r w:rsidR="00770156">
        <w:rPr>
          <w:rFonts w:ascii="Times New Roman" w:hAnsi="Times New Roman" w:cs="Times New Roman"/>
          <w:sz w:val="28"/>
          <w:szCs w:val="28"/>
        </w:rPr>
        <w:t>, посещаемости</w:t>
      </w:r>
      <w:r w:rsidRPr="00674DD3">
        <w:rPr>
          <w:rFonts w:ascii="Times New Roman" w:hAnsi="Times New Roman" w:cs="Times New Roman"/>
          <w:sz w:val="28"/>
          <w:szCs w:val="28"/>
        </w:rPr>
        <w:t>.</w:t>
      </w:r>
    </w:p>
    <w:p w14:paraId="3E6B859F" w14:textId="77777777" w:rsidR="00674DD3" w:rsidRPr="00674DD3" w:rsidRDefault="00674DD3" w:rsidP="00001F13">
      <w:pPr>
        <w:numPr>
          <w:ilvl w:val="0"/>
          <w:numId w:val="3"/>
        </w:numPr>
        <w:spacing w:after="0" w:line="360" w:lineRule="auto"/>
        <w:ind w:left="0" w:firstLine="709"/>
        <w:rPr>
          <w:rFonts w:ascii="Times New Roman" w:hAnsi="Times New Roman" w:cs="Times New Roman"/>
          <w:sz w:val="28"/>
          <w:szCs w:val="28"/>
        </w:rPr>
      </w:pPr>
      <w:r w:rsidRPr="00674DD3">
        <w:rPr>
          <w:rFonts w:ascii="Times New Roman" w:hAnsi="Times New Roman" w:cs="Times New Roman"/>
          <w:sz w:val="28"/>
          <w:szCs w:val="28"/>
        </w:rPr>
        <w:t>Преподаватели: ввод оценок, решение спорных вопросов по оценке, загрузка ведомостей.</w:t>
      </w:r>
    </w:p>
    <w:p w14:paraId="3DF1F456" w14:textId="77777777" w:rsidR="00674DD3" w:rsidRPr="00674DD3" w:rsidRDefault="00674DD3" w:rsidP="00001F13">
      <w:pPr>
        <w:numPr>
          <w:ilvl w:val="0"/>
          <w:numId w:val="3"/>
        </w:numPr>
        <w:spacing w:after="0" w:line="360" w:lineRule="auto"/>
        <w:ind w:left="0" w:firstLine="709"/>
        <w:rPr>
          <w:rFonts w:ascii="Times New Roman" w:hAnsi="Times New Roman" w:cs="Times New Roman"/>
          <w:sz w:val="28"/>
          <w:szCs w:val="28"/>
        </w:rPr>
      </w:pPr>
      <w:r w:rsidRPr="00674DD3">
        <w:rPr>
          <w:rFonts w:ascii="Times New Roman" w:hAnsi="Times New Roman" w:cs="Times New Roman"/>
          <w:sz w:val="28"/>
          <w:szCs w:val="28"/>
        </w:rPr>
        <w:t>Учебные отделы/деканаты: контроль за заполнением ведомостей, расчёт успеваемости, формирование отчётности.</w:t>
      </w:r>
    </w:p>
    <w:p w14:paraId="15047AC5" w14:textId="77777777" w:rsidR="00674DD3" w:rsidRPr="00674DD3" w:rsidRDefault="00674DD3" w:rsidP="00001F13">
      <w:pPr>
        <w:numPr>
          <w:ilvl w:val="0"/>
          <w:numId w:val="3"/>
        </w:numPr>
        <w:spacing w:after="0" w:line="360" w:lineRule="auto"/>
        <w:ind w:left="0" w:firstLine="709"/>
        <w:rPr>
          <w:rFonts w:ascii="Times New Roman" w:hAnsi="Times New Roman" w:cs="Times New Roman"/>
          <w:sz w:val="28"/>
          <w:szCs w:val="28"/>
        </w:rPr>
      </w:pPr>
      <w:r w:rsidRPr="00674DD3">
        <w:rPr>
          <w:rFonts w:ascii="Times New Roman" w:hAnsi="Times New Roman" w:cs="Times New Roman"/>
          <w:sz w:val="28"/>
          <w:szCs w:val="28"/>
        </w:rPr>
        <w:t>Руководство вуза: аналитика по успеваемости, показатели эффективности образовательного процесса.</w:t>
      </w:r>
    </w:p>
    <w:p w14:paraId="13423472" w14:textId="27CBEA59" w:rsidR="00674DD3" w:rsidRPr="006414E9" w:rsidRDefault="006F03F2" w:rsidP="00001F13">
      <w:pPr>
        <w:spacing w:after="0" w:line="360" w:lineRule="auto"/>
        <w:ind w:firstLine="709"/>
        <w:rPr>
          <w:rFonts w:ascii="Times New Roman" w:hAnsi="Times New Roman" w:cs="Times New Roman"/>
          <w:b/>
          <w:bCs/>
          <w:sz w:val="28"/>
          <w:szCs w:val="28"/>
        </w:rPr>
      </w:pPr>
      <w:r w:rsidRPr="006414E9">
        <w:rPr>
          <w:rFonts w:ascii="Times New Roman" w:hAnsi="Times New Roman" w:cs="Times New Roman"/>
          <w:b/>
          <w:bCs/>
          <w:sz w:val="28"/>
          <w:szCs w:val="28"/>
        </w:rPr>
        <w:t>Во время выполнения задач возникают следующие затраты</w:t>
      </w:r>
      <w:r w:rsidR="00001F13" w:rsidRPr="006414E9">
        <w:rPr>
          <w:rFonts w:ascii="Times New Roman" w:hAnsi="Times New Roman" w:cs="Times New Roman"/>
          <w:b/>
          <w:bCs/>
          <w:sz w:val="28"/>
          <w:szCs w:val="28"/>
        </w:rPr>
        <w:t>:</w:t>
      </w:r>
    </w:p>
    <w:p w14:paraId="49E9378B" w14:textId="77777777" w:rsidR="00001F13" w:rsidRPr="00001F13" w:rsidRDefault="00001F13" w:rsidP="00001F13">
      <w:pPr>
        <w:numPr>
          <w:ilvl w:val="0"/>
          <w:numId w:val="4"/>
        </w:numPr>
        <w:spacing w:after="0" w:line="360" w:lineRule="auto"/>
        <w:ind w:left="0" w:firstLine="709"/>
        <w:rPr>
          <w:rFonts w:ascii="Times New Roman" w:hAnsi="Times New Roman" w:cs="Times New Roman"/>
          <w:sz w:val="28"/>
          <w:szCs w:val="28"/>
        </w:rPr>
      </w:pPr>
      <w:r w:rsidRPr="00001F13">
        <w:rPr>
          <w:rFonts w:ascii="Times New Roman" w:hAnsi="Times New Roman" w:cs="Times New Roman"/>
          <w:sz w:val="28"/>
          <w:szCs w:val="28"/>
        </w:rPr>
        <w:t>Временные затраты сотрудников на ручной ввод и сверку данных.</w:t>
      </w:r>
    </w:p>
    <w:p w14:paraId="1304A37E" w14:textId="77777777" w:rsidR="00001F13" w:rsidRPr="00001F13" w:rsidRDefault="00001F13" w:rsidP="00001F13">
      <w:pPr>
        <w:numPr>
          <w:ilvl w:val="0"/>
          <w:numId w:val="4"/>
        </w:numPr>
        <w:spacing w:after="0" w:line="360" w:lineRule="auto"/>
        <w:ind w:left="0" w:firstLine="709"/>
        <w:rPr>
          <w:rFonts w:ascii="Times New Roman" w:hAnsi="Times New Roman" w:cs="Times New Roman"/>
          <w:sz w:val="28"/>
          <w:szCs w:val="28"/>
        </w:rPr>
      </w:pPr>
      <w:r w:rsidRPr="00001F13">
        <w:rPr>
          <w:rFonts w:ascii="Times New Roman" w:hAnsi="Times New Roman" w:cs="Times New Roman"/>
          <w:sz w:val="28"/>
          <w:szCs w:val="28"/>
        </w:rPr>
        <w:t>Риск ошибок при ручном расчёте и переносе данных между системами.</w:t>
      </w:r>
    </w:p>
    <w:p w14:paraId="3400E401" w14:textId="77777777" w:rsidR="00001F13" w:rsidRPr="00001F13" w:rsidRDefault="00001F13" w:rsidP="00001F13">
      <w:pPr>
        <w:numPr>
          <w:ilvl w:val="0"/>
          <w:numId w:val="4"/>
        </w:numPr>
        <w:spacing w:after="0" w:line="360" w:lineRule="auto"/>
        <w:ind w:left="0" w:firstLine="709"/>
        <w:rPr>
          <w:rFonts w:ascii="Times New Roman" w:hAnsi="Times New Roman" w:cs="Times New Roman"/>
          <w:sz w:val="28"/>
          <w:szCs w:val="28"/>
        </w:rPr>
      </w:pPr>
      <w:r w:rsidRPr="00001F13">
        <w:rPr>
          <w:rFonts w:ascii="Times New Roman" w:hAnsi="Times New Roman" w:cs="Times New Roman"/>
          <w:sz w:val="28"/>
          <w:szCs w:val="28"/>
        </w:rPr>
        <w:lastRenderedPageBreak/>
        <w:t>Затраты на поддержание бумажной документации и копий ведомостей.</w:t>
      </w:r>
    </w:p>
    <w:p w14:paraId="2137BBEE" w14:textId="77777777" w:rsidR="00001F13" w:rsidRPr="00001F13" w:rsidRDefault="00001F13" w:rsidP="00001F13">
      <w:pPr>
        <w:numPr>
          <w:ilvl w:val="0"/>
          <w:numId w:val="4"/>
        </w:numPr>
        <w:spacing w:after="0" w:line="360" w:lineRule="auto"/>
        <w:ind w:left="0" w:firstLine="709"/>
        <w:rPr>
          <w:rFonts w:ascii="Times New Roman" w:hAnsi="Times New Roman" w:cs="Times New Roman"/>
          <w:sz w:val="28"/>
          <w:szCs w:val="28"/>
        </w:rPr>
      </w:pPr>
      <w:r w:rsidRPr="00001F13">
        <w:rPr>
          <w:rFonts w:ascii="Times New Roman" w:hAnsi="Times New Roman" w:cs="Times New Roman"/>
          <w:sz w:val="28"/>
          <w:szCs w:val="28"/>
        </w:rPr>
        <w:t>Низкая оперативность обновления статусов и формирования отчетов.</w:t>
      </w:r>
    </w:p>
    <w:p w14:paraId="72314A76" w14:textId="77777777" w:rsidR="00001F13" w:rsidRPr="00001F13" w:rsidRDefault="00001F13" w:rsidP="00001F13">
      <w:pPr>
        <w:numPr>
          <w:ilvl w:val="0"/>
          <w:numId w:val="4"/>
        </w:numPr>
        <w:spacing w:after="0" w:line="360" w:lineRule="auto"/>
        <w:ind w:left="0" w:firstLine="709"/>
        <w:rPr>
          <w:rFonts w:ascii="Times New Roman" w:hAnsi="Times New Roman" w:cs="Times New Roman"/>
          <w:sz w:val="28"/>
          <w:szCs w:val="28"/>
        </w:rPr>
      </w:pPr>
      <w:r w:rsidRPr="00001F13">
        <w:rPr>
          <w:rFonts w:ascii="Times New Roman" w:hAnsi="Times New Roman" w:cs="Times New Roman"/>
          <w:sz w:val="28"/>
          <w:szCs w:val="28"/>
        </w:rPr>
        <w:t>Проблемы с доступностью данных для студентов и преподавателей в реальном времени.</w:t>
      </w:r>
    </w:p>
    <w:p w14:paraId="68028920" w14:textId="77777777" w:rsidR="00001F13" w:rsidRDefault="00001F13" w:rsidP="00001F13">
      <w:pPr>
        <w:numPr>
          <w:ilvl w:val="0"/>
          <w:numId w:val="4"/>
        </w:numPr>
        <w:spacing w:after="0" w:line="360" w:lineRule="auto"/>
        <w:ind w:left="0" w:firstLine="709"/>
        <w:rPr>
          <w:rFonts w:ascii="Times New Roman" w:hAnsi="Times New Roman" w:cs="Times New Roman"/>
          <w:sz w:val="28"/>
          <w:szCs w:val="28"/>
        </w:rPr>
      </w:pPr>
      <w:r w:rsidRPr="00001F13">
        <w:rPr>
          <w:rFonts w:ascii="Times New Roman" w:hAnsi="Times New Roman" w:cs="Times New Roman"/>
          <w:sz w:val="28"/>
          <w:szCs w:val="28"/>
        </w:rPr>
        <w:t>Неэффективность процессов при большом объёме данных, например, на крупных факультетах и программах.</w:t>
      </w:r>
    </w:p>
    <w:p w14:paraId="76AF8ABA" w14:textId="6D0D5DE4" w:rsidR="00001F13" w:rsidRPr="006414E9" w:rsidRDefault="00001F13" w:rsidP="00001F13">
      <w:pPr>
        <w:spacing w:after="0" w:line="360" w:lineRule="auto"/>
        <w:ind w:firstLine="709"/>
        <w:rPr>
          <w:rFonts w:ascii="Times New Roman" w:hAnsi="Times New Roman" w:cs="Times New Roman"/>
          <w:b/>
          <w:bCs/>
          <w:sz w:val="28"/>
          <w:szCs w:val="28"/>
        </w:rPr>
      </w:pPr>
      <w:r w:rsidRPr="006414E9">
        <w:rPr>
          <w:rFonts w:ascii="Times New Roman" w:hAnsi="Times New Roman" w:cs="Times New Roman"/>
          <w:b/>
          <w:bCs/>
          <w:sz w:val="28"/>
          <w:szCs w:val="28"/>
        </w:rPr>
        <w:t xml:space="preserve">Цель </w:t>
      </w:r>
      <w:r w:rsidR="00FC207B" w:rsidRPr="006414E9">
        <w:rPr>
          <w:rFonts w:ascii="Times New Roman" w:hAnsi="Times New Roman" w:cs="Times New Roman"/>
          <w:b/>
          <w:bCs/>
          <w:sz w:val="28"/>
          <w:szCs w:val="28"/>
        </w:rPr>
        <w:t>системы учёта успеваемости студентов</w:t>
      </w:r>
      <w:r w:rsidRPr="006414E9">
        <w:rPr>
          <w:rFonts w:ascii="Times New Roman" w:hAnsi="Times New Roman" w:cs="Times New Roman"/>
          <w:b/>
          <w:bCs/>
          <w:sz w:val="28"/>
          <w:szCs w:val="28"/>
        </w:rPr>
        <w:t xml:space="preserve"> заключается в:</w:t>
      </w:r>
    </w:p>
    <w:p w14:paraId="5F328EE6" w14:textId="557FD480" w:rsidR="00001F13" w:rsidRPr="00001F13" w:rsidRDefault="00001F13" w:rsidP="00001F13">
      <w:pPr>
        <w:pStyle w:val="a7"/>
        <w:numPr>
          <w:ilvl w:val="0"/>
          <w:numId w:val="7"/>
        </w:numPr>
        <w:spacing w:after="0" w:line="360" w:lineRule="auto"/>
        <w:ind w:left="0" w:firstLine="709"/>
        <w:contextualSpacing w:val="0"/>
        <w:rPr>
          <w:rFonts w:ascii="Times New Roman" w:hAnsi="Times New Roman" w:cs="Times New Roman"/>
          <w:sz w:val="28"/>
          <w:szCs w:val="28"/>
        </w:rPr>
      </w:pPr>
      <w:r w:rsidRPr="00001F13">
        <w:rPr>
          <w:rFonts w:ascii="Times New Roman" w:hAnsi="Times New Roman" w:cs="Times New Roman"/>
          <w:sz w:val="28"/>
          <w:szCs w:val="28"/>
        </w:rPr>
        <w:t>автоматизации сбора и обработки данных об успеваемости, снижение ошибок</w:t>
      </w:r>
      <w:r>
        <w:rPr>
          <w:rFonts w:ascii="Times New Roman" w:hAnsi="Times New Roman" w:cs="Times New Roman"/>
          <w:sz w:val="28"/>
          <w:szCs w:val="28"/>
        </w:rPr>
        <w:t>;</w:t>
      </w:r>
    </w:p>
    <w:p w14:paraId="31A0E7EB" w14:textId="669B3036" w:rsidR="00001F13" w:rsidRPr="00001F13" w:rsidRDefault="00001F13" w:rsidP="00001F13">
      <w:pPr>
        <w:numPr>
          <w:ilvl w:val="0"/>
          <w:numId w:val="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у</w:t>
      </w:r>
      <w:r w:rsidRPr="00001F13">
        <w:rPr>
          <w:rFonts w:ascii="Times New Roman" w:hAnsi="Times New Roman" w:cs="Times New Roman"/>
          <w:sz w:val="28"/>
          <w:szCs w:val="28"/>
        </w:rPr>
        <w:t>скорени</w:t>
      </w:r>
      <w:r>
        <w:rPr>
          <w:rFonts w:ascii="Times New Roman" w:hAnsi="Times New Roman" w:cs="Times New Roman"/>
          <w:sz w:val="28"/>
          <w:szCs w:val="28"/>
        </w:rPr>
        <w:t>и</w:t>
      </w:r>
      <w:r w:rsidRPr="00001F13">
        <w:rPr>
          <w:rFonts w:ascii="Times New Roman" w:hAnsi="Times New Roman" w:cs="Times New Roman"/>
          <w:sz w:val="28"/>
          <w:szCs w:val="28"/>
        </w:rPr>
        <w:t xml:space="preserve"> формирования ведомостей, справок и отчетов</w:t>
      </w:r>
      <w:r>
        <w:rPr>
          <w:rFonts w:ascii="Times New Roman" w:hAnsi="Times New Roman" w:cs="Times New Roman"/>
          <w:sz w:val="28"/>
          <w:szCs w:val="28"/>
        </w:rPr>
        <w:t>;</w:t>
      </w:r>
    </w:p>
    <w:p w14:paraId="04EDFE76" w14:textId="2F12DB88" w:rsidR="00001F13" w:rsidRPr="00001F13" w:rsidRDefault="00001F13" w:rsidP="00001F13">
      <w:pPr>
        <w:numPr>
          <w:ilvl w:val="0"/>
          <w:numId w:val="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Pr="00001F13">
        <w:rPr>
          <w:rFonts w:ascii="Times New Roman" w:hAnsi="Times New Roman" w:cs="Times New Roman"/>
          <w:sz w:val="28"/>
          <w:szCs w:val="28"/>
        </w:rPr>
        <w:t>розрачн</w:t>
      </w:r>
      <w:r>
        <w:rPr>
          <w:rFonts w:ascii="Times New Roman" w:hAnsi="Times New Roman" w:cs="Times New Roman"/>
          <w:sz w:val="28"/>
          <w:szCs w:val="28"/>
        </w:rPr>
        <w:t>о</w:t>
      </w:r>
      <w:r w:rsidRPr="00001F13">
        <w:rPr>
          <w:rFonts w:ascii="Times New Roman" w:hAnsi="Times New Roman" w:cs="Times New Roman"/>
          <w:sz w:val="28"/>
          <w:szCs w:val="28"/>
        </w:rPr>
        <w:t xml:space="preserve"> доступ</w:t>
      </w:r>
      <w:r>
        <w:rPr>
          <w:rFonts w:ascii="Times New Roman" w:hAnsi="Times New Roman" w:cs="Times New Roman"/>
          <w:sz w:val="28"/>
          <w:szCs w:val="28"/>
        </w:rPr>
        <w:t>е</w:t>
      </w:r>
      <w:r w:rsidRPr="00001F13">
        <w:rPr>
          <w:rFonts w:ascii="Times New Roman" w:hAnsi="Times New Roman" w:cs="Times New Roman"/>
          <w:sz w:val="28"/>
          <w:szCs w:val="28"/>
        </w:rPr>
        <w:t xml:space="preserve"> к актуальным данным для студентов, преподавателей и администраторов</w:t>
      </w:r>
      <w:r>
        <w:rPr>
          <w:rFonts w:ascii="Times New Roman" w:hAnsi="Times New Roman" w:cs="Times New Roman"/>
          <w:sz w:val="28"/>
          <w:szCs w:val="28"/>
        </w:rPr>
        <w:t>;</w:t>
      </w:r>
    </w:p>
    <w:p w14:paraId="3947B169" w14:textId="60AD15C0" w:rsidR="00001F13" w:rsidRPr="00001F13" w:rsidRDefault="00001F13" w:rsidP="00001F13">
      <w:pPr>
        <w:numPr>
          <w:ilvl w:val="0"/>
          <w:numId w:val="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е</w:t>
      </w:r>
      <w:r w:rsidRPr="00001F13">
        <w:rPr>
          <w:rFonts w:ascii="Times New Roman" w:hAnsi="Times New Roman" w:cs="Times New Roman"/>
          <w:sz w:val="28"/>
          <w:szCs w:val="28"/>
        </w:rPr>
        <w:t>дин</w:t>
      </w:r>
      <w:r>
        <w:rPr>
          <w:rFonts w:ascii="Times New Roman" w:hAnsi="Times New Roman" w:cs="Times New Roman"/>
          <w:sz w:val="28"/>
          <w:szCs w:val="28"/>
        </w:rPr>
        <w:t>ой</w:t>
      </w:r>
      <w:r w:rsidRPr="00001F13">
        <w:rPr>
          <w:rFonts w:ascii="Times New Roman" w:hAnsi="Times New Roman" w:cs="Times New Roman"/>
          <w:sz w:val="28"/>
          <w:szCs w:val="28"/>
        </w:rPr>
        <w:t xml:space="preserve"> платформ</w:t>
      </w:r>
      <w:r>
        <w:rPr>
          <w:rFonts w:ascii="Times New Roman" w:hAnsi="Times New Roman" w:cs="Times New Roman"/>
          <w:sz w:val="28"/>
          <w:szCs w:val="28"/>
        </w:rPr>
        <w:t>е</w:t>
      </w:r>
      <w:r w:rsidRPr="00001F13">
        <w:rPr>
          <w:rFonts w:ascii="Times New Roman" w:hAnsi="Times New Roman" w:cs="Times New Roman"/>
          <w:sz w:val="28"/>
          <w:szCs w:val="28"/>
        </w:rPr>
        <w:t xml:space="preserve"> для учета оценок, посещаемости, требований к сессиям и расчета итоговых показателей</w:t>
      </w:r>
      <w:r>
        <w:rPr>
          <w:rFonts w:ascii="Times New Roman" w:hAnsi="Times New Roman" w:cs="Times New Roman"/>
          <w:sz w:val="28"/>
          <w:szCs w:val="28"/>
        </w:rPr>
        <w:t>;</w:t>
      </w:r>
    </w:p>
    <w:p w14:paraId="0E6DD9FF" w14:textId="617327B9" w:rsidR="00001F13" w:rsidRPr="00001F13" w:rsidRDefault="00001F13" w:rsidP="00001F13">
      <w:pPr>
        <w:numPr>
          <w:ilvl w:val="0"/>
          <w:numId w:val="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w:t>
      </w:r>
      <w:r w:rsidRPr="00001F13">
        <w:rPr>
          <w:rFonts w:ascii="Times New Roman" w:hAnsi="Times New Roman" w:cs="Times New Roman"/>
          <w:sz w:val="28"/>
          <w:szCs w:val="28"/>
        </w:rPr>
        <w:t>озможност</w:t>
      </w:r>
      <w:r>
        <w:rPr>
          <w:rFonts w:ascii="Times New Roman" w:hAnsi="Times New Roman" w:cs="Times New Roman"/>
          <w:sz w:val="28"/>
          <w:szCs w:val="28"/>
        </w:rPr>
        <w:t>и</w:t>
      </w:r>
      <w:r w:rsidRPr="00001F13">
        <w:rPr>
          <w:rFonts w:ascii="Times New Roman" w:hAnsi="Times New Roman" w:cs="Times New Roman"/>
          <w:sz w:val="28"/>
          <w:szCs w:val="28"/>
        </w:rPr>
        <w:t xml:space="preserve"> гибко настраивать правила конвертации баллов в итоговые оценки, правила расчета среднего балла и академической задолженности</w:t>
      </w:r>
      <w:r>
        <w:rPr>
          <w:rFonts w:ascii="Times New Roman" w:hAnsi="Times New Roman" w:cs="Times New Roman"/>
          <w:sz w:val="28"/>
          <w:szCs w:val="28"/>
        </w:rPr>
        <w:t>;</w:t>
      </w:r>
    </w:p>
    <w:p w14:paraId="0D23130F" w14:textId="726D7CFB" w:rsidR="00F00632" w:rsidRDefault="00001F13" w:rsidP="009E4BB4">
      <w:pPr>
        <w:numPr>
          <w:ilvl w:val="0"/>
          <w:numId w:val="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у</w:t>
      </w:r>
      <w:r w:rsidRPr="00001F13">
        <w:rPr>
          <w:rFonts w:ascii="Times New Roman" w:hAnsi="Times New Roman" w:cs="Times New Roman"/>
          <w:sz w:val="28"/>
          <w:szCs w:val="28"/>
        </w:rPr>
        <w:t>лучшени</w:t>
      </w:r>
      <w:r>
        <w:rPr>
          <w:rFonts w:ascii="Times New Roman" w:hAnsi="Times New Roman" w:cs="Times New Roman"/>
          <w:sz w:val="28"/>
          <w:szCs w:val="28"/>
        </w:rPr>
        <w:t>и</w:t>
      </w:r>
      <w:r w:rsidRPr="00001F13">
        <w:rPr>
          <w:rFonts w:ascii="Times New Roman" w:hAnsi="Times New Roman" w:cs="Times New Roman"/>
          <w:sz w:val="28"/>
          <w:szCs w:val="28"/>
        </w:rPr>
        <w:t xml:space="preserve"> аналитики: динамика успеваемости, группы риска, планирование мероприятий поддержки студентов.</w:t>
      </w:r>
    </w:p>
    <w:p w14:paraId="693F78A2" w14:textId="3B3AD7DA" w:rsidR="00770156" w:rsidRPr="006414E9" w:rsidRDefault="00770156" w:rsidP="00770156">
      <w:pPr>
        <w:spacing w:after="0" w:line="360" w:lineRule="auto"/>
        <w:ind w:left="709"/>
        <w:rPr>
          <w:rFonts w:ascii="Times New Roman" w:hAnsi="Times New Roman" w:cs="Times New Roman"/>
          <w:b/>
          <w:bCs/>
          <w:sz w:val="28"/>
          <w:szCs w:val="28"/>
        </w:rPr>
      </w:pPr>
      <w:r w:rsidRPr="006414E9">
        <w:rPr>
          <w:rFonts w:ascii="Times New Roman" w:hAnsi="Times New Roman" w:cs="Times New Roman"/>
          <w:b/>
          <w:bCs/>
          <w:sz w:val="28"/>
          <w:szCs w:val="28"/>
        </w:rPr>
        <w:t>В программе будут реализованы следующие задачи</w:t>
      </w:r>
      <w:r w:rsidR="003E3E00" w:rsidRPr="006414E9">
        <w:rPr>
          <w:rFonts w:ascii="Times New Roman" w:hAnsi="Times New Roman" w:cs="Times New Roman"/>
          <w:b/>
          <w:bCs/>
          <w:sz w:val="28"/>
          <w:szCs w:val="28"/>
        </w:rPr>
        <w:t>:</w:t>
      </w:r>
    </w:p>
    <w:p w14:paraId="3EF93B48" w14:textId="18D3BB04" w:rsidR="003E3E00" w:rsidRPr="003E3E00" w:rsidRDefault="003E3E00" w:rsidP="003E3E00">
      <w:pPr>
        <w:pStyle w:val="a7"/>
        <w:numPr>
          <w:ilvl w:val="0"/>
          <w:numId w:val="8"/>
        </w:numPr>
        <w:spacing w:after="0" w:line="360" w:lineRule="auto"/>
        <w:rPr>
          <w:rFonts w:ascii="Times New Roman" w:hAnsi="Times New Roman" w:cs="Times New Roman"/>
          <w:sz w:val="28"/>
          <w:szCs w:val="28"/>
        </w:rPr>
      </w:pPr>
      <w:r w:rsidRPr="003E3E00">
        <w:rPr>
          <w:rFonts w:ascii="Times New Roman" w:hAnsi="Times New Roman" w:cs="Times New Roman"/>
          <w:sz w:val="28"/>
          <w:szCs w:val="28"/>
        </w:rPr>
        <w:t>Расчёт итоговых оценок и рейтингов студенто</w:t>
      </w:r>
      <w:r w:rsidRPr="003E3E00">
        <w:rPr>
          <w:rFonts w:ascii="Times New Roman" w:hAnsi="Times New Roman" w:cs="Times New Roman"/>
          <w:sz w:val="28"/>
          <w:szCs w:val="28"/>
        </w:rPr>
        <w:t>в</w:t>
      </w:r>
      <w:r w:rsidRPr="003E3E00">
        <w:rPr>
          <w:rFonts w:ascii="Times New Roman" w:hAnsi="Times New Roman" w:cs="Times New Roman"/>
          <w:sz w:val="28"/>
          <w:szCs w:val="28"/>
        </w:rPr>
        <w:t>.</w:t>
      </w:r>
    </w:p>
    <w:p w14:paraId="7F4F1736" w14:textId="19E2DD7F" w:rsidR="006414E9" w:rsidRPr="00177BFA" w:rsidRDefault="003E3E00" w:rsidP="00177BFA">
      <w:pPr>
        <w:pStyle w:val="a7"/>
        <w:numPr>
          <w:ilvl w:val="0"/>
          <w:numId w:val="8"/>
        </w:numPr>
        <w:spacing w:after="0" w:line="360" w:lineRule="auto"/>
        <w:rPr>
          <w:rFonts w:ascii="Times New Roman" w:hAnsi="Times New Roman" w:cs="Times New Roman"/>
          <w:sz w:val="28"/>
          <w:szCs w:val="28"/>
        </w:rPr>
      </w:pPr>
      <w:r w:rsidRPr="003E3E00">
        <w:rPr>
          <w:rFonts w:ascii="Times New Roman" w:hAnsi="Times New Roman" w:cs="Times New Roman"/>
          <w:sz w:val="28"/>
          <w:szCs w:val="28"/>
        </w:rPr>
        <w:t>Расчёт среднего балла, медианы.</w:t>
      </w:r>
    </w:p>
    <w:p w14:paraId="3D505B3B" w14:textId="3B6F7332" w:rsidR="0097155B" w:rsidRPr="0097155B" w:rsidRDefault="0097155B" w:rsidP="006414E9">
      <w:pPr>
        <w:spacing w:after="0" w:line="360" w:lineRule="auto"/>
        <w:ind w:firstLine="709"/>
        <w:rPr>
          <w:rFonts w:ascii="Times New Roman" w:hAnsi="Times New Roman" w:cs="Times New Roman"/>
          <w:b/>
          <w:bCs/>
          <w:sz w:val="28"/>
          <w:szCs w:val="28"/>
        </w:rPr>
      </w:pPr>
      <w:r w:rsidRPr="0097155B">
        <w:rPr>
          <w:rFonts w:ascii="Times New Roman" w:hAnsi="Times New Roman" w:cs="Times New Roman"/>
          <w:b/>
          <w:bCs/>
          <w:sz w:val="28"/>
          <w:szCs w:val="28"/>
        </w:rPr>
        <w:t>Описание программных функций для системы учёта успеваемости студентов</w:t>
      </w:r>
      <w:r w:rsidRPr="006414E9">
        <w:rPr>
          <w:rFonts w:ascii="Times New Roman" w:hAnsi="Times New Roman" w:cs="Times New Roman"/>
          <w:b/>
          <w:bCs/>
          <w:sz w:val="28"/>
          <w:szCs w:val="28"/>
        </w:rPr>
        <w:t>:</w:t>
      </w:r>
    </w:p>
    <w:p w14:paraId="055CFC6D" w14:textId="645DC9AC"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1. Расчёт итоговой оценки по каждому предмету</w:t>
      </w:r>
      <w:r>
        <w:rPr>
          <w:rFonts w:ascii="Times New Roman" w:hAnsi="Times New Roman" w:cs="Times New Roman"/>
          <w:sz w:val="28"/>
          <w:szCs w:val="28"/>
        </w:rPr>
        <w:t>.</w:t>
      </w:r>
    </w:p>
    <w:p w14:paraId="5B4C9718" w14:textId="60266BB8"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Назначение: </w:t>
      </w:r>
      <w:r w:rsidR="006414E9">
        <w:rPr>
          <w:rFonts w:ascii="Times New Roman" w:hAnsi="Times New Roman" w:cs="Times New Roman"/>
          <w:sz w:val="28"/>
          <w:szCs w:val="28"/>
        </w:rPr>
        <w:t>ф</w:t>
      </w:r>
      <w:r w:rsidRPr="0097155B">
        <w:rPr>
          <w:rFonts w:ascii="Times New Roman" w:hAnsi="Times New Roman" w:cs="Times New Roman"/>
          <w:sz w:val="28"/>
          <w:szCs w:val="28"/>
        </w:rPr>
        <w:t>ункция определяет окончательную оценку студента по каждому изучаемо</w:t>
      </w:r>
      <w:r>
        <w:rPr>
          <w:rFonts w:ascii="Times New Roman" w:hAnsi="Times New Roman" w:cs="Times New Roman"/>
          <w:sz w:val="28"/>
          <w:szCs w:val="28"/>
        </w:rPr>
        <w:t>й дисциплине</w:t>
      </w:r>
      <w:r w:rsidRPr="0097155B">
        <w:rPr>
          <w:rFonts w:ascii="Times New Roman" w:hAnsi="Times New Roman" w:cs="Times New Roman"/>
          <w:sz w:val="28"/>
          <w:szCs w:val="28"/>
        </w:rPr>
        <w:t>, основываясь на совокупности выставленных оценок.</w:t>
      </w:r>
    </w:p>
    <w:p w14:paraId="244D6816" w14:textId="2D9655BE"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lastRenderedPageBreak/>
        <w:t>Описание: </w:t>
      </w:r>
      <w:r w:rsidR="006414E9">
        <w:rPr>
          <w:rFonts w:ascii="Times New Roman" w:hAnsi="Times New Roman" w:cs="Times New Roman"/>
          <w:sz w:val="28"/>
          <w:szCs w:val="28"/>
        </w:rPr>
        <w:t>э</w:t>
      </w:r>
      <w:r w:rsidRPr="0097155B">
        <w:rPr>
          <w:rFonts w:ascii="Times New Roman" w:hAnsi="Times New Roman" w:cs="Times New Roman"/>
          <w:sz w:val="28"/>
          <w:szCs w:val="28"/>
        </w:rPr>
        <w:t>та функция агрегирует все оценки, полученные студентом в рамках конкретно</w:t>
      </w:r>
      <w:r>
        <w:rPr>
          <w:rFonts w:ascii="Times New Roman" w:hAnsi="Times New Roman" w:cs="Times New Roman"/>
          <w:sz w:val="28"/>
          <w:szCs w:val="28"/>
        </w:rPr>
        <w:t>й дисциплины</w:t>
      </w:r>
      <w:r w:rsidRPr="0097155B">
        <w:rPr>
          <w:rFonts w:ascii="Times New Roman" w:hAnsi="Times New Roman" w:cs="Times New Roman"/>
          <w:sz w:val="28"/>
          <w:szCs w:val="28"/>
        </w:rPr>
        <w:t xml:space="preserve"> за учебный период. Оценки могут включать результаты текущего контроля (например, за отдельные задания, контрольные работы) и итоговой аттестации (например, экзамен). Функция применяет установленные правила преобразования и весовые коэффициенты к каждой полученной </w:t>
      </w:r>
      <w:r w:rsidRPr="0097155B">
        <w:rPr>
          <w:rFonts w:ascii="Times New Roman" w:hAnsi="Times New Roman" w:cs="Times New Roman"/>
          <w:sz w:val="28"/>
          <w:szCs w:val="28"/>
        </w:rPr>
        <w:t>оценке для</w:t>
      </w:r>
      <w:r w:rsidRPr="0097155B">
        <w:rPr>
          <w:rFonts w:ascii="Times New Roman" w:hAnsi="Times New Roman" w:cs="Times New Roman"/>
          <w:sz w:val="28"/>
          <w:szCs w:val="28"/>
        </w:rPr>
        <w:t xml:space="preserve"> расчета итогового показателя. Затем этот показатель преобразуется в итоговую оценку по </w:t>
      </w:r>
      <w:r>
        <w:rPr>
          <w:rFonts w:ascii="Times New Roman" w:hAnsi="Times New Roman" w:cs="Times New Roman"/>
          <w:sz w:val="28"/>
          <w:szCs w:val="28"/>
        </w:rPr>
        <w:t>дисциплине</w:t>
      </w:r>
      <w:r w:rsidRPr="0097155B">
        <w:rPr>
          <w:rFonts w:ascii="Times New Roman" w:hAnsi="Times New Roman" w:cs="Times New Roman"/>
          <w:sz w:val="28"/>
          <w:szCs w:val="28"/>
        </w:rPr>
        <w:t>.</w:t>
      </w:r>
    </w:p>
    <w:p w14:paraId="617C4B45" w14:textId="702C08E2"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2. Расчёт рейтинга студента</w:t>
      </w:r>
      <w:r>
        <w:rPr>
          <w:rFonts w:ascii="Times New Roman" w:hAnsi="Times New Roman" w:cs="Times New Roman"/>
          <w:sz w:val="28"/>
          <w:szCs w:val="28"/>
        </w:rPr>
        <w:t>.</w:t>
      </w:r>
    </w:p>
    <w:p w14:paraId="786081E3" w14:textId="4A8EA057"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Назначение: </w:t>
      </w:r>
      <w:r w:rsidR="006414E9">
        <w:rPr>
          <w:rFonts w:ascii="Times New Roman" w:hAnsi="Times New Roman" w:cs="Times New Roman"/>
          <w:sz w:val="28"/>
          <w:szCs w:val="28"/>
        </w:rPr>
        <w:t>ф</w:t>
      </w:r>
      <w:r w:rsidRPr="0097155B">
        <w:rPr>
          <w:rFonts w:ascii="Times New Roman" w:hAnsi="Times New Roman" w:cs="Times New Roman"/>
          <w:sz w:val="28"/>
          <w:szCs w:val="28"/>
        </w:rPr>
        <w:t>ункция определяет положение студента среди других студентов по показателям его успеваемости за определённый период.</w:t>
      </w:r>
    </w:p>
    <w:p w14:paraId="2963C9EB" w14:textId="036F65C7"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Описание: </w:t>
      </w:r>
      <w:r w:rsidR="006414E9">
        <w:rPr>
          <w:rFonts w:ascii="Times New Roman" w:hAnsi="Times New Roman" w:cs="Times New Roman"/>
          <w:sz w:val="28"/>
          <w:szCs w:val="28"/>
        </w:rPr>
        <w:t>д</w:t>
      </w:r>
      <w:r w:rsidRPr="0097155B">
        <w:rPr>
          <w:rFonts w:ascii="Times New Roman" w:hAnsi="Times New Roman" w:cs="Times New Roman"/>
          <w:sz w:val="28"/>
          <w:szCs w:val="28"/>
        </w:rPr>
        <w:t>анная функция вычисляет рейтинг студента, основываясь на его общих академических результатах. Для расчета рейтинга может использоваться средний балл студента</w:t>
      </w:r>
      <w:r w:rsidRPr="0097155B">
        <w:rPr>
          <w:rFonts w:ascii="Times New Roman" w:hAnsi="Times New Roman" w:cs="Times New Roman"/>
          <w:b/>
          <w:bCs/>
          <w:sz w:val="28"/>
          <w:szCs w:val="28"/>
        </w:rPr>
        <w:t xml:space="preserve"> </w:t>
      </w:r>
      <w:r w:rsidRPr="0097155B">
        <w:rPr>
          <w:rFonts w:ascii="Times New Roman" w:hAnsi="Times New Roman" w:cs="Times New Roman"/>
          <w:sz w:val="28"/>
          <w:szCs w:val="28"/>
        </w:rPr>
        <w:t>за определённый учебный период (семестр, год) или другая комплексная метрика успеваемости. Студенты группируются по курсу, направлению подготовки или другим критериям, и затем их позиции ранжируются от лучшей к худшей (где высший балл означает лучшую успеваемость). Функция определяет место каждого студента в этом ранжированном списке.</w:t>
      </w:r>
    </w:p>
    <w:p w14:paraId="0E7EF705" w14:textId="3DA32466"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3. Расчёт среднего балла</w:t>
      </w:r>
      <w:r>
        <w:rPr>
          <w:rFonts w:ascii="Times New Roman" w:hAnsi="Times New Roman" w:cs="Times New Roman"/>
          <w:sz w:val="28"/>
          <w:szCs w:val="28"/>
        </w:rPr>
        <w:t>.</w:t>
      </w:r>
    </w:p>
    <w:p w14:paraId="37D73782" w14:textId="77777777"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Эта функция включает два варианта:</w:t>
      </w:r>
    </w:p>
    <w:p w14:paraId="56795503" w14:textId="4717A80E" w:rsidR="0097155B" w:rsidRPr="0097155B" w:rsidRDefault="0097155B" w:rsidP="006414E9">
      <w:pPr>
        <w:numPr>
          <w:ilvl w:val="0"/>
          <w:numId w:val="11"/>
        </w:numPr>
        <w:spacing w:after="0" w:line="360" w:lineRule="auto"/>
        <w:ind w:left="0" w:firstLine="709"/>
        <w:rPr>
          <w:rFonts w:ascii="Times New Roman" w:hAnsi="Times New Roman" w:cs="Times New Roman"/>
          <w:sz w:val="28"/>
          <w:szCs w:val="28"/>
        </w:rPr>
      </w:pPr>
      <w:r w:rsidRPr="0097155B">
        <w:rPr>
          <w:rFonts w:ascii="Times New Roman" w:hAnsi="Times New Roman" w:cs="Times New Roman"/>
          <w:sz w:val="28"/>
          <w:szCs w:val="28"/>
        </w:rPr>
        <w:t>3.1 Расчёт среднего балла студента по каждой дисциплине</w:t>
      </w:r>
      <w:r>
        <w:rPr>
          <w:rFonts w:ascii="Times New Roman" w:hAnsi="Times New Roman" w:cs="Times New Roman"/>
          <w:sz w:val="28"/>
          <w:szCs w:val="28"/>
        </w:rPr>
        <w:t>.</w:t>
      </w:r>
    </w:p>
    <w:p w14:paraId="07BF2551" w14:textId="7196F4DA" w:rsidR="0097155B" w:rsidRPr="0097155B" w:rsidRDefault="0097155B" w:rsidP="006414E9">
      <w:pPr>
        <w:numPr>
          <w:ilvl w:val="0"/>
          <w:numId w:val="11"/>
        </w:numPr>
        <w:spacing w:after="0" w:line="360" w:lineRule="auto"/>
        <w:ind w:left="0" w:firstLine="709"/>
        <w:rPr>
          <w:rFonts w:ascii="Times New Roman" w:hAnsi="Times New Roman" w:cs="Times New Roman"/>
          <w:sz w:val="28"/>
          <w:szCs w:val="28"/>
        </w:rPr>
      </w:pPr>
      <w:r w:rsidRPr="0097155B">
        <w:rPr>
          <w:rFonts w:ascii="Times New Roman" w:hAnsi="Times New Roman" w:cs="Times New Roman"/>
          <w:sz w:val="28"/>
          <w:szCs w:val="28"/>
        </w:rPr>
        <w:t>3.2 Расчёт общего среднего балла успеваемости всей группы студентов</w:t>
      </w:r>
      <w:r>
        <w:rPr>
          <w:rFonts w:ascii="Times New Roman" w:hAnsi="Times New Roman" w:cs="Times New Roman"/>
          <w:sz w:val="28"/>
          <w:szCs w:val="28"/>
        </w:rPr>
        <w:t>.</w:t>
      </w:r>
    </w:p>
    <w:p w14:paraId="4B074401" w14:textId="473C523F"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3.1. Расчёт среднего балла студента по каждой дисциплине</w:t>
      </w:r>
      <w:r>
        <w:rPr>
          <w:rFonts w:ascii="Times New Roman" w:hAnsi="Times New Roman" w:cs="Times New Roman"/>
          <w:sz w:val="28"/>
          <w:szCs w:val="28"/>
        </w:rPr>
        <w:t>.</w:t>
      </w:r>
    </w:p>
    <w:p w14:paraId="70C8C150" w14:textId="563A7432"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Назначение: </w:t>
      </w:r>
      <w:r w:rsidR="006414E9">
        <w:rPr>
          <w:rFonts w:ascii="Times New Roman" w:hAnsi="Times New Roman" w:cs="Times New Roman"/>
          <w:sz w:val="28"/>
          <w:szCs w:val="28"/>
        </w:rPr>
        <w:t>в</w:t>
      </w:r>
      <w:r w:rsidRPr="0097155B">
        <w:rPr>
          <w:rFonts w:ascii="Times New Roman" w:hAnsi="Times New Roman" w:cs="Times New Roman"/>
          <w:sz w:val="28"/>
          <w:szCs w:val="28"/>
        </w:rPr>
        <w:t>ычисление среднего арифметического значения оценок студента по конкретной дисциплине за определенный период (например, семестр).</w:t>
      </w:r>
    </w:p>
    <w:p w14:paraId="60AD09EE" w14:textId="0B20772E"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Описание: </w:t>
      </w:r>
      <w:r w:rsidR="006414E9">
        <w:rPr>
          <w:rFonts w:ascii="Times New Roman" w:hAnsi="Times New Roman" w:cs="Times New Roman"/>
          <w:sz w:val="28"/>
          <w:szCs w:val="28"/>
        </w:rPr>
        <w:t>ф</w:t>
      </w:r>
      <w:r w:rsidRPr="0097155B">
        <w:rPr>
          <w:rFonts w:ascii="Times New Roman" w:hAnsi="Times New Roman" w:cs="Times New Roman"/>
          <w:sz w:val="28"/>
          <w:szCs w:val="28"/>
        </w:rPr>
        <w:t xml:space="preserve">ункция собирает все оценки студента по определенной дисциплине за выбранный период. Затем суммирует их и делит на количество </w:t>
      </w:r>
      <w:r w:rsidRPr="0097155B">
        <w:rPr>
          <w:rFonts w:ascii="Times New Roman" w:hAnsi="Times New Roman" w:cs="Times New Roman"/>
          <w:sz w:val="28"/>
          <w:szCs w:val="28"/>
        </w:rPr>
        <w:lastRenderedPageBreak/>
        <w:t>полученных оценок по этой дисциплине. Результат является средним баллом студента по этой дисциплине.</w:t>
      </w:r>
    </w:p>
    <w:p w14:paraId="7AAB13DF" w14:textId="36B831B9"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3.2. Расчёт общего среднего балла успеваемости всей группы студентов</w:t>
      </w:r>
      <w:r>
        <w:rPr>
          <w:rFonts w:ascii="Times New Roman" w:hAnsi="Times New Roman" w:cs="Times New Roman"/>
          <w:sz w:val="28"/>
          <w:szCs w:val="28"/>
        </w:rPr>
        <w:t>.</w:t>
      </w:r>
    </w:p>
    <w:p w14:paraId="102639DE" w14:textId="133142F3"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Назначение: </w:t>
      </w:r>
      <w:r w:rsidR="006414E9">
        <w:rPr>
          <w:rFonts w:ascii="Times New Roman" w:hAnsi="Times New Roman" w:cs="Times New Roman"/>
          <w:sz w:val="28"/>
          <w:szCs w:val="28"/>
        </w:rPr>
        <w:t>в</w:t>
      </w:r>
      <w:r w:rsidRPr="0097155B">
        <w:rPr>
          <w:rFonts w:ascii="Times New Roman" w:hAnsi="Times New Roman" w:cs="Times New Roman"/>
          <w:sz w:val="28"/>
          <w:szCs w:val="28"/>
        </w:rPr>
        <w:t>ычисление общего среднего балла успеваемости всей группы студентов, учитывая все дисциплины.</w:t>
      </w:r>
    </w:p>
    <w:p w14:paraId="2586A3D6" w14:textId="75DDFFF4"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Описание: </w:t>
      </w:r>
      <w:r w:rsidR="006414E9">
        <w:rPr>
          <w:rFonts w:ascii="Times New Roman" w:hAnsi="Times New Roman" w:cs="Times New Roman"/>
          <w:sz w:val="28"/>
          <w:szCs w:val="28"/>
        </w:rPr>
        <w:t>ф</w:t>
      </w:r>
      <w:r w:rsidRPr="0097155B">
        <w:rPr>
          <w:rFonts w:ascii="Times New Roman" w:hAnsi="Times New Roman" w:cs="Times New Roman"/>
          <w:sz w:val="28"/>
          <w:szCs w:val="28"/>
        </w:rPr>
        <w:t>ункция собирает итоговые оценки всех студентов в группе по всем дисциплинам за определенный период. Затем суммирует все полученные оценки и делит на общее количество оценок (количество студентов * количество дисциплин, по которым есть оценки). Результат – общий средний балл успеваемости группы.</w:t>
      </w:r>
    </w:p>
    <w:p w14:paraId="3C65533B" w14:textId="5FBA5D0A"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4. Расчёт медиана</w:t>
      </w:r>
      <w:r w:rsidR="006414E9">
        <w:rPr>
          <w:rFonts w:ascii="Times New Roman" w:hAnsi="Times New Roman" w:cs="Times New Roman"/>
          <w:sz w:val="28"/>
          <w:szCs w:val="28"/>
        </w:rPr>
        <w:t>.</w:t>
      </w:r>
    </w:p>
    <w:p w14:paraId="1636DD5F" w14:textId="1140B980"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Назначение: </w:t>
      </w:r>
      <w:r w:rsidR="006414E9">
        <w:rPr>
          <w:rFonts w:ascii="Times New Roman" w:hAnsi="Times New Roman" w:cs="Times New Roman"/>
          <w:sz w:val="28"/>
          <w:szCs w:val="28"/>
        </w:rPr>
        <w:t>ф</w:t>
      </w:r>
      <w:r w:rsidRPr="0097155B">
        <w:rPr>
          <w:rFonts w:ascii="Times New Roman" w:hAnsi="Times New Roman" w:cs="Times New Roman"/>
          <w:sz w:val="28"/>
          <w:szCs w:val="28"/>
        </w:rPr>
        <w:t>ункция вычисляет медианное значение оценок по группе студентов, как по отдельным предметам, так и по суммарной успеваемости за период.</w:t>
      </w:r>
    </w:p>
    <w:p w14:paraId="51D73E4E" w14:textId="6A860928" w:rsidR="0097155B" w:rsidRPr="0097155B" w:rsidRDefault="0097155B" w:rsidP="006414E9">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Описание: </w:t>
      </w:r>
      <w:r w:rsidR="006414E9">
        <w:rPr>
          <w:rFonts w:ascii="Times New Roman" w:hAnsi="Times New Roman" w:cs="Times New Roman"/>
          <w:sz w:val="28"/>
          <w:szCs w:val="28"/>
        </w:rPr>
        <w:t>м</w:t>
      </w:r>
      <w:r w:rsidRPr="0097155B">
        <w:rPr>
          <w:rFonts w:ascii="Times New Roman" w:hAnsi="Times New Roman" w:cs="Times New Roman"/>
          <w:sz w:val="28"/>
          <w:szCs w:val="28"/>
        </w:rPr>
        <w:t>едиана представляет собой значение, которое находится ровно посередине упорядоченного набора данных. Для расчёта медианы оценок функция собирает все оценки (например, по предмету или все итоговые оценки студента за период), упорядочивает их по возрастанию. Если количество оценок нечётное, медианой будет центральная оценка из этого упорядоченного списка. Если количество оценок чётное, медиана будет средним арифметическим двух центральных оценок из этого списка. Результат также будет числом.</w:t>
      </w:r>
    </w:p>
    <w:p w14:paraId="0EC62BC5" w14:textId="33091E26" w:rsidR="006414E9" w:rsidRDefault="0097155B" w:rsidP="00177BFA">
      <w:pPr>
        <w:spacing w:after="0" w:line="360" w:lineRule="auto"/>
        <w:ind w:firstLine="709"/>
        <w:rPr>
          <w:rFonts w:ascii="Times New Roman" w:hAnsi="Times New Roman" w:cs="Times New Roman"/>
          <w:sz w:val="28"/>
          <w:szCs w:val="28"/>
        </w:rPr>
      </w:pPr>
      <w:r w:rsidRPr="0097155B">
        <w:rPr>
          <w:rFonts w:ascii="Times New Roman" w:hAnsi="Times New Roman" w:cs="Times New Roman"/>
          <w:sz w:val="28"/>
          <w:szCs w:val="28"/>
        </w:rPr>
        <w:t>Применение</w:t>
      </w:r>
      <w:r w:rsidR="006414E9" w:rsidRPr="0097155B">
        <w:rPr>
          <w:rFonts w:ascii="Times New Roman" w:hAnsi="Times New Roman" w:cs="Times New Roman"/>
          <w:sz w:val="28"/>
          <w:szCs w:val="28"/>
        </w:rPr>
        <w:t>: может</w:t>
      </w:r>
      <w:r w:rsidRPr="0097155B">
        <w:rPr>
          <w:rFonts w:ascii="Times New Roman" w:hAnsi="Times New Roman" w:cs="Times New Roman"/>
          <w:sz w:val="28"/>
          <w:szCs w:val="28"/>
        </w:rPr>
        <w:t xml:space="preserve"> использоваться как альтернатива или дополнение к среднему баллу для более полного анализа успеваемости.</w:t>
      </w:r>
    </w:p>
    <w:p w14:paraId="64FB96EF" w14:textId="73551124" w:rsidR="005C784C" w:rsidRPr="005C784C" w:rsidRDefault="005C784C" w:rsidP="00177BFA">
      <w:pPr>
        <w:spacing w:after="0" w:line="360" w:lineRule="auto"/>
        <w:ind w:firstLine="709"/>
        <w:rPr>
          <w:rFonts w:ascii="Times New Roman" w:hAnsi="Times New Roman" w:cs="Times New Roman"/>
          <w:b/>
          <w:bCs/>
          <w:sz w:val="28"/>
          <w:szCs w:val="28"/>
        </w:rPr>
      </w:pPr>
      <w:r w:rsidRPr="005C784C">
        <w:rPr>
          <w:rFonts w:ascii="Times New Roman" w:hAnsi="Times New Roman" w:cs="Times New Roman"/>
          <w:b/>
          <w:bCs/>
          <w:sz w:val="28"/>
          <w:szCs w:val="28"/>
        </w:rPr>
        <w:t>Дополнительн</w:t>
      </w:r>
      <w:r w:rsidR="00B438A6">
        <w:rPr>
          <w:rFonts w:ascii="Times New Roman" w:hAnsi="Times New Roman" w:cs="Times New Roman"/>
          <w:b/>
          <w:bCs/>
          <w:sz w:val="28"/>
          <w:szCs w:val="28"/>
        </w:rPr>
        <w:t>ые</w:t>
      </w:r>
      <w:r w:rsidRPr="005C784C">
        <w:rPr>
          <w:rFonts w:ascii="Times New Roman" w:hAnsi="Times New Roman" w:cs="Times New Roman"/>
          <w:b/>
          <w:bCs/>
          <w:sz w:val="28"/>
          <w:szCs w:val="28"/>
        </w:rPr>
        <w:t xml:space="preserve"> задач</w:t>
      </w:r>
      <w:r w:rsidR="00B438A6">
        <w:rPr>
          <w:rFonts w:ascii="Times New Roman" w:hAnsi="Times New Roman" w:cs="Times New Roman"/>
          <w:b/>
          <w:bCs/>
          <w:sz w:val="28"/>
          <w:szCs w:val="28"/>
        </w:rPr>
        <w:t>и</w:t>
      </w:r>
      <w:r w:rsidRPr="005C784C">
        <w:rPr>
          <w:rFonts w:ascii="Times New Roman" w:hAnsi="Times New Roman" w:cs="Times New Roman"/>
          <w:b/>
          <w:bCs/>
          <w:sz w:val="28"/>
          <w:szCs w:val="28"/>
        </w:rPr>
        <w:t xml:space="preserve">: </w:t>
      </w:r>
    </w:p>
    <w:p w14:paraId="6A5FA50E" w14:textId="3CEF7A23" w:rsidR="005C784C" w:rsidRDefault="005C784C" w:rsidP="005C784C">
      <w:pPr>
        <w:pStyle w:val="a7"/>
        <w:numPr>
          <w:ilvl w:val="0"/>
          <w:numId w:val="15"/>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Pr="005C784C">
        <w:rPr>
          <w:rFonts w:ascii="Times New Roman" w:hAnsi="Times New Roman" w:cs="Times New Roman"/>
          <w:sz w:val="28"/>
          <w:szCs w:val="28"/>
        </w:rPr>
        <w:t>осещаемост</w:t>
      </w:r>
      <w:r>
        <w:rPr>
          <w:rFonts w:ascii="Times New Roman" w:hAnsi="Times New Roman" w:cs="Times New Roman"/>
          <w:sz w:val="28"/>
          <w:szCs w:val="28"/>
        </w:rPr>
        <w:t>ь</w:t>
      </w:r>
      <w:r w:rsidRPr="005C784C">
        <w:rPr>
          <w:rFonts w:ascii="Times New Roman" w:hAnsi="Times New Roman" w:cs="Times New Roman"/>
          <w:sz w:val="28"/>
          <w:szCs w:val="28"/>
        </w:rPr>
        <w:t xml:space="preserve"> студентов</w:t>
      </w:r>
    </w:p>
    <w:p w14:paraId="18708E3A" w14:textId="437AA55B" w:rsidR="005C784C" w:rsidRPr="005C784C" w:rsidRDefault="005C784C" w:rsidP="009D3970">
      <w:pPr>
        <w:spacing w:after="0" w:line="360" w:lineRule="auto"/>
        <w:ind w:firstLine="709"/>
        <w:rPr>
          <w:rFonts w:ascii="Times New Roman" w:hAnsi="Times New Roman" w:cs="Times New Roman"/>
          <w:sz w:val="28"/>
          <w:szCs w:val="28"/>
        </w:rPr>
      </w:pPr>
      <w:r w:rsidRPr="005C784C">
        <w:rPr>
          <w:rFonts w:ascii="Times New Roman" w:hAnsi="Times New Roman" w:cs="Times New Roman"/>
          <w:b/>
          <w:bCs/>
          <w:sz w:val="28"/>
          <w:szCs w:val="28"/>
        </w:rPr>
        <w:t>Описание</w:t>
      </w:r>
      <w:r>
        <w:rPr>
          <w:rFonts w:ascii="Times New Roman" w:hAnsi="Times New Roman" w:cs="Times New Roman"/>
          <w:b/>
          <w:bCs/>
          <w:sz w:val="28"/>
          <w:szCs w:val="28"/>
        </w:rPr>
        <w:t xml:space="preserve"> дополнительных</w:t>
      </w:r>
      <w:r w:rsidRPr="005C784C">
        <w:rPr>
          <w:rFonts w:ascii="Times New Roman" w:hAnsi="Times New Roman" w:cs="Times New Roman"/>
          <w:b/>
          <w:bCs/>
          <w:sz w:val="28"/>
          <w:szCs w:val="28"/>
        </w:rPr>
        <w:t xml:space="preserve"> программных функций для системы учёта успеваемости студентов:</w:t>
      </w:r>
    </w:p>
    <w:p w14:paraId="4F2700BC" w14:textId="0A905682" w:rsidR="005C784C" w:rsidRPr="005C784C" w:rsidRDefault="005C784C" w:rsidP="009D397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w:t>
      </w:r>
      <w:r w:rsidRPr="005C784C">
        <w:rPr>
          <w:rFonts w:ascii="Times New Roman" w:hAnsi="Times New Roman" w:cs="Times New Roman"/>
          <w:sz w:val="28"/>
          <w:szCs w:val="28"/>
        </w:rPr>
        <w:t>Учёт посещаемости студентов</w:t>
      </w:r>
    </w:p>
    <w:p w14:paraId="618B6818" w14:textId="490C3E64" w:rsidR="005C784C" w:rsidRPr="005C784C" w:rsidRDefault="005C784C" w:rsidP="009D3970">
      <w:pPr>
        <w:pStyle w:val="ac"/>
        <w:shd w:val="clear" w:color="auto" w:fill="FFFFFF"/>
        <w:spacing w:before="0" w:beforeAutospacing="0" w:after="0" w:afterAutospacing="0" w:line="360" w:lineRule="auto"/>
        <w:ind w:firstLine="709"/>
        <w:rPr>
          <w:color w:val="212529"/>
          <w:sz w:val="28"/>
          <w:szCs w:val="28"/>
        </w:rPr>
      </w:pPr>
      <w:r w:rsidRPr="005C784C">
        <w:rPr>
          <w:rStyle w:val="ad"/>
          <w:rFonts w:eastAsiaTheme="majorEastAsia"/>
          <w:b w:val="0"/>
          <w:bCs w:val="0"/>
          <w:color w:val="212529"/>
          <w:sz w:val="28"/>
          <w:szCs w:val="28"/>
        </w:rPr>
        <w:lastRenderedPageBreak/>
        <w:t>Назначение:</w:t>
      </w:r>
      <w:r w:rsidRPr="005C784C">
        <w:rPr>
          <w:color w:val="212529"/>
          <w:sz w:val="28"/>
          <w:szCs w:val="28"/>
        </w:rPr>
        <w:t> </w:t>
      </w:r>
      <w:r>
        <w:rPr>
          <w:color w:val="212529"/>
          <w:sz w:val="28"/>
          <w:szCs w:val="28"/>
        </w:rPr>
        <w:t>ф</w:t>
      </w:r>
      <w:r w:rsidRPr="005C784C">
        <w:rPr>
          <w:color w:val="212529"/>
          <w:sz w:val="28"/>
          <w:szCs w:val="28"/>
        </w:rPr>
        <w:t>ункция предназначена для регистрации и анализа посещаемости студентов на занятиях.</w:t>
      </w:r>
    </w:p>
    <w:p w14:paraId="3C253F5B" w14:textId="3D73427D" w:rsidR="005C784C" w:rsidRPr="005C784C" w:rsidRDefault="005C784C" w:rsidP="009D3970">
      <w:pPr>
        <w:pStyle w:val="ac"/>
        <w:shd w:val="clear" w:color="auto" w:fill="FFFFFF"/>
        <w:spacing w:before="0" w:beforeAutospacing="0" w:after="0" w:afterAutospacing="0" w:line="360" w:lineRule="auto"/>
        <w:ind w:firstLine="709"/>
        <w:rPr>
          <w:color w:val="212529"/>
          <w:sz w:val="28"/>
          <w:szCs w:val="28"/>
        </w:rPr>
      </w:pPr>
      <w:r w:rsidRPr="005C784C">
        <w:rPr>
          <w:rStyle w:val="ad"/>
          <w:rFonts w:eastAsiaTheme="majorEastAsia"/>
          <w:b w:val="0"/>
          <w:bCs w:val="0"/>
          <w:color w:val="212529"/>
          <w:sz w:val="28"/>
          <w:szCs w:val="28"/>
        </w:rPr>
        <w:t>Описание:</w:t>
      </w:r>
      <w:r w:rsidRPr="005C784C">
        <w:rPr>
          <w:color w:val="212529"/>
          <w:sz w:val="28"/>
          <w:szCs w:val="28"/>
        </w:rPr>
        <w:t> </w:t>
      </w:r>
      <w:r>
        <w:rPr>
          <w:color w:val="212529"/>
          <w:sz w:val="28"/>
          <w:szCs w:val="28"/>
        </w:rPr>
        <w:t>э</w:t>
      </w:r>
      <w:r w:rsidRPr="005C784C">
        <w:rPr>
          <w:color w:val="212529"/>
          <w:sz w:val="28"/>
          <w:szCs w:val="28"/>
        </w:rPr>
        <w:t>та функция позволяет преподавателям или другим уполномоченным лицам отмечать присутствие или отсутствие студентов на каждом занятии. Функция фиксирует </w:t>
      </w:r>
      <w:r w:rsidRPr="00BC4EE4">
        <w:rPr>
          <w:rStyle w:val="ad"/>
          <w:rFonts w:eastAsiaTheme="majorEastAsia"/>
          <w:b w:val="0"/>
          <w:bCs w:val="0"/>
          <w:color w:val="212529"/>
          <w:sz w:val="28"/>
          <w:szCs w:val="28"/>
        </w:rPr>
        <w:t>дату</w:t>
      </w:r>
      <w:r w:rsidRPr="005C784C">
        <w:rPr>
          <w:color w:val="212529"/>
          <w:sz w:val="28"/>
          <w:szCs w:val="28"/>
        </w:rPr>
        <w:t> проведения занятия, список студентов и отметки о посещаемости каждого студента (например, “присутствовал”, “отсутствовал”, “опоздал”). На основе этих данных функция может рассчитывать процент посещаемости каждого студента по конкретному предмету или за определенный период.</w:t>
      </w:r>
    </w:p>
    <w:p w14:paraId="4BE64067" w14:textId="77777777" w:rsidR="006414E9" w:rsidRPr="005C784C" w:rsidRDefault="006414E9" w:rsidP="009D3970">
      <w:pPr>
        <w:spacing w:after="0" w:line="360" w:lineRule="auto"/>
        <w:ind w:firstLine="709"/>
        <w:rPr>
          <w:rFonts w:ascii="Times New Roman" w:hAnsi="Times New Roman" w:cs="Times New Roman"/>
          <w:b/>
          <w:bCs/>
          <w:sz w:val="28"/>
          <w:szCs w:val="28"/>
        </w:rPr>
      </w:pPr>
    </w:p>
    <w:p w14:paraId="2B685DF3" w14:textId="77777777" w:rsidR="006414E9" w:rsidRPr="0097155B" w:rsidRDefault="006414E9" w:rsidP="006414E9">
      <w:pPr>
        <w:spacing w:after="0" w:line="360" w:lineRule="auto"/>
        <w:ind w:firstLine="709"/>
        <w:rPr>
          <w:rFonts w:ascii="Times New Roman" w:hAnsi="Times New Roman" w:cs="Times New Roman"/>
          <w:sz w:val="28"/>
          <w:szCs w:val="28"/>
        </w:rPr>
      </w:pPr>
    </w:p>
    <w:p w14:paraId="144D91FE" w14:textId="77777777" w:rsidR="0097155B" w:rsidRPr="009E4BB4" w:rsidRDefault="0097155B" w:rsidP="00770156">
      <w:pPr>
        <w:spacing w:after="0" w:line="360" w:lineRule="auto"/>
        <w:ind w:left="709"/>
        <w:rPr>
          <w:rFonts w:ascii="Times New Roman" w:hAnsi="Times New Roman" w:cs="Times New Roman"/>
          <w:sz w:val="28"/>
          <w:szCs w:val="28"/>
        </w:rPr>
      </w:pPr>
    </w:p>
    <w:sectPr w:rsidR="0097155B" w:rsidRPr="009E4B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02E"/>
    <w:multiLevelType w:val="multilevel"/>
    <w:tmpl w:val="60E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B138F"/>
    <w:multiLevelType w:val="multilevel"/>
    <w:tmpl w:val="384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97C13"/>
    <w:multiLevelType w:val="multilevel"/>
    <w:tmpl w:val="8DD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06527"/>
    <w:multiLevelType w:val="multilevel"/>
    <w:tmpl w:val="A9A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841EF"/>
    <w:multiLevelType w:val="hybridMultilevel"/>
    <w:tmpl w:val="6C42C1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433A7E"/>
    <w:multiLevelType w:val="multilevel"/>
    <w:tmpl w:val="6FCA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A610D"/>
    <w:multiLevelType w:val="multilevel"/>
    <w:tmpl w:val="EE7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A037F"/>
    <w:multiLevelType w:val="hybridMultilevel"/>
    <w:tmpl w:val="B0D69B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9A7C2C"/>
    <w:multiLevelType w:val="multilevel"/>
    <w:tmpl w:val="83028CE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E79C0"/>
    <w:multiLevelType w:val="multilevel"/>
    <w:tmpl w:val="4008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478FC"/>
    <w:multiLevelType w:val="multilevel"/>
    <w:tmpl w:val="69A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A728C"/>
    <w:multiLevelType w:val="hybridMultilevel"/>
    <w:tmpl w:val="F63CE9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63A197A"/>
    <w:multiLevelType w:val="multilevel"/>
    <w:tmpl w:val="241C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B63F5B"/>
    <w:multiLevelType w:val="multilevel"/>
    <w:tmpl w:val="AE36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E5D2A"/>
    <w:multiLevelType w:val="hybridMultilevel"/>
    <w:tmpl w:val="7FE8793C"/>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794554">
    <w:abstractNumId w:val="3"/>
  </w:num>
  <w:num w:numId="2" w16cid:durableId="1803376079">
    <w:abstractNumId w:val="8"/>
  </w:num>
  <w:num w:numId="3" w16cid:durableId="1606385423">
    <w:abstractNumId w:val="1"/>
  </w:num>
  <w:num w:numId="4" w16cid:durableId="1582057555">
    <w:abstractNumId w:val="12"/>
  </w:num>
  <w:num w:numId="5" w16cid:durableId="1915431558">
    <w:abstractNumId w:val="0"/>
  </w:num>
  <w:num w:numId="6" w16cid:durableId="400635220">
    <w:abstractNumId w:val="7"/>
  </w:num>
  <w:num w:numId="7" w16cid:durableId="1836871812">
    <w:abstractNumId w:val="14"/>
  </w:num>
  <w:num w:numId="8" w16cid:durableId="28190979">
    <w:abstractNumId w:val="4"/>
  </w:num>
  <w:num w:numId="9" w16cid:durableId="990215881">
    <w:abstractNumId w:val="13"/>
  </w:num>
  <w:num w:numId="10" w16cid:durableId="200290984">
    <w:abstractNumId w:val="9"/>
  </w:num>
  <w:num w:numId="11" w16cid:durableId="185944439">
    <w:abstractNumId w:val="5"/>
  </w:num>
  <w:num w:numId="12" w16cid:durableId="288361830">
    <w:abstractNumId w:val="2"/>
  </w:num>
  <w:num w:numId="13" w16cid:durableId="659501790">
    <w:abstractNumId w:val="10"/>
  </w:num>
  <w:num w:numId="14" w16cid:durableId="1297835830">
    <w:abstractNumId w:val="6"/>
  </w:num>
  <w:num w:numId="15" w16cid:durableId="783037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04"/>
    <w:rsid w:val="00001F13"/>
    <w:rsid w:val="000A4447"/>
    <w:rsid w:val="000A76F7"/>
    <w:rsid w:val="00177BFA"/>
    <w:rsid w:val="00237758"/>
    <w:rsid w:val="00346D04"/>
    <w:rsid w:val="003E3E00"/>
    <w:rsid w:val="004763FC"/>
    <w:rsid w:val="004A6E50"/>
    <w:rsid w:val="005C784C"/>
    <w:rsid w:val="006414E9"/>
    <w:rsid w:val="00674DD3"/>
    <w:rsid w:val="006C12C7"/>
    <w:rsid w:val="006F03F2"/>
    <w:rsid w:val="00706C29"/>
    <w:rsid w:val="00770156"/>
    <w:rsid w:val="0083475F"/>
    <w:rsid w:val="00865893"/>
    <w:rsid w:val="0097155B"/>
    <w:rsid w:val="00984BA5"/>
    <w:rsid w:val="009D3970"/>
    <w:rsid w:val="009E4BB4"/>
    <w:rsid w:val="00B438A6"/>
    <w:rsid w:val="00BC4EE4"/>
    <w:rsid w:val="00D7793D"/>
    <w:rsid w:val="00EE47AA"/>
    <w:rsid w:val="00F00632"/>
    <w:rsid w:val="00F51424"/>
    <w:rsid w:val="00F9017B"/>
    <w:rsid w:val="00F925D4"/>
    <w:rsid w:val="00FC2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86A7"/>
  <w15:chartTrackingRefBased/>
  <w15:docId w15:val="{576BA085-9A54-4E1D-85BF-E0C7387B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46D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46D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46D0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46D0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46D0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46D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6D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6D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6D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6D0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46D0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46D0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46D0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46D0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46D0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46D04"/>
    <w:rPr>
      <w:rFonts w:eastAsiaTheme="majorEastAsia" w:cstheme="majorBidi"/>
      <w:color w:val="595959" w:themeColor="text1" w:themeTint="A6"/>
    </w:rPr>
  </w:style>
  <w:style w:type="character" w:customStyle="1" w:styleId="80">
    <w:name w:val="Заголовок 8 Знак"/>
    <w:basedOn w:val="a0"/>
    <w:link w:val="8"/>
    <w:uiPriority w:val="9"/>
    <w:semiHidden/>
    <w:rsid w:val="00346D0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46D04"/>
    <w:rPr>
      <w:rFonts w:eastAsiaTheme="majorEastAsia" w:cstheme="majorBidi"/>
      <w:color w:val="272727" w:themeColor="text1" w:themeTint="D8"/>
    </w:rPr>
  </w:style>
  <w:style w:type="paragraph" w:styleId="a3">
    <w:name w:val="Title"/>
    <w:basedOn w:val="a"/>
    <w:next w:val="a"/>
    <w:link w:val="a4"/>
    <w:uiPriority w:val="10"/>
    <w:qFormat/>
    <w:rsid w:val="00346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46D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6D0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46D0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46D04"/>
    <w:pPr>
      <w:spacing w:before="160"/>
      <w:jc w:val="center"/>
    </w:pPr>
    <w:rPr>
      <w:i/>
      <w:iCs/>
      <w:color w:val="404040" w:themeColor="text1" w:themeTint="BF"/>
    </w:rPr>
  </w:style>
  <w:style w:type="character" w:customStyle="1" w:styleId="22">
    <w:name w:val="Цитата 2 Знак"/>
    <w:basedOn w:val="a0"/>
    <w:link w:val="21"/>
    <w:uiPriority w:val="29"/>
    <w:rsid w:val="00346D04"/>
    <w:rPr>
      <w:i/>
      <w:iCs/>
      <w:color w:val="404040" w:themeColor="text1" w:themeTint="BF"/>
    </w:rPr>
  </w:style>
  <w:style w:type="paragraph" w:styleId="a7">
    <w:name w:val="List Paragraph"/>
    <w:basedOn w:val="a"/>
    <w:uiPriority w:val="34"/>
    <w:qFormat/>
    <w:rsid w:val="00346D04"/>
    <w:pPr>
      <w:ind w:left="720"/>
      <w:contextualSpacing/>
    </w:pPr>
  </w:style>
  <w:style w:type="character" w:styleId="a8">
    <w:name w:val="Intense Emphasis"/>
    <w:basedOn w:val="a0"/>
    <w:uiPriority w:val="21"/>
    <w:qFormat/>
    <w:rsid w:val="00346D04"/>
    <w:rPr>
      <w:i/>
      <w:iCs/>
      <w:color w:val="2F5496" w:themeColor="accent1" w:themeShade="BF"/>
    </w:rPr>
  </w:style>
  <w:style w:type="paragraph" w:styleId="a9">
    <w:name w:val="Intense Quote"/>
    <w:basedOn w:val="a"/>
    <w:next w:val="a"/>
    <w:link w:val="aa"/>
    <w:uiPriority w:val="30"/>
    <w:qFormat/>
    <w:rsid w:val="00346D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46D04"/>
    <w:rPr>
      <w:i/>
      <w:iCs/>
      <w:color w:val="2F5496" w:themeColor="accent1" w:themeShade="BF"/>
    </w:rPr>
  </w:style>
  <w:style w:type="character" w:styleId="ab">
    <w:name w:val="Intense Reference"/>
    <w:basedOn w:val="a0"/>
    <w:uiPriority w:val="32"/>
    <w:qFormat/>
    <w:rsid w:val="00346D04"/>
    <w:rPr>
      <w:b/>
      <w:bCs/>
      <w:smallCaps/>
      <w:color w:val="2F5496" w:themeColor="accent1" w:themeShade="BF"/>
      <w:spacing w:val="5"/>
    </w:rPr>
  </w:style>
  <w:style w:type="paragraph" w:styleId="ac">
    <w:name w:val="Normal (Web)"/>
    <w:basedOn w:val="a"/>
    <w:uiPriority w:val="99"/>
    <w:semiHidden/>
    <w:unhideWhenUsed/>
    <w:rsid w:val="005C784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5C7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972</Words>
  <Characters>5543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Гаврильченко</dc:creator>
  <cp:keywords/>
  <dc:description/>
  <cp:lastModifiedBy>Степан Гаврильченко</cp:lastModifiedBy>
  <cp:revision>26</cp:revision>
  <dcterms:created xsi:type="dcterms:W3CDTF">2025-09-10T18:16:00Z</dcterms:created>
  <dcterms:modified xsi:type="dcterms:W3CDTF">2025-09-17T17:54:00Z</dcterms:modified>
</cp:coreProperties>
</file>