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1" w:tblpY="-1140"/>
        <w:tblW w:w="11902" w:type="dxa"/>
        <w:tblLook w:val="04A0" w:firstRow="1" w:lastRow="0" w:firstColumn="1" w:lastColumn="0" w:noHBand="0" w:noVBand="1"/>
      </w:tblPr>
      <w:tblGrid>
        <w:gridCol w:w="567"/>
        <w:gridCol w:w="2280"/>
        <w:gridCol w:w="3856"/>
        <w:gridCol w:w="1969"/>
        <w:gridCol w:w="1671"/>
        <w:gridCol w:w="1559"/>
      </w:tblGrid>
      <w:tr w:rsidR="003F2DFB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Purpose/Title</w:t>
            </w:r>
          </w:p>
        </w:tc>
        <w:tc>
          <w:tcPr>
            <w:tcW w:w="3856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Scenario/Instructions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FA5659">
              <w:rPr>
                <w:rFonts w:ascii="Times New Roman" w:hAnsi="Times New Roman"/>
                <w:sz w:val="24"/>
                <w:szCs w:val="24"/>
                <w:lang w:val="en"/>
              </w:rPr>
              <w:t>Expected Result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Actual Result</w:t>
            </w: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Pass/Fail indication</w:t>
            </w: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до 3 лет для физического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«до 3 лет»</w:t>
            </w:r>
          </w:p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</w:t>
            </w:r>
            <w:bookmarkStart w:id="0" w:name="_GoBack"/>
            <w:bookmarkEnd w:id="0"/>
            <w:r w:rsidRPr="00FA565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от 3 до 5 лет для физического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Pr="00FA5659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3F2DFB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3 до 5 лет»</w:t>
            </w:r>
          </w:p>
          <w:p w:rsidR="003F2DFB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возрастом от 5 лет для физического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до 3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«до 3 лет»</w:t>
            </w:r>
          </w:p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» </w:t>
            </w:r>
          </w:p>
          <w:p w:rsidR="003F2DFB" w:rsidRPr="000C4024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Ввести в поле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«Объем двигателя»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от 3 до 5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3 до 5 лет»</w:t>
            </w:r>
          </w:p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» </w:t>
            </w:r>
          </w:p>
          <w:p w:rsidR="003F2DFB" w:rsidRPr="000C4024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Ввести в поле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«Объем двигателя» 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бензиновым двигателем возрастом от 5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двигатель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Pr="000C4024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Ввести в поле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«Объем двигателя»</w:t>
            </w:r>
            <w:r w:rsidRPr="000C4024">
              <w:rPr>
                <w:rFonts w:ascii="Times New Roman CYR" w:hAnsi="Times New Roman CYR" w:cs="Times New Roman CYR"/>
                <w:sz w:val="24"/>
                <w:szCs w:val="24"/>
              </w:rPr>
              <w:t xml:space="preserve">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дизельным двигателем возрастом от 5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варианта использования «Рассчитать таможенную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пошлину транспортного средства с дизельным двигателем возрастом от 5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Выбрать метку «дизельный двигатель»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 xml:space="preserve">азмере таможенной </w:t>
            </w:r>
            <w:r w:rsidRPr="00FA5659">
              <w:rPr>
                <w:rFonts w:ascii="Times New Roman" w:hAnsi="Times New Roman"/>
                <w:sz w:val="24"/>
                <w:szCs w:val="24"/>
              </w:rPr>
              <w:lastRenderedPageBreak/>
              <w:t>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с дизельным двигателем возрастом от 5 лет для юридического лица»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«от 5 лет»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«Объем двигателя»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поле «Стоимость авто» необходимое значение (число больше 0)</w:t>
            </w:r>
          </w:p>
          <w:p w:rsidR="003F2DFB" w:rsidRDefault="003F2DFB" w:rsidP="003F2DFB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содержащее информацию о размере таможенной для выбранных значений.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5659">
              <w:rPr>
                <w:rFonts w:ascii="Times New Roman" w:hAnsi="Times New Roman"/>
                <w:sz w:val="24"/>
                <w:szCs w:val="24"/>
              </w:rPr>
              <w:t xml:space="preserve">Сообщение с информацией о 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FA5659">
              <w:rPr>
                <w:rFonts w:ascii="Times New Roman" w:hAnsi="Times New Roman"/>
                <w:sz w:val="24"/>
                <w:szCs w:val="24"/>
              </w:rPr>
              <w:t>азмере таможенной пошлины.</w:t>
            </w:r>
          </w:p>
        </w:tc>
        <w:tc>
          <w:tcPr>
            <w:tcW w:w="1671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280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для физического лица»</w:t>
            </w: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Ошибочный вариант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Запустить приложение</w:t>
            </w:r>
          </w:p>
          <w:p w:rsidR="003F2DFB" w:rsidRPr="00FA5659" w:rsidRDefault="003F2DFB" w:rsidP="003F2DF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«Физическое лицо»</w:t>
            </w:r>
          </w:p>
          <w:p w:rsidR="003F2DFB" w:rsidRDefault="003F2DFB" w:rsidP="003F2DF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Выполнить один из пунктов 3.1 – 3.3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до 3 лет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от 3 до 5 лет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от 5 лет</w:t>
            </w:r>
          </w:p>
          <w:p w:rsidR="003F2DFB" w:rsidRDefault="003F2DFB" w:rsidP="003F2DF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Выполнить один из пунктов 4.1 – 4.4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Оставить поля «Объем двигателя» и «Стоимость авто» пустыми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поле «Объем двигателя» пустым; в поле «Стоимость авто» ввести некорректные данные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поле «Стоимость авто» пустым; в поле «Объем двигателя» ввести некорректные данные</w:t>
            </w:r>
          </w:p>
          <w:p w:rsidR="003F2DFB" w:rsidRDefault="003F2DFB" w:rsidP="003F2DFB">
            <w:pPr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поля «Объем двигателя» и «Стоимость авто» некорректные данные</w:t>
            </w:r>
          </w:p>
          <w:p w:rsidR="003F2DFB" w:rsidRDefault="003F2DFB" w:rsidP="003F2DF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о некорректных данных и графически обозначит место(места) ошибки(ошибок)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Сообщение о некорректных данных и графическая метка о месте(местах) ошибки(ошибок)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80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Проверка варианта использования «Рассчитать таможенную пошлину транспортного средства для юридического лица»</w:t>
            </w: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Ошибочный вариант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Pr="00FA5659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вкладку «Юридическое лицо»</w:t>
            </w:r>
          </w:p>
          <w:p w:rsidR="003F2DFB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Выполнить один из пунктов 3.1 – 3.3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до 3 лет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от 3 до 5 лет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от 5 лет</w:t>
            </w:r>
          </w:p>
          <w:p w:rsidR="003F2DFB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Выполнить один из пунктов 4.1 – 4.2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«Дизельный двигатель»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метку «Бензиновый двигатель»</w:t>
            </w:r>
          </w:p>
          <w:p w:rsidR="003F2DFB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Выполнить один из пунктов 5.1 – 5.4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поля «Объем двигателя» и «Стоимость авто» пустыми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поле «Объем двигателя» пустым; в поле «Стоимость авто» ввести некорректные данные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Оставить поле «Стоимость авто» пустым; в поле «Объем двигателя» ввести некорректные данные</w:t>
            </w:r>
          </w:p>
          <w:p w:rsidR="003F2DFB" w:rsidRDefault="003F2DFB" w:rsidP="003F2DFB">
            <w:pPr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Ввести в поля «Объем двигателя» и «Стоимость авто» некорректные данные</w:t>
            </w:r>
          </w:p>
          <w:p w:rsidR="003F2DFB" w:rsidRDefault="003F2DFB" w:rsidP="003F2DFB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Нажать кнопку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такому запросу приложение выведет сообщение о некорректных данных и графически обозначит место(места) ошибки(ошибок)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Сообщение о некорректных данных и графическая метка о месте(местах) ошибки(ошибок)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«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Надежность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Выбрать необходимую вкладку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Корректно заполнить необходимые поля</w:t>
            </w:r>
          </w:p>
          <w:p w:rsidR="003F2DFB" w:rsidRPr="008177A7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Нажать кнопку </w:t>
            </w:r>
            <w:r w:rsidRPr="008177A7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Start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Получить значение таможенной пошлины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Перейдите на </w:t>
            </w:r>
            <w:r w:rsidRPr="0092343A">
              <w:rPr>
                <w:rFonts w:ascii="Times New Roman CYR" w:hAnsi="Times New Roman CYR" w:cs="Times New Roman CYR"/>
                <w:sz w:val="24"/>
                <w:szCs w:val="24"/>
              </w:rPr>
              <w:t>http://auto.tut.by/custom_dues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Корректно заполнить необходимые поля</w:t>
            </w:r>
            <w:r w:rsidRPr="008177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идентичными данными</w:t>
            </w:r>
          </w:p>
          <w:p w:rsidR="003F2DFB" w:rsidRDefault="003F2DFB" w:rsidP="003F2DF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Нажмите кнопку «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Start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92343A">
              <w:rPr>
                <w:rFonts w:ascii="Times New Roman" w:hAnsi="Times New Roman"/>
                <w:sz w:val="24"/>
                <w:szCs w:val="24"/>
              </w:rPr>
              <w:t xml:space="preserve">9)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Сравнить результаты поиска</w:t>
            </w:r>
          </w:p>
        </w:tc>
        <w:tc>
          <w:tcPr>
            <w:tcW w:w="1969" w:type="dxa"/>
          </w:tcPr>
          <w:p w:rsidR="003F2DFB" w:rsidRPr="0092343A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Результаты идентичны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«Понятность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6" w:type="dxa"/>
          </w:tcPr>
          <w:p w:rsidR="003F2DFB" w:rsidRDefault="003F2DFB" w:rsidP="003F2DF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Запустить приложение</w:t>
            </w:r>
          </w:p>
          <w:p w:rsidR="003F2DFB" w:rsidRDefault="003F2DFB" w:rsidP="003F2DF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Направить курсор манипулятора на название любого поля</w:t>
            </w: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DFB" w:rsidRDefault="003F2DFB" w:rsidP="003F2DFB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Результатом данных действий будет всплывающая подсказка с информацией о данном поле, а также ссылка на источник с более подробным описанием</w:t>
            </w:r>
          </w:p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Всплывающая подсказка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«Совместимость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6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Запустить приложение с использованием другой операционной системы (прим. Использовалась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Windows, запустить </w:t>
            </w:r>
            <w:r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Linux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Результаты идентичны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2DFB" w:rsidRPr="00FA5659" w:rsidTr="003F2DFB">
        <w:tc>
          <w:tcPr>
            <w:tcW w:w="567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80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нефункционального требования </w:t>
            </w:r>
            <w:r>
              <w:rPr>
                <w:rFonts w:ascii="Times New Roman" w:hAnsi="Times New Roman"/>
                <w:sz w:val="24"/>
                <w:szCs w:val="24"/>
              </w:rPr>
              <w:t>«Эффективность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3856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среде разработки приложения запустить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Junit</w:t>
            </w:r>
            <w:r w:rsidRPr="003477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тесты. </w:t>
            </w:r>
          </w:p>
          <w:p w:rsidR="003F2DFB" w:rsidRPr="00A46447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результате корректной отработки тестов можно сказать, что время ожидания менее 1 секунды </w:t>
            </w:r>
          </w:p>
        </w:tc>
        <w:tc>
          <w:tcPr>
            <w:tcW w:w="1969" w:type="dxa"/>
          </w:tcPr>
          <w:p w:rsidR="003F2DFB" w:rsidRPr="00FA5659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менее 1 секунды</w:t>
            </w:r>
          </w:p>
        </w:tc>
        <w:tc>
          <w:tcPr>
            <w:tcW w:w="1671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F2DFB" w:rsidRDefault="003F2DFB" w:rsidP="003F2DF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35F66" w:rsidRDefault="00335F66"/>
    <w:sectPr w:rsidR="00335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E64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1470516B"/>
    <w:multiLevelType w:val="hybridMultilevel"/>
    <w:tmpl w:val="52D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8560A0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EF18A6"/>
    <w:multiLevelType w:val="hybridMultilevel"/>
    <w:tmpl w:val="C52EEA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2AC2494"/>
    <w:multiLevelType w:val="hybridMultilevel"/>
    <w:tmpl w:val="EF460F30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9D608F2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5871D5E"/>
    <w:multiLevelType w:val="hybridMultilevel"/>
    <w:tmpl w:val="5FC8EF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7F2C0F"/>
    <w:multiLevelType w:val="hybridMultilevel"/>
    <w:tmpl w:val="4192D65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E863D0C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 w15:restartNumberingAfterBreak="0">
    <w:nsid w:val="65AA6468"/>
    <w:multiLevelType w:val="hybridMultilevel"/>
    <w:tmpl w:val="82FEE31E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C750678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7A8F21BD"/>
    <w:multiLevelType w:val="multilevel"/>
    <w:tmpl w:val="35D247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7B065AE9"/>
    <w:multiLevelType w:val="hybridMultilevel"/>
    <w:tmpl w:val="B9B28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2"/>
  </w:num>
  <w:num w:numId="9">
    <w:abstractNumId w:val="10"/>
  </w:num>
  <w:num w:numId="10">
    <w:abstractNumId w:val="11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B"/>
    <w:rsid w:val="00106A85"/>
    <w:rsid w:val="00335F66"/>
    <w:rsid w:val="003F2DFB"/>
    <w:rsid w:val="00E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5F3C6-9E83-45A3-920F-EE6E6342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2DFB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1242</Words>
  <Characters>7085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2015-11-28T11:39:00Z</dcterms:created>
  <dcterms:modified xsi:type="dcterms:W3CDTF">2015-11-28T11:51:00Z</dcterms:modified>
</cp:coreProperties>
</file>