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70E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Национальный правовой Интернет-портал Республики Беларусь, 25.07.2019, 8/34341</w:t>
      </w:r>
    </w:p>
    <w:p w14:paraId="0B5A9FD8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</w:t>
      </w:r>
    </w:p>
    <w:p w14:paraId="2EB2D0C0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13 июня 2019 г. № 32</w:t>
      </w:r>
    </w:p>
    <w:p w14:paraId="1CFF20D5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Об оплате труда работников в сфере культуры</w:t>
      </w:r>
    </w:p>
    <w:p w14:paraId="029B3F02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Изменения и дополнения:</w:t>
      </w:r>
    </w:p>
    <w:p w14:paraId="18CCE8F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6 декабря</w:t>
      </w:r>
    </w:p>
    <w:p w14:paraId="0812699C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2019 г. № 79 (зарегистрировано в Национальном реестре - № 8/34908 от 19.12.2019</w:t>
      </w:r>
    </w:p>
    <w:p w14:paraId="456A454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21934908&gt;;</w:t>
      </w:r>
    </w:p>
    <w:p w14:paraId="18F0E387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3 ноября</w:t>
      </w:r>
    </w:p>
    <w:p w14:paraId="6C557BFF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2020 г. № 80 (зарегистрировано в Национальном реестре - № 8/36047 от 13.11.2020</w:t>
      </w:r>
    </w:p>
    <w:p w14:paraId="2682CA31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22036047&gt;;</w:t>
      </w:r>
    </w:p>
    <w:p w14:paraId="02938AA7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18 января</w:t>
      </w:r>
    </w:p>
    <w:p w14:paraId="713ADBC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2021 г. № 2 (зарегистрировано в Национальном реестре - № 8/36322 от 08.02.2021</w:t>
      </w:r>
    </w:p>
    <w:p w14:paraId="7A0DE9C2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22136322&gt; - не внесены в связи с утратой силы - постановлением</w:t>
      </w:r>
    </w:p>
    <w:p w14:paraId="02CDBC7A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Министерства культуры Республики Беларусь от 14 июня 2021 г. № 44;</w:t>
      </w:r>
    </w:p>
    <w:p w14:paraId="29C457AF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14 июня</w:t>
      </w:r>
    </w:p>
    <w:p w14:paraId="6C64935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2021 г. № 44 (зарегистрировано в Национальном реестре - № 8/36833 от 22.06.2021</w:t>
      </w:r>
    </w:p>
    <w:p w14:paraId="69764FDE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22136833&gt;;</w:t>
      </w:r>
    </w:p>
    <w:p w14:paraId="7AE2E5D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23 ноября</w:t>
      </w:r>
    </w:p>
    <w:p w14:paraId="6D9956E7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2021 г. № 72 (зарегистрировано в Национальном реестре - № 8/37402 от 07.12.2021</w:t>
      </w:r>
    </w:p>
    <w:p w14:paraId="2EA7D36E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22137402&gt;;</w:t>
      </w:r>
    </w:p>
    <w:p w14:paraId="7766F202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17 ноября</w:t>
      </w:r>
    </w:p>
    <w:p w14:paraId="435F28C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2022 г. № 102 (зарегистрировано в Национальном реестре - № 8/39106 от 06.12.2022</w:t>
      </w:r>
    </w:p>
    <w:p w14:paraId="34ABD2BA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22239106&gt; - внесены изменения и дополнения, вступившие в силу 8 декабря</w:t>
      </w:r>
    </w:p>
    <w:p w14:paraId="3EBFF626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2022 г., за исключением изменений и дополнений, которые вступят в силу 1 января</w:t>
      </w:r>
    </w:p>
    <w:p w14:paraId="6552DBB5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2023 г.;</w:t>
      </w:r>
    </w:p>
    <w:p w14:paraId="36C388AB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Постановление Министерства культуры Республики Беларусь от 17 ноября</w:t>
      </w:r>
    </w:p>
    <w:p w14:paraId="065EE0C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2022 г. № 102 (зарегистрировано в Национальном реестре - № 8/39106 от 06.12.2022</w:t>
      </w:r>
    </w:p>
    <w:p w14:paraId="00E16E1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г.) &lt;</w:t>
      </w:r>
      <w:r>
        <w:t>W</w:t>
      </w:r>
      <w:r w:rsidRPr="00C063A5">
        <w:rPr>
          <w:lang w:val="ru-RU"/>
        </w:rPr>
        <w:t>22239106&gt; - внесены изменения и дополнения, вступившие в силу 8 декабря</w:t>
      </w:r>
    </w:p>
    <w:p w14:paraId="6349F6C5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2022 г. и 1 января 2023 г.</w:t>
      </w:r>
    </w:p>
    <w:p w14:paraId="278CD22A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lastRenderedPageBreak/>
        <w:t>На основании абзаца четвертого пункта 8 и пункта 9 Указа Президента Республики</w:t>
      </w:r>
    </w:p>
    <w:p w14:paraId="60675818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Беларусь от 18 января 2019 г. № 27 «Об оплате труда работников бюджетных организаций»</w:t>
      </w:r>
    </w:p>
    <w:p w14:paraId="77AB6B7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Министерство культуры Республики Беларусь ПОСТАНОВЛЯЕТ:</w:t>
      </w:r>
    </w:p>
    <w:p w14:paraId="06464013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1. Установить:</w:t>
      </w:r>
    </w:p>
    <w:p w14:paraId="5014C0F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1.1. по должностям служащих работников культуры бюджетных организаций*</w:t>
      </w:r>
    </w:p>
    <w:p w14:paraId="473C8A91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независимо от их ведомственной подчиненности:</w:t>
      </w:r>
    </w:p>
    <w:p w14:paraId="789CC2A6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тарифные разряды согласно приложениям 1–13;</w:t>
      </w:r>
    </w:p>
    <w:p w14:paraId="30E462A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8-й тарифный разряд по должностям заведующего библиотекой и заведующего клубом,</w:t>
      </w:r>
    </w:p>
    <w:p w14:paraId="44AA50C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не предусмотренным приложениями 3 и 5;</w:t>
      </w:r>
    </w:p>
    <w:p w14:paraId="54EAAD07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стимулирующую выплату – надбавку за особые достижения в сфере культуры:</w:t>
      </w:r>
    </w:p>
    <w:p w14:paraId="49FCB63E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работникам культурно-просветительных организаций, имеющих статус</w:t>
      </w:r>
    </w:p>
    <w:p w14:paraId="7EE8340C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«национальный», театрально-зрелищных организаций и профессиональных коллективов</w:t>
      </w:r>
    </w:p>
    <w:p w14:paraId="2D21B42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художественного творчества, имеющих статусы «национальный» или «академический» или</w:t>
      </w:r>
    </w:p>
    <w:p w14:paraId="01094FDB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звание «Заслуженный коллектив Республики Беларусь», – в размере 10 процентов базовой</w:t>
      </w:r>
    </w:p>
    <w:p w14:paraId="5D49388F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ставки;</w:t>
      </w:r>
    </w:p>
    <w:p w14:paraId="5D0BA20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руководителям непрофессиональных (любительских) коллективов художественного</w:t>
      </w:r>
    </w:p>
    <w:p w14:paraId="225421A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творчества, имеющих звание «Заслуженный любительский коллектив Республики</w:t>
      </w:r>
    </w:p>
    <w:p w14:paraId="109B596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Беларусь», – в размере 10 процентов базовой ставки;</w:t>
      </w:r>
    </w:p>
    <w:p w14:paraId="32C1D9E7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работникам из числа выпускников, получивших высшее образование, включенных</w:t>
      </w:r>
    </w:p>
    <w:p w14:paraId="51D134B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в банки данных одаренной и талантливой молодежи, которым место работы предоставлено</w:t>
      </w:r>
    </w:p>
    <w:p w14:paraId="61DFC9A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путем распределения (перераспределения), трудоустройства в счет брони, направления</w:t>
      </w:r>
    </w:p>
    <w:p w14:paraId="6148444A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на работу (перенаправления на работу) в бюджетные организации, в течение срока</w:t>
      </w:r>
    </w:p>
    <w:p w14:paraId="2C70BA4D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обязательной работы – в размере 40 процентов от оклада. В случае приема на работу</w:t>
      </w:r>
    </w:p>
    <w:p w14:paraId="7BA7F9A1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выпускников в бюджетные организации до даты выдачи свидетельства о направлении</w:t>
      </w:r>
    </w:p>
    <w:p w14:paraId="762097A3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на работу (при распределении (направлении на работу) указанная надбавка устанавливается</w:t>
      </w:r>
    </w:p>
    <w:p w14:paraId="5B6635AF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в течение срока обязательной работы с даты выдачи свидетельства о направлении на работу</w:t>
      </w:r>
    </w:p>
    <w:p w14:paraId="7B2662F2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(при распределении (направлении на работу);</w:t>
      </w:r>
    </w:p>
    <w:p w14:paraId="0AAEDF18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______________________________</w:t>
      </w:r>
    </w:p>
    <w:p w14:paraId="71B154E3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* Термин «бюджетные организации» используется в значении, определенном Указом Президента</w:t>
      </w:r>
    </w:p>
    <w:p w14:paraId="3B127902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lastRenderedPageBreak/>
        <w:t>Республики Беларусь от 18 января 2019 г. № 27.</w:t>
      </w:r>
    </w:p>
    <w:p w14:paraId="4EB914F9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1.2. перечень стимулирующих и компенсирующей выплат работникам бюджетных</w:t>
      </w:r>
    </w:p>
    <w:p w14:paraId="2D6666BB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организаций, подчиненных Министерству культуры, и бюджетных организаций, подчиненных</w:t>
      </w:r>
    </w:p>
    <w:p w14:paraId="4C7FD858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местным исполнительным и распорядительным органам и относящихся к сфере деятельности</w:t>
      </w:r>
    </w:p>
    <w:p w14:paraId="5F9B7B96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Министерства культуры, согласно приложению 14.</w:t>
      </w:r>
    </w:p>
    <w:p w14:paraId="6AE11E9A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2. Установить, что:</w:t>
      </w:r>
    </w:p>
    <w:p w14:paraId="595FF67A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количество пользователей библиотеки определяется ежегодно (по состоянию на 1 января</w:t>
      </w:r>
    </w:p>
    <w:p w14:paraId="517F7BF6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текущего года) как количество пользователей, непосредственно посещавших библиотеку;</w:t>
      </w:r>
    </w:p>
    <w:p w14:paraId="22C37DD0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годовая выручка от демонстрации фильмов определяется по результатам работы за</w:t>
      </w:r>
    </w:p>
    <w:p w14:paraId="40BE4830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предшествующий год в соответствии с финансовой отчетностью.</w:t>
      </w:r>
    </w:p>
    <w:p w14:paraId="5EE4390B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3. Утвердить Инструкцию о размерах и порядке осуществления стимулирующих и</w:t>
      </w:r>
    </w:p>
    <w:p w14:paraId="746D5281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компенсирующей выплат работникам бюджетных организаций, подчиненных Министерству</w:t>
      </w:r>
    </w:p>
    <w:p w14:paraId="21031434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культуры, и бюджетных организаций, подчиненных местным исполнительным и</w:t>
      </w:r>
    </w:p>
    <w:p w14:paraId="0E2AD3C1" w14:textId="77777777" w:rsidR="00C063A5" w:rsidRPr="00C063A5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распорядительным органам и относящихся к сфере деятельности Министерства культуры</w:t>
      </w:r>
    </w:p>
    <w:p w14:paraId="1C0A43D2" w14:textId="77777777" w:rsidR="00C063A5" w:rsidRDefault="00C063A5" w:rsidP="00C063A5">
      <w:pPr>
        <w:jc w:val="both"/>
      </w:pPr>
      <w:r>
        <w:t>(</w:t>
      </w:r>
      <w:proofErr w:type="spellStart"/>
      <w:r>
        <w:t>прилагается</w:t>
      </w:r>
      <w:proofErr w:type="spellEnd"/>
      <w:r>
        <w:t>).</w:t>
      </w:r>
    </w:p>
    <w:p w14:paraId="15BB9053" w14:textId="31F3FD0C" w:rsidR="00171CD0" w:rsidRDefault="00C063A5" w:rsidP="00C063A5">
      <w:pPr>
        <w:jc w:val="both"/>
        <w:rPr>
          <w:lang w:val="ru-RU"/>
        </w:rPr>
      </w:pPr>
      <w:r w:rsidRPr="00C063A5">
        <w:rPr>
          <w:lang w:val="ru-RU"/>
        </w:rPr>
        <w:t>4. Настоящее постановление вступает в силу с 1 января 2020 г.</w:t>
      </w:r>
      <w:r w:rsidRPr="00C063A5">
        <w:rPr>
          <w:lang w:val="ru-RU"/>
        </w:rPr>
        <w:cr/>
      </w:r>
    </w:p>
    <w:p w14:paraId="2DB41A8E" w14:textId="266EFA64" w:rsidR="00C063A5" w:rsidRPr="00C063A5" w:rsidRDefault="00C063A5" w:rsidP="00C063A5">
      <w:pPr>
        <w:jc w:val="right"/>
        <w:rPr>
          <w:b/>
          <w:lang w:val="ru-RU"/>
        </w:rPr>
      </w:pPr>
      <w:r w:rsidRPr="00C063A5">
        <w:rPr>
          <w:b/>
          <w:lang w:val="ru-RU"/>
        </w:rPr>
        <w:t xml:space="preserve">Министр </w:t>
      </w:r>
      <w:r w:rsidRPr="00C063A5">
        <w:rPr>
          <w:b/>
          <w:lang w:val="ru-RU"/>
        </w:rPr>
        <w:t xml:space="preserve">                                                                                                                      </w:t>
      </w:r>
      <w:proofErr w:type="spellStart"/>
      <w:r w:rsidRPr="00C063A5">
        <w:rPr>
          <w:b/>
          <w:lang w:val="ru-RU"/>
        </w:rPr>
        <w:t>Ю.П.Бондарь</w:t>
      </w:r>
      <w:proofErr w:type="spellEnd"/>
    </w:p>
    <w:p w14:paraId="716B753A" w14:textId="77777777" w:rsidR="00C063A5" w:rsidRP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СОГЛАСОВАНО</w:t>
      </w:r>
    </w:p>
    <w:p w14:paraId="427D2263" w14:textId="77777777" w:rsidR="00C063A5" w:rsidRP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Министерство труда</w:t>
      </w:r>
    </w:p>
    <w:p w14:paraId="559D1498" w14:textId="77777777" w:rsidR="00C063A5" w:rsidRP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и социальной защиты</w:t>
      </w:r>
    </w:p>
    <w:p w14:paraId="062BE2E4" w14:textId="77777777" w:rsidR="00C063A5" w:rsidRP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Республики Беларусь</w:t>
      </w:r>
    </w:p>
    <w:p w14:paraId="5CABE5DF" w14:textId="77777777" w:rsidR="00C063A5" w:rsidRP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Министерство финансов</w:t>
      </w:r>
    </w:p>
    <w:p w14:paraId="783F9052" w14:textId="0A8888A0" w:rsid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Республики Беларусь</w:t>
      </w:r>
      <w:r w:rsidRPr="00C063A5">
        <w:rPr>
          <w:lang w:val="ru-RU"/>
        </w:rPr>
        <w:cr/>
      </w:r>
    </w:p>
    <w:p w14:paraId="32EE21BE" w14:textId="749131AA" w:rsidR="00C063A5" w:rsidRDefault="00C063A5" w:rsidP="00C063A5">
      <w:pPr>
        <w:jc w:val="both"/>
        <w:rPr>
          <w:lang w:val="ru-RU"/>
        </w:rPr>
      </w:pPr>
    </w:p>
    <w:p w14:paraId="4C45EDBC" w14:textId="77777777" w:rsidR="00C063A5" w:rsidRPr="00C063A5" w:rsidRDefault="00C063A5" w:rsidP="00C063A5">
      <w:pPr>
        <w:spacing w:after="0"/>
        <w:jc w:val="right"/>
        <w:rPr>
          <w:lang w:val="ru-RU"/>
        </w:rPr>
      </w:pPr>
      <w:r w:rsidRPr="00C063A5">
        <w:rPr>
          <w:lang w:val="ru-RU"/>
        </w:rPr>
        <w:t>Приложение 1</w:t>
      </w:r>
    </w:p>
    <w:p w14:paraId="31BE2FC5" w14:textId="77777777" w:rsidR="00C063A5" w:rsidRPr="00C063A5" w:rsidRDefault="00C063A5" w:rsidP="00C063A5">
      <w:pPr>
        <w:spacing w:after="0"/>
        <w:jc w:val="right"/>
        <w:rPr>
          <w:lang w:val="ru-RU"/>
        </w:rPr>
      </w:pPr>
      <w:r w:rsidRPr="00C063A5">
        <w:rPr>
          <w:lang w:val="ru-RU"/>
        </w:rPr>
        <w:t>к постановлению</w:t>
      </w:r>
    </w:p>
    <w:p w14:paraId="683B76AD" w14:textId="77777777" w:rsidR="00C063A5" w:rsidRPr="00C063A5" w:rsidRDefault="00C063A5" w:rsidP="00C063A5">
      <w:pPr>
        <w:spacing w:after="0"/>
        <w:jc w:val="right"/>
        <w:rPr>
          <w:lang w:val="ru-RU"/>
        </w:rPr>
      </w:pPr>
      <w:r w:rsidRPr="00C063A5">
        <w:rPr>
          <w:lang w:val="ru-RU"/>
        </w:rPr>
        <w:t>Министерства культуры</w:t>
      </w:r>
    </w:p>
    <w:p w14:paraId="4C44AA15" w14:textId="77777777" w:rsidR="00C063A5" w:rsidRPr="00C063A5" w:rsidRDefault="00C063A5" w:rsidP="00C063A5">
      <w:pPr>
        <w:spacing w:after="0"/>
        <w:jc w:val="right"/>
        <w:rPr>
          <w:lang w:val="ru-RU"/>
        </w:rPr>
      </w:pPr>
      <w:r w:rsidRPr="00C063A5">
        <w:rPr>
          <w:lang w:val="ru-RU"/>
        </w:rPr>
        <w:t>Республики Беларусь</w:t>
      </w:r>
    </w:p>
    <w:p w14:paraId="012B3714" w14:textId="4FE9ADE3" w:rsidR="00C063A5" w:rsidRDefault="00C063A5" w:rsidP="00C063A5">
      <w:pPr>
        <w:spacing w:after="0"/>
        <w:jc w:val="right"/>
        <w:rPr>
          <w:lang w:val="ru-RU"/>
        </w:rPr>
      </w:pPr>
      <w:r w:rsidRPr="00C063A5">
        <w:rPr>
          <w:lang w:val="ru-RU"/>
        </w:rPr>
        <w:t>13.06.2019 № 32</w:t>
      </w:r>
    </w:p>
    <w:p w14:paraId="44071791" w14:textId="77777777" w:rsidR="00C063A5" w:rsidRPr="00C063A5" w:rsidRDefault="00C063A5" w:rsidP="00C063A5">
      <w:pPr>
        <w:spacing w:after="0"/>
        <w:jc w:val="both"/>
        <w:rPr>
          <w:b/>
          <w:lang w:val="ru-RU"/>
        </w:rPr>
      </w:pPr>
      <w:r w:rsidRPr="00C063A5">
        <w:rPr>
          <w:b/>
          <w:lang w:val="ru-RU"/>
        </w:rPr>
        <w:t xml:space="preserve">ТАРИФНЫЕ РАЗРЯДЫ </w:t>
      </w:r>
    </w:p>
    <w:p w14:paraId="52C0AEC3" w14:textId="5F1FE121" w:rsidR="00C063A5" w:rsidRDefault="00C063A5" w:rsidP="00C063A5">
      <w:pPr>
        <w:spacing w:after="0"/>
        <w:jc w:val="both"/>
        <w:rPr>
          <w:lang w:val="ru-RU"/>
        </w:rPr>
      </w:pPr>
      <w:r w:rsidRPr="00C063A5">
        <w:rPr>
          <w:lang w:val="ru-RU"/>
        </w:rPr>
        <w:t>по должностям специалистов и других служащих культурно-просветительных организаций и структурных подразделений, осуществляющих культурную деятельность, названных организаций и иных организаций</w:t>
      </w:r>
    </w:p>
    <w:p w14:paraId="650C8574" w14:textId="5CC31FE5" w:rsidR="00C063A5" w:rsidRDefault="00C063A5" w:rsidP="00C063A5">
      <w:pPr>
        <w:spacing w:after="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DB1934B" wp14:editId="6243C400">
            <wp:extent cx="6152515" cy="56216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839C" w14:textId="2380BC81" w:rsidR="00C063A5" w:rsidRDefault="00C063A5" w:rsidP="00C063A5">
      <w:pPr>
        <w:spacing w:after="0"/>
        <w:jc w:val="both"/>
        <w:rPr>
          <w:lang w:val="ru-RU"/>
        </w:rPr>
      </w:pPr>
    </w:p>
    <w:p w14:paraId="1CCC6FC4" w14:textId="22E0231F" w:rsidR="00C063A5" w:rsidRPr="00C063A5" w:rsidRDefault="00C063A5" w:rsidP="00C063A5">
      <w:pPr>
        <w:spacing w:after="0"/>
        <w:jc w:val="both"/>
        <w:rPr>
          <w:lang w:val="ru-RU"/>
        </w:rPr>
      </w:pPr>
      <w:r>
        <w:rPr>
          <w:lang w:val="ru-RU"/>
        </w:rPr>
        <w:t xml:space="preserve">Источник: </w:t>
      </w:r>
      <w:r w:rsidRPr="00C063A5">
        <w:rPr>
          <w:lang w:val="ru-RU"/>
        </w:rPr>
        <w:t>https://myadel.gov.by/uploads/files/26-01-2023-15.pdf</w:t>
      </w:r>
      <w:bookmarkStart w:id="0" w:name="_GoBack"/>
      <w:bookmarkEnd w:id="0"/>
    </w:p>
    <w:sectPr w:rsidR="00C063A5" w:rsidRPr="00C063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8"/>
    <w:rsid w:val="00171CD0"/>
    <w:rsid w:val="009B26F8"/>
    <w:rsid w:val="00C0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67B"/>
  <w15:chartTrackingRefBased/>
  <w15:docId w15:val="{9EB5A59B-C703-49AB-B095-1280A6C9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Haurosh</dc:creator>
  <cp:keywords/>
  <dc:description/>
  <cp:lastModifiedBy>Kiryl Haurosh</cp:lastModifiedBy>
  <cp:revision>2</cp:revision>
  <dcterms:created xsi:type="dcterms:W3CDTF">2023-06-01T09:54:00Z</dcterms:created>
  <dcterms:modified xsi:type="dcterms:W3CDTF">2023-06-01T09:56:00Z</dcterms:modified>
</cp:coreProperties>
</file>