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5113E18A" w:rsidR="007C054C" w:rsidRPr="00CE5E6B" w:rsidRDefault="00F0064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A3433C">
              <w:rPr>
                <w:rFonts w:ascii="Times New Roman" w:hAnsi="Times New Roman" w:cs="Times New Roman"/>
                <w:sz w:val="24"/>
              </w:rPr>
              <w:t>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53BE51A8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733C36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733C36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A3433C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  <w:p w14:paraId="2506A2FC" w14:textId="182B36E9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F0064E">
              <w:t xml:space="preserve"> </w:t>
            </w:r>
            <w:r w:rsidR="00F0064E" w:rsidRPr="00F0064E">
              <w:rPr>
                <w:rFonts w:ascii="Times New Roman" w:hAnsi="Times New Roman" w:cs="Times New Roman"/>
                <w:sz w:val="24"/>
                <w:szCs w:val="24"/>
              </w:rPr>
              <w:t>Комплексные системы разработки проектов.</w:t>
            </w:r>
          </w:p>
          <w:p w14:paraId="5DC539A8" w14:textId="6BE10983" w:rsidR="00F0064E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A3433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3433C">
              <w:t>Разработка</w:t>
            </w:r>
            <w:r w:rsidR="00A3433C" w:rsidRPr="00A3433C">
              <w:rPr>
                <w:rFonts w:ascii="Times New Roman" w:hAnsi="Times New Roman" w:cs="Times New Roman"/>
                <w:bCs/>
                <w:sz w:val="24"/>
              </w:rPr>
              <w:t xml:space="preserve"> структурных диаграмм.</w:t>
            </w:r>
          </w:p>
          <w:p w14:paraId="3EDB2E53" w14:textId="3E9EB169" w:rsidR="00674550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72AF" w:rsidRPr="00CF72AF">
              <w:rPr>
                <w:rFonts w:ascii="Times New Roman" w:hAnsi="Times New Roman" w:cs="Times New Roman"/>
                <w:bCs/>
                <w:sz w:val="24"/>
              </w:rPr>
              <w:t>Изучить нотации, применяемые при построении диаграммы деятельности и состояний, освоить их применение в процессе объектно-ориентированного анализа и проектирования.</w:t>
            </w:r>
          </w:p>
          <w:p w14:paraId="7F7ACDFF" w14:textId="77777777" w:rsidR="00944810" w:rsidRPr="00674550" w:rsidRDefault="00944810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3596BEA4" w14:textId="79176B52" w:rsidR="00CE5E6B" w:rsidRDefault="00CF72AF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72AF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CF72AF">
              <w:rPr>
                <w:rFonts w:ascii="Times New Roman" w:hAnsi="Times New Roman" w:cs="Times New Roman"/>
                <w:sz w:val="24"/>
                <w:szCs w:val="24"/>
              </w:rPr>
              <w:t xml:space="preserve"> теоретический материал и примеры построения диаграмм </w:t>
            </w:r>
            <w:r w:rsidR="00A3433C">
              <w:rPr>
                <w:rFonts w:ascii="Times New Roman" w:hAnsi="Times New Roman" w:cs="Times New Roman"/>
                <w:sz w:val="24"/>
                <w:szCs w:val="24"/>
              </w:rPr>
              <w:t>классов</w:t>
            </w:r>
            <w:r w:rsidRPr="00CF72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3433C">
              <w:rPr>
                <w:rFonts w:ascii="Times New Roman" w:hAnsi="Times New Roman" w:cs="Times New Roman"/>
                <w:sz w:val="24"/>
                <w:szCs w:val="24"/>
              </w:rPr>
              <w:t>законспектировал основные определения.</w:t>
            </w:r>
          </w:p>
          <w:p w14:paraId="127D1FB4" w14:textId="32526B56" w:rsidR="00A3433C" w:rsidRDefault="00A3433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 xml:space="preserve">Диаграммы классов являются центральным звеном методологии объектно-ориентированного анализа и проектирования. Диаграмма класса показывает </w:t>
            </w: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>классы и</w:t>
            </w: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 xml:space="preserve"> их отношения, тем самым представляя логический аспект проекта.  На стадии анализа диаграммы классов используются, чтобы выделить общие роли и обязанности объектов (сущностей), обеспечивающих требуемое поведение системы, на стадии проектирования – чтобы передать структуру классов, формирующих архитектуру системы. Каждый класс должен иметь имя. Имя каждого класса должно быть уникально в содержащем его проекте.</w:t>
            </w:r>
          </w:p>
          <w:p w14:paraId="1EEC85FB" w14:textId="571AF948" w:rsidR="00A3433C" w:rsidRDefault="00A3433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>Диаграмма классов определяет этапы объектов системы и различные статистические связи, которые существует между ними.</w:t>
            </w:r>
          </w:p>
          <w:p w14:paraId="40DA1938" w14:textId="6018AE8C" w:rsidR="00A3433C" w:rsidRDefault="00A3433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ассоциации;</w:t>
            </w:r>
          </w:p>
          <w:p w14:paraId="2DED1B69" w14:textId="081972A4" w:rsidR="00A3433C" w:rsidRDefault="00A3433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подтипы.</w:t>
            </w:r>
          </w:p>
          <w:p w14:paraId="534FBE2A" w14:textId="2CE1DA90" w:rsidR="00A3433C" w:rsidRDefault="00A3433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>На диаграммах классов также изображаются атрибуты классов, операции и ограничения, которые накладываются на связи между объектами.</w:t>
            </w:r>
          </w:p>
          <w:p w14:paraId="6F8A80E7" w14:textId="1ADD2EE9" w:rsidR="00A3433C" w:rsidRDefault="00A3433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>Ассоциации представляют собой связи между экземплярами классов. Любая ассоциация обладает двумя ролями.</w:t>
            </w:r>
          </w:p>
          <w:p w14:paraId="325D7132" w14:textId="4C62FEEA" w:rsidR="00A3433C" w:rsidRDefault="00A3433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 xml:space="preserve">Атрибуты во многом подобны ассоциациям. Разница между ними заключается в том, что атрибуты предполагают единственное направление навигации – от типа к атрибуту. В зависимости от степени </w:t>
            </w:r>
            <w:r w:rsidR="00CF74CA" w:rsidRPr="00A3433C">
              <w:rPr>
                <w:rFonts w:ascii="Times New Roman" w:hAnsi="Times New Roman" w:cs="Times New Roman"/>
                <w:sz w:val="24"/>
                <w:szCs w:val="24"/>
              </w:rPr>
              <w:t>детализации диаграммы</w:t>
            </w: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 xml:space="preserve"> обозначение атрибута может </w:t>
            </w:r>
            <w:r w:rsidR="00CF74CA" w:rsidRPr="00A3433C">
              <w:rPr>
                <w:rFonts w:ascii="Times New Roman" w:hAnsi="Times New Roman" w:cs="Times New Roman"/>
                <w:sz w:val="24"/>
                <w:szCs w:val="24"/>
              </w:rPr>
              <w:t>включать имя</w:t>
            </w:r>
            <w:r w:rsidRPr="00A3433C">
              <w:rPr>
                <w:rFonts w:ascii="Times New Roman" w:hAnsi="Times New Roman" w:cs="Times New Roman"/>
                <w:sz w:val="24"/>
                <w:szCs w:val="24"/>
              </w:rPr>
              <w:t xml:space="preserve"> атрибута, тип и значение, присваиваемое по умолчанию.</w:t>
            </w:r>
          </w:p>
          <w:p w14:paraId="4C205D70" w14:textId="77777777" w:rsidR="00D30E6F" w:rsidRPr="00D30E6F" w:rsidRDefault="00D30E6F" w:rsidP="00D30E6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 xml:space="preserve">Признак видимости может принимать следующие значения: </w:t>
            </w:r>
          </w:p>
          <w:p w14:paraId="10AD7678" w14:textId="4FF3CD66" w:rsidR="00D30E6F" w:rsidRPr="00D30E6F" w:rsidRDefault="00D30E6F" w:rsidP="00D30E6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>– общий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 xml:space="preserve">– атрибут общий, доступен для всех классов клиентов; </w:t>
            </w:r>
          </w:p>
          <w:p w14:paraId="69A698D5" w14:textId="5C0FB124" w:rsidR="00D30E6F" w:rsidRPr="00D30E6F" w:rsidRDefault="00D30E6F" w:rsidP="00D30E6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 xml:space="preserve">– защищенный – атрибут защищенный, доступен только для подклассов и друзей класса; </w:t>
            </w:r>
          </w:p>
          <w:p w14:paraId="374208E8" w14:textId="17AC7260" w:rsidR="00D30E6F" w:rsidRPr="00D30E6F" w:rsidRDefault="00D30E6F" w:rsidP="00D30E6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>– секретный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 xml:space="preserve">– атрибут собственный, доступен только для друзей класса; </w:t>
            </w:r>
          </w:p>
          <w:p w14:paraId="18FD805D" w14:textId="104C1F13" w:rsidR="00D30E6F" w:rsidRDefault="00D30E6F" w:rsidP="00D30E6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>реализация –</w:t>
            </w: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 xml:space="preserve"> атрибут внедренный, доступен внутри обрамляющего пакета.</w:t>
            </w:r>
          </w:p>
          <w:p w14:paraId="0386538E" w14:textId="77501622" w:rsidR="00D30E6F" w:rsidRDefault="00D30E6F" w:rsidP="00D30E6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Операции представляют процессы, реализуемые классом. Существует соответствие между операциями и методами над классом.</w:t>
            </w:r>
          </w:p>
          <w:p w14:paraId="248F8247" w14:textId="77777777" w:rsidR="00D714AC" w:rsidRDefault="00D714AC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8AAED3" w14:textId="45B2F0A9" w:rsidR="00601FD3" w:rsidRDefault="00674550" w:rsidP="00601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64B904C" w14:textId="6104D2A8" w:rsidR="00F0064E" w:rsidRDefault="00D714AC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14AC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</w:t>
            </w:r>
            <w:r w:rsidRPr="00D714AC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теоретический материал и примеры построения </w:t>
            </w:r>
            <w:r w:rsidR="0096389E" w:rsidRPr="00D714AC">
              <w:rPr>
                <w:rFonts w:ascii="Times New Roman" w:hAnsi="Times New Roman" w:cs="Times New Roman"/>
                <w:sz w:val="24"/>
                <w:szCs w:val="24"/>
              </w:rPr>
              <w:t>диаграм</w:t>
            </w:r>
            <w:r w:rsidR="0096389E">
              <w:rPr>
                <w:rFonts w:ascii="Times New Roman" w:hAnsi="Times New Roman" w:cs="Times New Roman"/>
                <w:sz w:val="24"/>
                <w:szCs w:val="24"/>
              </w:rPr>
              <w:t>мы классов</w:t>
            </w:r>
            <w:r w:rsidRPr="00D714AC">
              <w:rPr>
                <w:rFonts w:ascii="Times New Roman" w:hAnsi="Times New Roman" w:cs="Times New Roman"/>
                <w:sz w:val="24"/>
                <w:szCs w:val="24"/>
              </w:rPr>
              <w:t>, последовательно перейдя по ссылкам, законспектиров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 w:rsidRPr="00D714AC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определения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52FE0D" w14:textId="607E9D95" w:rsidR="00242BBD" w:rsidRDefault="00242BBD" w:rsidP="00242BBD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D">
              <w:rPr>
                <w:rFonts w:ascii="Times New Roman" w:hAnsi="Times New Roman" w:cs="Times New Roman"/>
                <w:sz w:val="24"/>
                <w:szCs w:val="24"/>
              </w:rPr>
              <w:t xml:space="preserve">UML – унифицированный язык моделирования (Unified </w:t>
            </w:r>
            <w:proofErr w:type="spellStart"/>
            <w:r w:rsidRPr="00242BBD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242BBD">
              <w:rPr>
                <w:rFonts w:ascii="Times New Roman" w:hAnsi="Times New Roman" w:cs="Times New Roman"/>
                <w:sz w:val="24"/>
                <w:szCs w:val="24"/>
              </w:rPr>
              <w:t xml:space="preserve"> Language) – это система обозначений, которую можно применять для объектно-ориентированного анализа и проектирования.</w:t>
            </w:r>
          </w:p>
          <w:p w14:paraId="74703791" w14:textId="7E859E45" w:rsidR="00242BBD" w:rsidRPr="00242BBD" w:rsidRDefault="00242BBD" w:rsidP="00242BBD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D">
              <w:rPr>
                <w:rFonts w:ascii="Times New Roman" w:hAnsi="Times New Roman" w:cs="Times New Roman"/>
                <w:sz w:val="24"/>
                <w:szCs w:val="24"/>
              </w:rPr>
              <w:t>Сущности – это абстракции, которые являются основными элементами модели, связи соединяют их между собой, а диаграммы группируют представляющие интерес наборы сущностей.</w:t>
            </w:r>
          </w:p>
          <w:p w14:paraId="1112628E" w14:textId="31E90B85" w:rsidR="00242BBD" w:rsidRDefault="00242BBD" w:rsidP="00242BBD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D">
              <w:rPr>
                <w:rFonts w:ascii="Times New Roman" w:hAnsi="Times New Roman" w:cs="Times New Roman"/>
                <w:sz w:val="24"/>
                <w:szCs w:val="24"/>
              </w:rPr>
              <w:t>Его можно использовать для визуализации, спецификации, конструирования и документирования программных систем.</w:t>
            </w:r>
          </w:p>
          <w:p w14:paraId="7645A123" w14:textId="73AADA0A" w:rsidR="00D30E6F" w:rsidRDefault="00D30E6F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>Диаграммы классов служат для представления статической структуры модели системы в терминологии объектно-ориентированного подхода.</w:t>
            </w:r>
          </w:p>
          <w:p w14:paraId="7C7BB62D" w14:textId="337A4CC7" w:rsidR="00D30E6F" w:rsidRDefault="00D30E6F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графического представления элементов:</w:t>
            </w:r>
          </w:p>
          <w:p w14:paraId="1FDBAFA5" w14:textId="572B3EA5" w:rsidR="00D30E6F" w:rsidRDefault="00D30E6F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F">
              <w:rPr>
                <w:rFonts w:ascii="Times New Roman" w:hAnsi="Times New Roman" w:cs="Times New Roman"/>
                <w:sz w:val="24"/>
                <w:szCs w:val="24"/>
              </w:rPr>
              <w:t>Класс служит для обозначения множества объектов с одинаковой структурой, поведением и отношениями с объектами других классов и может быть в UML представлен следующими значками.</w:t>
            </w:r>
          </w:p>
          <w:p w14:paraId="310F12BD" w14:textId="40D6855D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Односекционный значок класса содержит необязательный стереотип класса, обязательное имя класса.</w:t>
            </w:r>
          </w:p>
          <w:p w14:paraId="00C7075F" w14:textId="0FAB5175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Двухсекционный значок класса дополнительно к предыдущему содержит атрибуты класса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60A964" w14:textId="67634902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Трехсекционный значок класса дополнительно к предыдущему содержит операции класса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F4B65A" w14:textId="0A5B61B0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Четырехсекционный значок класса дополнительно к предыдущему содержит исключения.</w:t>
            </w:r>
          </w:p>
          <w:p w14:paraId="6EBF403A" w14:textId="061332ED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Параметризованный класс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предназначен для обозначения такого класса, который имеет один или более нефиксированных формальных параметров.</w:t>
            </w:r>
          </w:p>
          <w:p w14:paraId="29955117" w14:textId="08CB00C8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Граничный класс порождает объекты, с которыми взаимодействует актер.</w:t>
            </w:r>
          </w:p>
          <w:p w14:paraId="6EE99D5E" w14:textId="7D3C3F09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Управляющий класс порождает объекты, управляющие взаимодействием объектов.</w:t>
            </w:r>
          </w:p>
          <w:p w14:paraId="15844DDA" w14:textId="3B12F365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Класс-сущность порождает объекты для долговременного хранения информации.</w:t>
            </w:r>
          </w:p>
          <w:p w14:paraId="61104E9E" w14:textId="7C2E2A00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диаграмме классов существуют отношения:</w:t>
            </w:r>
          </w:p>
          <w:p w14:paraId="120E2E33" w14:textId="258C4E7B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Отношение зависимости имеет место тогда, когда некоторое изменение источника зависимости может потребовать изменения другого, зависимого от него, клиента зависимости.</w:t>
            </w:r>
          </w:p>
          <w:p w14:paraId="12AB8640" w14:textId="6C436A83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Отношение ассоциации имеет место при наличии некоторого отношения межу классами – классом «Фирма» и классом «Сотрудник»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5A12EE" w14:textId="72183575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Отношение агрегации представляет системные взаимосвязи типа «часть – целое».</w:t>
            </w:r>
          </w:p>
          <w:p w14:paraId="25C7B6FA" w14:textId="333F2530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Отношение композиции представляет специальные системные взаимосвязи типа, когда части не могут выступать в отрыве от целого.</w:t>
            </w:r>
          </w:p>
          <w:p w14:paraId="40750668" w14:textId="654C6612" w:rsidR="0096389E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</w:rPr>
              <w:t>Отношение обобщения является отношением между более общим элементом и более частным элементом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3686E5" w14:textId="18826B1F" w:rsidR="00B93D2B" w:rsidRDefault="0096389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96389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Отношение ассоциации показывает, что один класс каким-то образом связан с другим классом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6389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Изображается сплошной линией, соединяющей классы.</w:t>
            </w:r>
          </w:p>
          <w:p w14:paraId="5E543F14" w14:textId="77777777" w:rsidR="00242BBD" w:rsidRDefault="00242BB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B8ACD" w14:textId="45FC4429" w:rsidR="00924B67" w:rsidRDefault="00924B67" w:rsidP="00924B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162AC912" w14:textId="7FDA0DCE" w:rsidR="00955EB3" w:rsidRPr="00955EB3" w:rsidRDefault="00955EB3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>Построи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диаграмму </w:t>
            </w:r>
            <w:r w:rsidR="00D30E6F">
              <w:rPr>
                <w:rFonts w:ascii="Times New Roman" w:hAnsi="Times New Roman" w:cs="Times New Roman"/>
                <w:sz w:val="24"/>
                <w:szCs w:val="24"/>
              </w:rPr>
              <w:t>классов для разрабатываемого приложения</w:t>
            </w:r>
            <w:r w:rsidR="00D714AC">
              <w:rPr>
                <w:rFonts w:ascii="Times New Roman" w:hAnsi="Times New Roman" w:cs="Times New Roman"/>
                <w:sz w:val="24"/>
                <w:szCs w:val="24"/>
              </w:rPr>
              <w:t xml:space="preserve">. Диаграмму </w:t>
            </w:r>
            <w:r w:rsidR="00D30E6F">
              <w:rPr>
                <w:rFonts w:ascii="Times New Roman" w:hAnsi="Times New Roman" w:cs="Times New Roman"/>
                <w:sz w:val="24"/>
                <w:szCs w:val="24"/>
              </w:rPr>
              <w:t>классов</w:t>
            </w:r>
            <w:r w:rsidR="00D714AC" w:rsidRPr="00955E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9BA">
              <w:rPr>
                <w:rFonts w:ascii="Times New Roman" w:hAnsi="Times New Roman" w:cs="Times New Roman"/>
                <w:sz w:val="24"/>
                <w:szCs w:val="24"/>
              </w:rPr>
              <w:t>оформил в Приложении 1</w:t>
            </w:r>
            <w:r w:rsidR="00D30E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959BA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  <w:p w14:paraId="26EB2C88" w14:textId="77777777" w:rsidR="00870163" w:rsidRDefault="0087016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D227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A496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EA6A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F80C8F">
      <w:footerReference w:type="default" r:id="rId7"/>
      <w:pgSz w:w="11906" w:h="16838"/>
      <w:pgMar w:top="1134" w:right="850" w:bottom="1134" w:left="1701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15ED" w14:textId="77777777" w:rsidR="00E5772C" w:rsidRDefault="00E5772C" w:rsidP="0001341D">
      <w:pPr>
        <w:spacing w:after="0" w:line="240" w:lineRule="auto"/>
      </w:pPr>
      <w:r>
        <w:separator/>
      </w:r>
    </w:p>
  </w:endnote>
  <w:endnote w:type="continuationSeparator" w:id="0">
    <w:p w14:paraId="1314FB09" w14:textId="77777777" w:rsidR="00E5772C" w:rsidRDefault="00E5772C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A23B" w14:textId="77777777" w:rsidR="00E5772C" w:rsidRDefault="00E5772C" w:rsidP="0001341D">
      <w:pPr>
        <w:spacing w:after="0" w:line="240" w:lineRule="auto"/>
      </w:pPr>
      <w:r>
        <w:separator/>
      </w:r>
    </w:p>
  </w:footnote>
  <w:footnote w:type="continuationSeparator" w:id="0">
    <w:p w14:paraId="6BDDFFC3" w14:textId="77777777" w:rsidR="00E5772C" w:rsidRDefault="00E5772C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0"/>
  </w:num>
  <w:num w:numId="2" w16cid:durableId="934823615">
    <w:abstractNumId w:val="0"/>
  </w:num>
  <w:num w:numId="3" w16cid:durableId="322125219">
    <w:abstractNumId w:val="20"/>
  </w:num>
  <w:num w:numId="4" w16cid:durableId="1724716398">
    <w:abstractNumId w:val="14"/>
  </w:num>
  <w:num w:numId="5" w16cid:durableId="1093088323">
    <w:abstractNumId w:val="5"/>
  </w:num>
  <w:num w:numId="6" w16cid:durableId="786001171">
    <w:abstractNumId w:val="11"/>
  </w:num>
  <w:num w:numId="7" w16cid:durableId="26151912">
    <w:abstractNumId w:val="21"/>
  </w:num>
  <w:num w:numId="8" w16cid:durableId="746659295">
    <w:abstractNumId w:val="9"/>
  </w:num>
  <w:num w:numId="9" w16cid:durableId="649753958">
    <w:abstractNumId w:val="4"/>
  </w:num>
  <w:num w:numId="10" w16cid:durableId="1944145919">
    <w:abstractNumId w:val="7"/>
  </w:num>
  <w:num w:numId="11" w16cid:durableId="1006710130">
    <w:abstractNumId w:val="12"/>
  </w:num>
  <w:num w:numId="12" w16cid:durableId="2002387861">
    <w:abstractNumId w:val="1"/>
  </w:num>
  <w:num w:numId="13" w16cid:durableId="559290251">
    <w:abstractNumId w:val="19"/>
  </w:num>
  <w:num w:numId="14" w16cid:durableId="564726491">
    <w:abstractNumId w:val="6"/>
  </w:num>
  <w:num w:numId="15" w16cid:durableId="1101339838">
    <w:abstractNumId w:val="17"/>
  </w:num>
  <w:num w:numId="16" w16cid:durableId="384136423">
    <w:abstractNumId w:val="2"/>
  </w:num>
  <w:num w:numId="17" w16cid:durableId="1662198550">
    <w:abstractNumId w:val="15"/>
  </w:num>
  <w:num w:numId="18" w16cid:durableId="599337874">
    <w:abstractNumId w:val="8"/>
  </w:num>
  <w:num w:numId="19" w16cid:durableId="1404835241">
    <w:abstractNumId w:val="22"/>
  </w:num>
  <w:num w:numId="20" w16cid:durableId="678119012">
    <w:abstractNumId w:val="16"/>
  </w:num>
  <w:num w:numId="21" w16cid:durableId="850031114">
    <w:abstractNumId w:val="13"/>
  </w:num>
  <w:num w:numId="22" w16cid:durableId="809054826">
    <w:abstractNumId w:val="3"/>
  </w:num>
  <w:num w:numId="23" w16cid:durableId="3978303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E0089"/>
    <w:rsid w:val="00352D23"/>
    <w:rsid w:val="00362C34"/>
    <w:rsid w:val="00383741"/>
    <w:rsid w:val="003A0B06"/>
    <w:rsid w:val="003C1154"/>
    <w:rsid w:val="003C6B91"/>
    <w:rsid w:val="003E1127"/>
    <w:rsid w:val="00443A03"/>
    <w:rsid w:val="004D1A7E"/>
    <w:rsid w:val="00546747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33C36"/>
    <w:rsid w:val="0077596F"/>
    <w:rsid w:val="00775EE6"/>
    <w:rsid w:val="007C054C"/>
    <w:rsid w:val="007E2F1C"/>
    <w:rsid w:val="007E64EF"/>
    <w:rsid w:val="00814560"/>
    <w:rsid w:val="0081754A"/>
    <w:rsid w:val="00855056"/>
    <w:rsid w:val="00870163"/>
    <w:rsid w:val="008E1214"/>
    <w:rsid w:val="00924B67"/>
    <w:rsid w:val="00944810"/>
    <w:rsid w:val="00955EB3"/>
    <w:rsid w:val="0096389E"/>
    <w:rsid w:val="009D67D4"/>
    <w:rsid w:val="009E0281"/>
    <w:rsid w:val="009E6ABF"/>
    <w:rsid w:val="00A2517D"/>
    <w:rsid w:val="00A3433C"/>
    <w:rsid w:val="00A71689"/>
    <w:rsid w:val="00A742AC"/>
    <w:rsid w:val="00A75047"/>
    <w:rsid w:val="00A75D9C"/>
    <w:rsid w:val="00A87BFA"/>
    <w:rsid w:val="00A94E39"/>
    <w:rsid w:val="00B35751"/>
    <w:rsid w:val="00B4020F"/>
    <w:rsid w:val="00B827DE"/>
    <w:rsid w:val="00B84B93"/>
    <w:rsid w:val="00B93D2B"/>
    <w:rsid w:val="00BF434A"/>
    <w:rsid w:val="00C57FBE"/>
    <w:rsid w:val="00C649C6"/>
    <w:rsid w:val="00CE14C2"/>
    <w:rsid w:val="00CE2ED6"/>
    <w:rsid w:val="00CE5E6B"/>
    <w:rsid w:val="00CF4E5B"/>
    <w:rsid w:val="00CF72AF"/>
    <w:rsid w:val="00CF74CA"/>
    <w:rsid w:val="00D30E6F"/>
    <w:rsid w:val="00D714AC"/>
    <w:rsid w:val="00D854A7"/>
    <w:rsid w:val="00D90820"/>
    <w:rsid w:val="00DC796F"/>
    <w:rsid w:val="00E22034"/>
    <w:rsid w:val="00E561EB"/>
    <w:rsid w:val="00E5772C"/>
    <w:rsid w:val="00E87545"/>
    <w:rsid w:val="00EF06AE"/>
    <w:rsid w:val="00F0064E"/>
    <w:rsid w:val="00F1112C"/>
    <w:rsid w:val="00F3476D"/>
    <w:rsid w:val="00F558A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34</cp:revision>
  <dcterms:created xsi:type="dcterms:W3CDTF">2021-11-27T07:32:00Z</dcterms:created>
  <dcterms:modified xsi:type="dcterms:W3CDTF">2022-05-14T05:36:00Z</dcterms:modified>
</cp:coreProperties>
</file>