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54D30E8E" w:rsidR="004E0A31" w:rsidRPr="00931232" w:rsidRDefault="00BA2DF0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82361">
              <w:rPr>
                <w:rFonts w:ascii="Times New Roman" w:hAnsi="Times New Roman" w:cs="Times New Roman"/>
                <w:sz w:val="24"/>
              </w:rPr>
              <w:t>2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931232">
              <w:rPr>
                <w:rFonts w:ascii="Times New Roman" w:hAnsi="Times New Roman" w:cs="Times New Roman"/>
                <w:sz w:val="24"/>
                <w:lang w:val="en-US"/>
              </w:rPr>
              <w:t>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50E717A5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C8236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5DDC5709" w14:textId="319CB09B" w:rsidR="00BA2DF0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C82361" w:rsidRPr="00C82361">
              <w:rPr>
                <w:rFonts w:ascii="Times New Roman" w:hAnsi="Times New Roman"/>
                <w:sz w:val="24"/>
                <w:szCs w:val="24"/>
              </w:rPr>
              <w:t>Редактирование UML диаграмм в соответствии с внесенными в ТЗ изменениями.</w:t>
            </w:r>
          </w:p>
          <w:p w14:paraId="7F7ACDFF" w14:textId="2D5B7E84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8236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82361" w:rsidRPr="00C82361">
              <w:rPr>
                <w:rFonts w:ascii="Times New Roman" w:hAnsi="Times New Roman" w:cs="Times New Roman"/>
                <w:bCs/>
                <w:sz w:val="24"/>
              </w:rPr>
              <w:t>В</w:t>
            </w:r>
            <w:r w:rsidR="00C82361" w:rsidRPr="00C82361">
              <w:rPr>
                <w:rFonts w:ascii="Times New Roman" w:hAnsi="Times New Roman" w:cs="Times New Roman"/>
                <w:sz w:val="24"/>
                <w:szCs w:val="24"/>
              </w:rPr>
              <w:t>ыполнить редактирование UML диаграмм в соответствии с измененными требованиями в Практической работе 30.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E0A4089" w14:textId="793C71D0" w:rsidR="005E74D6" w:rsidRDefault="00C82361" w:rsidP="00C82361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Просмотрев </w:t>
            </w:r>
            <w:r w:rsidR="005E74D6"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диаграммы прецедентов, </w:t>
            </w:r>
            <w:r w:rsidR="005E74D6" w:rsidRP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сделал вывод, что в соответствии с проведенной верификацией в ЛР30, были выявлены изменения, которые будут добавлены в период технологической</w:t>
            </w:r>
            <w:r w:rsid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5E74D6" w:rsidRP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практики.</w:t>
            </w:r>
            <w:r w:rsid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</w:t>
            </w:r>
            <w:r w:rsidR="005E7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E7580AD" w14:textId="2E4C3E99" w:rsidR="00C82361" w:rsidRDefault="00C82361" w:rsidP="005E74D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2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B777831" w14:textId="7B8F95DF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40B26825" w14:textId="208703E7" w:rsidR="002501FD" w:rsidRDefault="00C82361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C82361">
              <w:t xml:space="preserve">Просмотрев диаграммы </w:t>
            </w:r>
            <w:r w:rsidR="005E74D6" w:rsidRPr="00C82361">
              <w:t>деятельности,</w:t>
            </w:r>
            <w:r w:rsidR="005E74D6" w:rsidRPr="00C82361">
              <w:t xml:space="preserve"> </w:t>
            </w:r>
            <w:r w:rsidR="005E74D6" w:rsidRPr="005E74D6">
              <w:t>я сделал вывод, что в соответствии с проведенной верификацией в ЛР30, были выявлены изменения, которые будут добавлены в период технологической</w:t>
            </w:r>
            <w:r w:rsidR="005E74D6">
              <w:t> </w:t>
            </w:r>
            <w:r w:rsidR="005E74D6" w:rsidRPr="005E74D6">
              <w:t>практики.</w:t>
            </w:r>
            <w:r w:rsidRPr="00C82361">
              <w:t xml:space="preserve"> Он</w:t>
            </w:r>
            <w:r>
              <w:t>а</w:t>
            </w:r>
            <w:r w:rsidRPr="00C82361">
              <w:t xml:space="preserve"> представлен</w:t>
            </w:r>
            <w:r w:rsidR="005E74D6">
              <w:t>а</w:t>
            </w:r>
            <w:r w:rsidRPr="00C82361">
              <w:t xml:space="preserve"> в Приложении 14.1.</w:t>
            </w:r>
          </w:p>
          <w:p w14:paraId="4380D8C8" w14:textId="77777777" w:rsidR="00C82361" w:rsidRDefault="00C82361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  <w:p w14:paraId="410944CD" w14:textId="3D9418AC" w:rsidR="00C82361" w:rsidRDefault="00C82361" w:rsidP="00C823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7E2A7060" w14:textId="17A56493" w:rsidR="00C82361" w:rsidRDefault="00C82361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C82361">
              <w:t xml:space="preserve">Просмотрев диаграммы </w:t>
            </w:r>
            <w:r w:rsidR="005E74D6" w:rsidRPr="00C82361">
              <w:t>последовательности,</w:t>
            </w:r>
            <w:r w:rsidR="005E74D6" w:rsidRPr="00C82361">
              <w:t xml:space="preserve"> </w:t>
            </w:r>
            <w:r w:rsidR="005E74D6" w:rsidRPr="005E74D6">
              <w:t>я сделал вывод, что в соответствии с проведенной верификацией в ЛР30, были выявлены изменения, которые будут добавлены в период технологической</w:t>
            </w:r>
            <w:r w:rsidR="005E74D6">
              <w:t> </w:t>
            </w:r>
            <w:r w:rsidR="005E74D6" w:rsidRPr="005E74D6">
              <w:t>практики.</w:t>
            </w:r>
            <w:r w:rsidR="005E74D6">
              <w:t xml:space="preserve"> </w:t>
            </w:r>
            <w:r w:rsidRPr="00C82361">
              <w:t>Она представлена в Приложении 15.1.</w:t>
            </w:r>
          </w:p>
          <w:p w14:paraId="790CF421" w14:textId="77777777" w:rsidR="00C82361" w:rsidRDefault="00C82361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  <w:p w14:paraId="00FE942C" w14:textId="7DD3088B" w:rsidR="00C82361" w:rsidRDefault="00C82361" w:rsidP="00C8236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4.</w:t>
            </w:r>
          </w:p>
          <w:p w14:paraId="29EB7893" w14:textId="3AC7CBAF" w:rsidR="00C82361" w:rsidRPr="00931232" w:rsidRDefault="005E74D6" w:rsidP="00C82361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C82361">
              <w:t xml:space="preserve">, </w:t>
            </w:r>
            <w:r w:rsidRPr="005E74D6">
              <w:t>я сделал вывод, что в соответствии с проведенной верификацией в ЛР30, были выявлены изменения, которые будут добавлены в период технологической</w:t>
            </w:r>
            <w:r>
              <w:t> </w:t>
            </w:r>
            <w:r w:rsidRPr="005E74D6">
              <w:t>практики.</w:t>
            </w:r>
            <w:r>
              <w:t xml:space="preserve"> </w:t>
            </w:r>
            <w:r w:rsidR="00C82361" w:rsidRPr="00C82361">
              <w:t>Он</w:t>
            </w:r>
            <w:r w:rsidR="00C82361">
              <w:t>а</w:t>
            </w:r>
            <w:r w:rsidR="00C82361" w:rsidRPr="00C82361">
              <w:t xml:space="preserve"> представлена в Приложении 16.1.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EFAF" w14:textId="77777777" w:rsidR="00A02697" w:rsidRDefault="00A02697" w:rsidP="0001341D">
      <w:pPr>
        <w:spacing w:after="0" w:line="240" w:lineRule="auto"/>
      </w:pPr>
      <w:r>
        <w:separator/>
      </w:r>
    </w:p>
  </w:endnote>
  <w:endnote w:type="continuationSeparator" w:id="0">
    <w:p w14:paraId="04ECF591" w14:textId="77777777" w:rsidR="00A02697" w:rsidRDefault="00A02697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DA66" w14:textId="77777777" w:rsidR="00A02697" w:rsidRDefault="00A02697" w:rsidP="0001341D">
      <w:pPr>
        <w:spacing w:after="0" w:line="240" w:lineRule="auto"/>
      </w:pPr>
      <w:r>
        <w:separator/>
      </w:r>
    </w:p>
  </w:footnote>
  <w:footnote w:type="continuationSeparator" w:id="0">
    <w:p w14:paraId="76BBE1D5" w14:textId="77777777" w:rsidR="00A02697" w:rsidRDefault="00A02697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A04F8"/>
    <w:rsid w:val="004D1A7E"/>
    <w:rsid w:val="004E0A31"/>
    <w:rsid w:val="00546747"/>
    <w:rsid w:val="00554898"/>
    <w:rsid w:val="005B0BCF"/>
    <w:rsid w:val="005B4C46"/>
    <w:rsid w:val="005E6429"/>
    <w:rsid w:val="005E74D6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D67D4"/>
    <w:rsid w:val="009E0281"/>
    <w:rsid w:val="009E6ABF"/>
    <w:rsid w:val="00A02697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A2DF0"/>
    <w:rsid w:val="00BF434A"/>
    <w:rsid w:val="00C27D13"/>
    <w:rsid w:val="00C57FBE"/>
    <w:rsid w:val="00C649C6"/>
    <w:rsid w:val="00C82361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14BFF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46</cp:revision>
  <dcterms:created xsi:type="dcterms:W3CDTF">2021-11-27T07:32:00Z</dcterms:created>
  <dcterms:modified xsi:type="dcterms:W3CDTF">2022-06-02T08:11:00Z</dcterms:modified>
</cp:coreProperties>
</file>