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01341D">
        <w:tc>
          <w:tcPr>
            <w:tcW w:w="1701" w:type="dxa"/>
          </w:tcPr>
          <w:p w14:paraId="28441D7B" w14:textId="77777777" w:rsidR="00620E78" w:rsidRPr="000C48C5" w:rsidRDefault="00620E78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620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2A6D8E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01341D">
        <w:trPr>
          <w:trHeight w:val="13024"/>
        </w:trPr>
        <w:tc>
          <w:tcPr>
            <w:tcW w:w="1701" w:type="dxa"/>
          </w:tcPr>
          <w:p w14:paraId="3667CF54" w14:textId="55211D43" w:rsidR="007C054C" w:rsidRDefault="005F14F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0901A7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19495E5B" w:rsidR="007C054C" w:rsidRPr="000C48C5" w:rsidRDefault="00191FA2" w:rsidP="00A742A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>Практическая работа №</w:t>
            </w:r>
            <w:r w:rsidR="005F14F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  <w:p w14:paraId="1E5522AF" w14:textId="77777777" w:rsidR="005F14FE" w:rsidRPr="005F14FE" w:rsidRDefault="005F14FE" w:rsidP="005F14F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Тема: </w:t>
            </w:r>
            <w:r w:rsidRPr="005F14FE">
              <w:rPr>
                <w:rFonts w:ascii="Times New Roman" w:hAnsi="Times New Roman" w:cs="Times New Roman"/>
                <w:bCs/>
                <w:sz w:val="24"/>
              </w:rPr>
              <w:t>Структурный подход к разработке программного обеспечения.</w:t>
            </w:r>
          </w:p>
          <w:p w14:paraId="43205F54" w14:textId="77777777" w:rsidR="005F14FE" w:rsidRPr="005F14FE" w:rsidRDefault="005F14FE" w:rsidP="005F14F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работы: </w:t>
            </w:r>
            <w:r w:rsidRPr="005F14FE">
              <w:rPr>
                <w:rFonts w:ascii="Times New Roman" w:hAnsi="Times New Roman" w:cs="Times New Roman"/>
                <w:bCs/>
                <w:sz w:val="24"/>
              </w:rPr>
              <w:t>Моделирование бизнес-процессов.</w:t>
            </w:r>
          </w:p>
          <w:p w14:paraId="3EDB2E53" w14:textId="603F7446" w:rsidR="00674550" w:rsidRPr="00674550" w:rsidRDefault="005F14FE" w:rsidP="005F14FE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Цель: </w:t>
            </w:r>
            <w:r w:rsidR="009901E8">
              <w:rPr>
                <w:rFonts w:ascii="Times New Roman" w:hAnsi="Times New Roman" w:cs="Times New Roman"/>
                <w:bCs/>
                <w:sz w:val="24"/>
              </w:rPr>
              <w:t>З</w:t>
            </w:r>
            <w:r w:rsidRPr="005F14FE">
              <w:rPr>
                <w:rFonts w:ascii="Times New Roman" w:hAnsi="Times New Roman" w:cs="Times New Roman"/>
                <w:bCs/>
                <w:sz w:val="24"/>
              </w:rPr>
              <w:t>акрепление умений и навыков по построению модели BPMN.</w:t>
            </w:r>
          </w:p>
          <w:p w14:paraId="47C69094" w14:textId="279C7C48" w:rsidR="00A742AC" w:rsidRDefault="002A30A0" w:rsidP="00611AD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3D63C434" w14:textId="41E33FB6" w:rsidR="00546747" w:rsidRDefault="005F14FE" w:rsidP="0054674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sz w:val="24"/>
                <w:szCs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F14FE">
              <w:rPr>
                <w:rFonts w:ascii="Times New Roman" w:hAnsi="Times New Roman" w:cs="Times New Roman"/>
                <w:sz w:val="24"/>
                <w:szCs w:val="24"/>
              </w:rPr>
              <w:t xml:space="preserve"> предложенный материал из файла «Нотация BPMN 2.docx». В дневник-отчет записа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F14FE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определения.</w:t>
            </w:r>
          </w:p>
          <w:p w14:paraId="461007C0" w14:textId="4F1DC725" w:rsidR="005F14FE" w:rsidRDefault="005F14FE" w:rsidP="00546747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F14FE">
              <w:rPr>
                <w:rFonts w:ascii="Times New Roman" w:hAnsi="Times New Roman" w:cs="Times New Roman"/>
                <w:sz w:val="24"/>
              </w:rPr>
              <w:t>BPMN (Business Process Management Notation) – это язык моделирования бизнес-процессов, который является промежуточным звеном между формализаци-ей/визуализацией и воплощением бизнес-процесса.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F14FE">
              <w:rPr>
                <w:rFonts w:ascii="Times New Roman" w:hAnsi="Times New Roman" w:cs="Times New Roman"/>
                <w:sz w:val="24"/>
              </w:rPr>
              <w:t>Как минимум, такая схема нужна, чтобы выстроить в соответствии с ней бизнес процесс и понятно регламентировать его для всех участников. Немаловажным является то, что моделирование BPMN позволяет впоследствии провести автоматизацию бизнес-процессов в соответствии с имеющейся схемой.</w:t>
            </w:r>
          </w:p>
          <w:p w14:paraId="0E3316EB" w14:textId="194CCEB6" w:rsidR="005F14FE" w:rsidRPr="005F14FE" w:rsidRDefault="005F14FE" w:rsidP="00A7168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F14FE">
              <w:rPr>
                <w:rFonts w:ascii="Times New Roman" w:hAnsi="Times New Roman" w:cs="Times New Roman"/>
                <w:sz w:val="24"/>
              </w:rPr>
              <w:t>BPMN-процесс – это любой бизнес-процесс, отражённый с помощью нотации. Процессы состоят из элементов, каждый из которых обозначается на схеме специальным значком.</w:t>
            </w:r>
            <w:r w:rsidR="00A7168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F14FE">
              <w:rPr>
                <w:rFonts w:ascii="Times New Roman" w:hAnsi="Times New Roman" w:cs="Times New Roman"/>
                <w:sz w:val="24"/>
              </w:rPr>
              <w:t>Элементы нотации BPMN – это элементы графической схемы, но также и элементы самого бизнес-процесса.</w:t>
            </w:r>
          </w:p>
          <w:p w14:paraId="5F32E3EF" w14:textId="1889998A" w:rsidR="005F14FE" w:rsidRPr="005F14FE" w:rsidRDefault="005F14FE" w:rsidP="005F14FE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F14FE">
              <w:rPr>
                <w:rFonts w:ascii="Times New Roman" w:hAnsi="Times New Roman" w:cs="Times New Roman"/>
                <w:sz w:val="24"/>
              </w:rPr>
              <w:t>Нотация опирается на следующие базовые графические элементы:</w:t>
            </w:r>
          </w:p>
          <w:p w14:paraId="3E5F34D8" w14:textId="77777777" w:rsidR="005F14FE" w:rsidRPr="005F14FE" w:rsidRDefault="005F14FE" w:rsidP="005F14FE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F14FE">
              <w:rPr>
                <w:rFonts w:ascii="Times New Roman" w:hAnsi="Times New Roman" w:cs="Times New Roman"/>
                <w:sz w:val="24"/>
              </w:rPr>
              <w:t>•</w:t>
            </w:r>
            <w:r w:rsidRPr="005F14FE">
              <w:rPr>
                <w:rFonts w:ascii="Times New Roman" w:hAnsi="Times New Roman" w:cs="Times New Roman"/>
                <w:sz w:val="24"/>
              </w:rPr>
              <w:tab/>
              <w:t>Пул и Дорожки</w:t>
            </w:r>
          </w:p>
          <w:p w14:paraId="657B2752" w14:textId="77777777" w:rsidR="005F14FE" w:rsidRPr="005F14FE" w:rsidRDefault="005F14FE" w:rsidP="005F14FE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F14FE">
              <w:rPr>
                <w:rFonts w:ascii="Times New Roman" w:hAnsi="Times New Roman" w:cs="Times New Roman"/>
                <w:sz w:val="24"/>
              </w:rPr>
              <w:t>•</w:t>
            </w:r>
            <w:r w:rsidRPr="005F14FE">
              <w:rPr>
                <w:rFonts w:ascii="Times New Roman" w:hAnsi="Times New Roman" w:cs="Times New Roman"/>
                <w:sz w:val="24"/>
              </w:rPr>
              <w:tab/>
              <w:t>Действия</w:t>
            </w:r>
          </w:p>
          <w:p w14:paraId="40A0615C" w14:textId="77777777" w:rsidR="005F14FE" w:rsidRPr="005F14FE" w:rsidRDefault="005F14FE" w:rsidP="005F14FE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F14FE">
              <w:rPr>
                <w:rFonts w:ascii="Times New Roman" w:hAnsi="Times New Roman" w:cs="Times New Roman"/>
                <w:sz w:val="24"/>
              </w:rPr>
              <w:t>•</w:t>
            </w:r>
            <w:r w:rsidRPr="005F14FE">
              <w:rPr>
                <w:rFonts w:ascii="Times New Roman" w:hAnsi="Times New Roman" w:cs="Times New Roman"/>
                <w:sz w:val="24"/>
              </w:rPr>
              <w:tab/>
              <w:t>Шлюзы или Развилки</w:t>
            </w:r>
          </w:p>
          <w:p w14:paraId="63C3E7D4" w14:textId="77777777" w:rsidR="005F14FE" w:rsidRPr="005F14FE" w:rsidRDefault="005F14FE" w:rsidP="005F14FE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F14FE">
              <w:rPr>
                <w:rFonts w:ascii="Times New Roman" w:hAnsi="Times New Roman" w:cs="Times New Roman"/>
                <w:sz w:val="24"/>
              </w:rPr>
              <w:t>•</w:t>
            </w:r>
            <w:r w:rsidRPr="005F14FE">
              <w:rPr>
                <w:rFonts w:ascii="Times New Roman" w:hAnsi="Times New Roman" w:cs="Times New Roman"/>
                <w:sz w:val="24"/>
              </w:rPr>
              <w:tab/>
              <w:t>События</w:t>
            </w:r>
          </w:p>
          <w:p w14:paraId="6DA18EF3" w14:textId="77777777" w:rsidR="005F14FE" w:rsidRPr="005F14FE" w:rsidRDefault="005F14FE" w:rsidP="005F14FE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F14FE">
              <w:rPr>
                <w:rFonts w:ascii="Times New Roman" w:hAnsi="Times New Roman" w:cs="Times New Roman"/>
                <w:sz w:val="24"/>
              </w:rPr>
              <w:t>•</w:t>
            </w:r>
            <w:r w:rsidRPr="005F14FE">
              <w:rPr>
                <w:rFonts w:ascii="Times New Roman" w:hAnsi="Times New Roman" w:cs="Times New Roman"/>
                <w:sz w:val="24"/>
              </w:rPr>
              <w:tab/>
              <w:t>Потоки</w:t>
            </w:r>
          </w:p>
          <w:p w14:paraId="446DC004" w14:textId="79B4B93C" w:rsidR="005F14FE" w:rsidRDefault="005F14FE" w:rsidP="005F14FE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5F14FE">
              <w:rPr>
                <w:rFonts w:ascii="Times New Roman" w:hAnsi="Times New Roman" w:cs="Times New Roman"/>
                <w:sz w:val="24"/>
              </w:rPr>
              <w:t>•</w:t>
            </w:r>
            <w:r w:rsidRPr="005F14FE">
              <w:rPr>
                <w:rFonts w:ascii="Times New Roman" w:hAnsi="Times New Roman" w:cs="Times New Roman"/>
                <w:sz w:val="24"/>
              </w:rPr>
              <w:tab/>
              <w:t>Артефакты</w:t>
            </w:r>
          </w:p>
          <w:p w14:paraId="253331BA" w14:textId="3B47C44C" w:rsidR="00220FF6" w:rsidRPr="00A71689" w:rsidRDefault="00220FF6" w:rsidP="00A71689">
            <w:pPr>
              <w:pStyle w:val="a8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A71689">
              <w:rPr>
                <w:rFonts w:ascii="Times New Roman" w:hAnsi="Times New Roman" w:cs="Times New Roman"/>
                <w:sz w:val="24"/>
              </w:rPr>
              <w:t>BPMN элементы “Пул” и “Дорожка”:</w:t>
            </w:r>
          </w:p>
          <w:p w14:paraId="4B426E00" w14:textId="27B69EE9" w:rsidR="00220FF6" w:rsidRDefault="00220FF6" w:rsidP="005F14FE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662D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бизнес-процесс состоит из пулов: совокупности операций + лиц, которые эти операции выполняют.</w:t>
            </w:r>
            <w:r w:rsidRPr="00662D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20FF6">
              <w:rPr>
                <w:rFonts w:ascii="Times New Roman" w:hAnsi="Times New Roman" w:cs="Times New Roman"/>
                <w:sz w:val="24"/>
              </w:rPr>
              <w:t>При этом выделяют так называемые “дорожки”, из которых состоит любой пул. Для нашего примера одной из дорожек станет оформление документов, касающихся погрузки и отправки товара, второй дорожкой – физическая погрузка нужной партии на автомо-биль и поездка автомобиля к клиенту. Обе эти дорожки дополняют одна другую, прохо-дят параллельно, но в целом служат выполнению одного и того же этапа бизнес-процесса.</w:t>
            </w:r>
          </w:p>
          <w:p w14:paraId="23FB0E2A" w14:textId="58BEA0BD" w:rsidR="00220FF6" w:rsidRPr="00A71689" w:rsidRDefault="00220FF6" w:rsidP="00A71689">
            <w:pPr>
              <w:pStyle w:val="a8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A71689">
              <w:rPr>
                <w:rFonts w:ascii="Times New Roman" w:hAnsi="Times New Roman" w:cs="Times New Roman"/>
                <w:sz w:val="24"/>
              </w:rPr>
              <w:t>BPMN элементы “Развилка” или “Шлюз”:</w:t>
            </w:r>
          </w:p>
          <w:p w14:paraId="2429569E" w14:textId="605DFBF2" w:rsidR="00220FF6" w:rsidRPr="00A71689" w:rsidRDefault="00220FF6" w:rsidP="00A7168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220FF6">
              <w:rPr>
                <w:rFonts w:ascii="Times New Roman" w:hAnsi="Times New Roman" w:cs="Times New Roman"/>
                <w:sz w:val="24"/>
              </w:rPr>
              <w:t>Под шлюзами понимаются элементы, определяющие ветвление и слияние потоков работ.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168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662D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ипы развилок, описанных в BPMN, позволяют строить более компактные схемы процессов, но это преимущество многие эксперты ставят </w:t>
            </w:r>
            <w:r w:rsidRPr="00662D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 сомнение, т.к., маловероятно, что люди без специальной подготовки поймут такие схемы.</w:t>
            </w:r>
          </w:p>
          <w:p w14:paraId="569831EE" w14:textId="47B00F26" w:rsidR="00220FF6" w:rsidRPr="00A71689" w:rsidRDefault="00220FF6" w:rsidP="00A71689">
            <w:pPr>
              <w:pStyle w:val="a8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A71689">
              <w:rPr>
                <w:rFonts w:ascii="Times New Roman" w:hAnsi="Times New Roman" w:cs="Times New Roman"/>
                <w:sz w:val="24"/>
              </w:rPr>
              <w:t>BPMN элементы “Потоки”:</w:t>
            </w:r>
          </w:p>
          <w:p w14:paraId="4841FA5F" w14:textId="33464369" w:rsidR="00220FF6" w:rsidRDefault="00220FF6" w:rsidP="005F14FE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220FF6">
              <w:rPr>
                <w:rFonts w:ascii="Times New Roman" w:hAnsi="Times New Roman" w:cs="Times New Roman"/>
                <w:sz w:val="24"/>
              </w:rPr>
              <w:t>Поток – это последовательность действий, которая обозначается стрелкой. Элемент “поток” показывает какое действие после какого необходимо совершить.</w:t>
            </w:r>
          </w:p>
          <w:p w14:paraId="2994D4DC" w14:textId="3975B045" w:rsidR="00220FF6" w:rsidRPr="00A71689" w:rsidRDefault="00220FF6" w:rsidP="00A71689">
            <w:pPr>
              <w:pStyle w:val="a8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A71689">
              <w:rPr>
                <w:rFonts w:ascii="Times New Roman" w:hAnsi="Times New Roman" w:cs="Times New Roman"/>
                <w:sz w:val="24"/>
              </w:rPr>
              <w:t>BPMN элементы “Артефакт”:</w:t>
            </w:r>
          </w:p>
          <w:p w14:paraId="72F81ECE" w14:textId="789C54B6" w:rsidR="00352D23" w:rsidRDefault="00352D23" w:rsidP="005F14FE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352D23">
              <w:rPr>
                <w:rFonts w:ascii="Times New Roman" w:hAnsi="Times New Roman" w:cs="Times New Roman"/>
                <w:sz w:val="24"/>
              </w:rPr>
              <w:t>Под артефактами в BPMN понимают объекты, которые не влияют на исполнение бизнес-процесса напрямую. Это могут быть документы, данные, информация.</w:t>
            </w:r>
          </w:p>
          <w:p w14:paraId="36A5193E" w14:textId="6D5299F8" w:rsidR="00352D23" w:rsidRPr="00352D23" w:rsidRDefault="00352D23" w:rsidP="00352D2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352D23">
              <w:rPr>
                <w:rFonts w:ascii="Times New Roman" w:hAnsi="Times New Roman" w:cs="Times New Roman"/>
                <w:sz w:val="24"/>
              </w:rPr>
              <w:t>Преимущества BPMN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14:paraId="6CCA72EB" w14:textId="4910D10E" w:rsidR="00352D23" w:rsidRPr="00352D23" w:rsidRDefault="00352D23" w:rsidP="00A7168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352D23">
              <w:rPr>
                <w:rFonts w:ascii="Times New Roman" w:hAnsi="Times New Roman" w:cs="Times New Roman"/>
                <w:sz w:val="24"/>
              </w:rPr>
              <w:t xml:space="preserve">BPMN-описание </w:t>
            </w:r>
            <w:r w:rsidR="00A71689" w:rsidRPr="00352D23">
              <w:rPr>
                <w:rFonts w:ascii="Times New Roman" w:hAnsi="Times New Roman" w:cs="Times New Roman"/>
                <w:sz w:val="24"/>
              </w:rPr>
              <w:t>бизнес-процесса</w:t>
            </w:r>
            <w:r w:rsidRPr="00352D23">
              <w:rPr>
                <w:rFonts w:ascii="Times New Roman" w:hAnsi="Times New Roman" w:cs="Times New Roman"/>
                <w:sz w:val="24"/>
              </w:rPr>
              <w:t xml:space="preserve"> имеет несколько преимуществ.</w:t>
            </w:r>
            <w:r w:rsidR="00A7168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52D23">
              <w:rPr>
                <w:rFonts w:ascii="Times New Roman" w:hAnsi="Times New Roman" w:cs="Times New Roman"/>
                <w:sz w:val="24"/>
              </w:rPr>
              <w:t>Первое – простота трансляции диаграмм в исполняемые модели с помощью языка формального описания бизнес-процессов.</w:t>
            </w:r>
            <w:r w:rsidR="00A7168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52D23">
              <w:rPr>
                <w:rFonts w:ascii="Times New Roman" w:hAnsi="Times New Roman" w:cs="Times New Roman"/>
                <w:sz w:val="24"/>
              </w:rPr>
              <w:t>Описание элементов BPMN является понятным для большинства участников бизнес-процессов и часто не требует никаких дополнительных разъяснений. С помощью просто-го графического выражения можно составить конкретные регламенты, которые будут исполняться сотрудниками.</w:t>
            </w:r>
          </w:p>
          <w:p w14:paraId="108731D4" w14:textId="0C79428B" w:rsidR="00352D23" w:rsidRPr="00352D23" w:rsidRDefault="00352D23" w:rsidP="00A7168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352D23">
              <w:rPr>
                <w:rFonts w:ascii="Times New Roman" w:hAnsi="Times New Roman" w:cs="Times New Roman"/>
                <w:sz w:val="24"/>
              </w:rPr>
              <w:t>Наряду с тем, что описание нотации BPMN 2.0 позволяет добиться понимания сотрудниками того, как происходят бизнес-процессы, данную нотацию поддерживают большинство современных инструментов бизнес-моделирования, что позволяет импорт готовых схем бизнес-процессов в BPM-системы.</w:t>
            </w:r>
          </w:p>
          <w:p w14:paraId="206AD1BD" w14:textId="7E1CCD5A" w:rsidR="00352D23" w:rsidRDefault="00352D23" w:rsidP="00352D2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352D23">
              <w:rPr>
                <w:rFonts w:ascii="Times New Roman" w:hAnsi="Times New Roman" w:cs="Times New Roman"/>
                <w:sz w:val="24"/>
              </w:rPr>
              <w:t>Comindware Business Application Platform – современная платформа для автоматизации бизнес-процессов с поддержкой нотации BPMN 2.0, включая как возможность моделирования BPMN-процессов прямо в платформе, так и импорт схем бизнес-процессов из сторонних инструментов моделирования для их дальнейшего исполнения в системе Comindware.</w:t>
            </w:r>
          </w:p>
          <w:p w14:paraId="17E5181A" w14:textId="77777777" w:rsidR="00674550" w:rsidRDefault="00674550" w:rsidP="0067455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5F14F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0BF485A3" w14:textId="0B2DEC85" w:rsidR="00E87545" w:rsidRDefault="005F14FE" w:rsidP="005F14F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sz w:val="24"/>
                <w:szCs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F14FE">
              <w:rPr>
                <w:rFonts w:ascii="Times New Roman" w:hAnsi="Times New Roman" w:cs="Times New Roman"/>
                <w:sz w:val="24"/>
                <w:szCs w:val="24"/>
              </w:rPr>
              <w:t xml:space="preserve"> предложенные примеры.</w:t>
            </w:r>
          </w:p>
          <w:p w14:paraId="7BD7710C" w14:textId="1318C52F" w:rsidR="005F14FE" w:rsidRDefault="005F14FE" w:rsidP="005F14F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90C8C" w14:textId="54FCE022" w:rsidR="005F14FE" w:rsidRDefault="005F14FE" w:rsidP="005F14F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14:paraId="1E832E27" w14:textId="003B7CC0" w:rsidR="005F14FE" w:rsidRPr="00E87545" w:rsidRDefault="005F14FE" w:rsidP="005F14FE">
            <w:pPr>
              <w:ind w:firstLine="709"/>
              <w:rPr>
                <w:rFonts w:ascii="Times New Roman" w:hAnsi="Times New Roman" w:cs="Times New Roman"/>
                <w:sz w:val="24"/>
              </w:rPr>
            </w:pPr>
            <w:r w:rsidRPr="005F14FE">
              <w:rPr>
                <w:rFonts w:ascii="Times New Roman" w:hAnsi="Times New Roman" w:cs="Times New Roman"/>
                <w:sz w:val="24"/>
                <w:szCs w:val="24"/>
              </w:rPr>
              <w:t>Построи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F14FE">
              <w:rPr>
                <w:rFonts w:ascii="Times New Roman" w:hAnsi="Times New Roman" w:cs="Times New Roman"/>
                <w:sz w:val="24"/>
                <w:szCs w:val="24"/>
              </w:rPr>
              <w:t xml:space="preserve"> BPMN-модель для своего варианта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оформил в Приложении 5.1</w:t>
            </w:r>
            <w:r w:rsidRPr="005F14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515E3D" w14:textId="77777777" w:rsidR="005F14FE" w:rsidRPr="00E87545" w:rsidRDefault="005F14FE" w:rsidP="005F14FE">
            <w:pPr>
              <w:ind w:firstLine="709"/>
              <w:rPr>
                <w:rFonts w:ascii="Times New Roman" w:hAnsi="Times New Roman" w:cs="Times New Roman"/>
                <w:sz w:val="24"/>
              </w:rPr>
            </w:pPr>
          </w:p>
          <w:p w14:paraId="1EB6C34B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0C57CEB2" w14:textId="77777777" w:rsidR="00E87545" w:rsidRPr="00E87545" w:rsidRDefault="00E87545" w:rsidP="00E87545">
            <w:pPr>
              <w:rPr>
                <w:rFonts w:ascii="Times New Roman" w:hAnsi="Times New Roman" w:cs="Times New Roman"/>
                <w:sz w:val="24"/>
              </w:rPr>
            </w:pPr>
          </w:p>
          <w:p w14:paraId="710C8A37" w14:textId="77777777" w:rsidR="00E87545" w:rsidRDefault="00E87545" w:rsidP="00640592">
            <w:pPr>
              <w:rPr>
                <w:rFonts w:ascii="Times New Roman" w:hAnsi="Times New Roman" w:cs="Times New Roman"/>
                <w:sz w:val="24"/>
              </w:rPr>
            </w:pPr>
          </w:p>
          <w:p w14:paraId="10025EA2" w14:textId="77777777" w:rsidR="00546747" w:rsidRDefault="00546747" w:rsidP="00640592">
            <w:pPr>
              <w:rPr>
                <w:rFonts w:ascii="Times New Roman" w:hAnsi="Times New Roman" w:cs="Times New Roman"/>
                <w:sz w:val="24"/>
              </w:rPr>
            </w:pPr>
          </w:p>
          <w:p w14:paraId="6AB787B9" w14:textId="77777777" w:rsidR="00546747" w:rsidRDefault="00546747" w:rsidP="00640592">
            <w:pPr>
              <w:rPr>
                <w:rFonts w:ascii="Times New Roman" w:hAnsi="Times New Roman" w:cs="Times New Roman"/>
                <w:sz w:val="24"/>
              </w:rPr>
            </w:pPr>
          </w:p>
          <w:p w14:paraId="06472024" w14:textId="77777777" w:rsidR="00546747" w:rsidRDefault="00546747" w:rsidP="00640592">
            <w:pPr>
              <w:rPr>
                <w:rFonts w:ascii="Times New Roman" w:hAnsi="Times New Roman" w:cs="Times New Roman"/>
                <w:sz w:val="24"/>
              </w:rPr>
            </w:pPr>
          </w:p>
          <w:p w14:paraId="609EAE92" w14:textId="77777777" w:rsidR="00546747" w:rsidRDefault="00546747" w:rsidP="00640592">
            <w:pPr>
              <w:rPr>
                <w:rFonts w:ascii="Times New Roman" w:hAnsi="Times New Roman" w:cs="Times New Roman"/>
                <w:sz w:val="24"/>
              </w:rPr>
            </w:pPr>
          </w:p>
          <w:p w14:paraId="777CAAFB" w14:textId="77777777" w:rsidR="00546747" w:rsidRP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2CE030CA" w14:textId="77777777" w:rsidR="00546747" w:rsidRP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6DF504B7" w14:textId="77777777" w:rsidR="00546747" w:rsidRP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2C8BDE42" w14:textId="77777777" w:rsidR="00546747" w:rsidRP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2FF22915" w14:textId="77777777" w:rsidR="00546747" w:rsidRPr="00546747" w:rsidRDefault="00546747" w:rsidP="00546747">
            <w:pPr>
              <w:rPr>
                <w:rFonts w:ascii="Times New Roman" w:hAnsi="Times New Roman" w:cs="Times New Roman"/>
                <w:sz w:val="24"/>
              </w:rPr>
            </w:pPr>
          </w:p>
          <w:p w14:paraId="29EB7893" w14:textId="7CF843CD" w:rsidR="00546747" w:rsidRPr="00546747" w:rsidRDefault="00546747" w:rsidP="001C4A18">
            <w:pPr>
              <w:tabs>
                <w:tab w:val="left" w:pos="1185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1112C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111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0C305365" w:rsidR="00611CC2" w:rsidRDefault="00640592" w:rsidP="002A6D8E">
      <w:r>
        <w:lastRenderedPageBreak/>
        <w:t xml:space="preserve"> </w:t>
      </w:r>
    </w:p>
    <w:sectPr w:rsidR="00611CC2" w:rsidSect="001C4A18">
      <w:footerReference w:type="default" r:id="rId7"/>
      <w:pgSz w:w="11906" w:h="16838"/>
      <w:pgMar w:top="1134" w:right="850" w:bottom="1134" w:left="1701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4376" w14:textId="77777777" w:rsidR="002A07E7" w:rsidRDefault="002A07E7" w:rsidP="0001341D">
      <w:pPr>
        <w:spacing w:after="0" w:line="240" w:lineRule="auto"/>
      </w:pPr>
      <w:r>
        <w:separator/>
      </w:r>
    </w:p>
  </w:endnote>
  <w:endnote w:type="continuationSeparator" w:id="0">
    <w:p w14:paraId="37A22405" w14:textId="77777777" w:rsidR="002A07E7" w:rsidRDefault="002A07E7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509B1" w14:textId="77777777" w:rsidR="002A07E7" w:rsidRDefault="002A07E7" w:rsidP="0001341D">
      <w:pPr>
        <w:spacing w:after="0" w:line="240" w:lineRule="auto"/>
      </w:pPr>
      <w:r>
        <w:separator/>
      </w:r>
    </w:p>
  </w:footnote>
  <w:footnote w:type="continuationSeparator" w:id="0">
    <w:p w14:paraId="0DBBE186" w14:textId="77777777" w:rsidR="002A07E7" w:rsidRDefault="002A07E7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95801">
    <w:abstractNumId w:val="7"/>
  </w:num>
  <w:num w:numId="2" w16cid:durableId="934823615">
    <w:abstractNumId w:val="0"/>
  </w:num>
  <w:num w:numId="3" w16cid:durableId="322125219">
    <w:abstractNumId w:val="13"/>
  </w:num>
  <w:num w:numId="4" w16cid:durableId="1724716398">
    <w:abstractNumId w:val="10"/>
  </w:num>
  <w:num w:numId="5" w16cid:durableId="1093088323">
    <w:abstractNumId w:val="3"/>
  </w:num>
  <w:num w:numId="6" w16cid:durableId="786001171">
    <w:abstractNumId w:val="8"/>
  </w:num>
  <w:num w:numId="7" w16cid:durableId="26151912">
    <w:abstractNumId w:val="14"/>
  </w:num>
  <w:num w:numId="8" w16cid:durableId="746659295">
    <w:abstractNumId w:val="6"/>
  </w:num>
  <w:num w:numId="9" w16cid:durableId="649753958">
    <w:abstractNumId w:val="2"/>
  </w:num>
  <w:num w:numId="10" w16cid:durableId="1944145919">
    <w:abstractNumId w:val="5"/>
  </w:num>
  <w:num w:numId="11" w16cid:durableId="1006710130">
    <w:abstractNumId w:val="9"/>
  </w:num>
  <w:num w:numId="12" w16cid:durableId="2002387861">
    <w:abstractNumId w:val="1"/>
  </w:num>
  <w:num w:numId="13" w16cid:durableId="559290251">
    <w:abstractNumId w:val="12"/>
  </w:num>
  <w:num w:numId="14" w16cid:durableId="564726491">
    <w:abstractNumId w:val="4"/>
  </w:num>
  <w:num w:numId="15" w16cid:durableId="11013398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901A7"/>
    <w:rsid w:val="000935EE"/>
    <w:rsid w:val="000C48C5"/>
    <w:rsid w:val="001424F5"/>
    <w:rsid w:val="00191FA2"/>
    <w:rsid w:val="001A65A2"/>
    <w:rsid w:val="001C4A18"/>
    <w:rsid w:val="00220FF6"/>
    <w:rsid w:val="002710F9"/>
    <w:rsid w:val="00296AAF"/>
    <w:rsid w:val="002A07E7"/>
    <w:rsid w:val="002A30A0"/>
    <w:rsid w:val="002A471C"/>
    <w:rsid w:val="002A6D8E"/>
    <w:rsid w:val="002E0089"/>
    <w:rsid w:val="00352D23"/>
    <w:rsid w:val="00383741"/>
    <w:rsid w:val="003A0B06"/>
    <w:rsid w:val="003C1154"/>
    <w:rsid w:val="003C6B91"/>
    <w:rsid w:val="003E1127"/>
    <w:rsid w:val="004D1A7E"/>
    <w:rsid w:val="00546747"/>
    <w:rsid w:val="005F14FE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7596F"/>
    <w:rsid w:val="00775EE6"/>
    <w:rsid w:val="007C054C"/>
    <w:rsid w:val="007E64EF"/>
    <w:rsid w:val="0081754A"/>
    <w:rsid w:val="00855056"/>
    <w:rsid w:val="009901E8"/>
    <w:rsid w:val="009E0281"/>
    <w:rsid w:val="009E6ABF"/>
    <w:rsid w:val="00A2517D"/>
    <w:rsid w:val="00A71689"/>
    <w:rsid w:val="00A742AC"/>
    <w:rsid w:val="00A75D9C"/>
    <w:rsid w:val="00B35751"/>
    <w:rsid w:val="00B4020F"/>
    <w:rsid w:val="00B827DE"/>
    <w:rsid w:val="00B84B93"/>
    <w:rsid w:val="00BF434A"/>
    <w:rsid w:val="00CE2ED6"/>
    <w:rsid w:val="00CF4E5B"/>
    <w:rsid w:val="00D854A7"/>
    <w:rsid w:val="00DC796F"/>
    <w:rsid w:val="00E561EB"/>
    <w:rsid w:val="00E87545"/>
    <w:rsid w:val="00EF06AE"/>
    <w:rsid w:val="00F1112C"/>
    <w:rsid w:val="00F558AD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24</cp:revision>
  <dcterms:created xsi:type="dcterms:W3CDTF">2021-11-27T07:32:00Z</dcterms:created>
  <dcterms:modified xsi:type="dcterms:W3CDTF">2022-05-04T08:42:00Z</dcterms:modified>
</cp:coreProperties>
</file>