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334A" w:rsidRDefault="0045334A" w:rsidP="0045334A">
      <w:pPr>
        <w:tabs>
          <w:tab w:val="left" w:pos="3990"/>
        </w:tabs>
        <w:spacing w:after="0" w:line="360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5 Экономическая часть</w:t>
      </w:r>
    </w:p>
    <w:p w:rsidR="0045334A" w:rsidRDefault="0045334A" w:rsidP="0045334A">
      <w:pPr>
        <w:pStyle w:val="-"/>
        <w:spacing w:after="0"/>
        <w:ind w:firstLine="709"/>
        <w:jc w:val="both"/>
        <w:outlineLvl w:val="9"/>
        <w:rPr>
          <w:b/>
        </w:rPr>
      </w:pPr>
      <w:bookmarkStart w:id="0" w:name="_Toc138237304"/>
      <w:bookmarkStart w:id="1" w:name="_Toc200433244"/>
      <w:bookmarkStart w:id="2" w:name="_Toc200433990"/>
      <w:bookmarkStart w:id="3" w:name="_Toc200436920"/>
      <w:r>
        <w:rPr>
          <w:b/>
        </w:rPr>
        <w:t>5.1 Характеристика проекта</w:t>
      </w:r>
      <w:bookmarkEnd w:id="0"/>
      <w:bookmarkEnd w:id="1"/>
      <w:bookmarkEnd w:id="2"/>
      <w:bookmarkEnd w:id="3"/>
    </w:p>
    <w:p w:rsidR="0045334A" w:rsidRDefault="0045334A" w:rsidP="0045334A">
      <w:pPr>
        <w:spacing w:after="0" w:line="360" w:lineRule="auto"/>
        <w:ind w:right="1" w:firstLine="708"/>
      </w:pPr>
      <w:r>
        <w:rPr>
          <w:szCs w:val="24"/>
        </w:rPr>
        <w:t>Программное средство «</w:t>
      </w:r>
      <w:r w:rsidRPr="00402918">
        <w:rPr>
          <w:szCs w:val="24"/>
          <w:highlight w:val="yellow"/>
        </w:rPr>
        <w:t>Электронный журнал класса</w:t>
      </w:r>
      <w:r>
        <w:rPr>
          <w:szCs w:val="24"/>
        </w:rPr>
        <w:t>»</w:t>
      </w:r>
      <w:r>
        <w:rPr>
          <w:color w:val="FF0000"/>
          <w:szCs w:val="24"/>
        </w:rPr>
        <w:t xml:space="preserve"> </w:t>
      </w:r>
      <w:r>
        <w:t>предназначено для обработки и предоставления в удобном электронном виде информации об успеваемости учащихся.</w:t>
      </w:r>
    </w:p>
    <w:p w:rsidR="0045334A" w:rsidRDefault="0045334A" w:rsidP="0045334A">
      <w:pPr>
        <w:spacing w:after="0" w:line="360" w:lineRule="auto"/>
        <w:ind w:right="1" w:firstLine="709"/>
        <w:rPr>
          <w:szCs w:val="24"/>
        </w:rPr>
      </w:pPr>
      <w:r>
        <w:rPr>
          <w:szCs w:val="24"/>
        </w:rPr>
        <w:t>Для реализации любого проекта требуется его экономическое обоснование. Таким обоснованием является оценка экономической эффективности проекта. Для проведения такой оценки необходимо сопоставить средства, требующиеся для разработки, и эффект, ожидаемый от внедрения соответствующего проекта.</w:t>
      </w:r>
    </w:p>
    <w:p w:rsidR="0045334A" w:rsidRDefault="0045334A" w:rsidP="0045334A">
      <w:pPr>
        <w:spacing w:after="0" w:line="360" w:lineRule="auto"/>
        <w:ind w:right="1"/>
        <w:rPr>
          <w:szCs w:val="24"/>
        </w:rPr>
      </w:pPr>
      <w:r>
        <w:rPr>
          <w:szCs w:val="24"/>
        </w:rPr>
        <w:t>Данная программа предоставляет возможность просмотра и выставления текущих, четвертных и годовых оценок, пропусков занятий, домашнего задания, расписания.</w:t>
      </w:r>
    </w:p>
    <w:p w:rsidR="0045334A" w:rsidRDefault="0045334A" w:rsidP="0045334A">
      <w:pPr>
        <w:spacing w:after="0" w:line="360" w:lineRule="auto"/>
        <w:ind w:right="1" w:firstLine="709"/>
        <w:rPr>
          <w:szCs w:val="24"/>
        </w:rPr>
      </w:pPr>
      <w:r>
        <w:rPr>
          <w:szCs w:val="24"/>
        </w:rPr>
        <w:t>Главной целью данного дипломного проекта стала разработка программного средства «Электронный журнал класса».</w:t>
      </w:r>
    </w:p>
    <w:p w:rsidR="0045334A" w:rsidRDefault="0045334A" w:rsidP="0045334A">
      <w:pPr>
        <w:spacing w:after="0" w:line="360" w:lineRule="auto"/>
        <w:ind w:right="1" w:firstLine="709"/>
        <w:rPr>
          <w:szCs w:val="24"/>
        </w:rPr>
      </w:pPr>
      <w:r>
        <w:rPr>
          <w:szCs w:val="24"/>
        </w:rPr>
        <w:t>Для достижения поставленной цели необходимо решить следующие задачи:</w:t>
      </w:r>
    </w:p>
    <w:p w:rsidR="0045334A" w:rsidRDefault="0045334A" w:rsidP="0045334A">
      <w:pPr>
        <w:pStyle w:val="a5"/>
        <w:keepLines w:val="0"/>
        <w:widowControl w:val="0"/>
        <w:numPr>
          <w:ilvl w:val="0"/>
          <w:numId w:val="2"/>
        </w:numPr>
        <w:tabs>
          <w:tab w:val="left" w:pos="993"/>
        </w:tabs>
        <w:spacing w:before="0" w:line="360" w:lineRule="auto"/>
        <w:ind w:left="0" w:right="1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произвести расчет расходов на оплату труда и отчислений на социальные нужды </w:t>
      </w:r>
    </w:p>
    <w:p w:rsidR="0045334A" w:rsidRDefault="0045334A" w:rsidP="0045334A">
      <w:pPr>
        <w:pStyle w:val="a5"/>
        <w:keepLines w:val="0"/>
        <w:widowControl w:val="0"/>
        <w:numPr>
          <w:ilvl w:val="0"/>
          <w:numId w:val="2"/>
        </w:numPr>
        <w:tabs>
          <w:tab w:val="left" w:pos="993"/>
        </w:tabs>
        <w:spacing w:before="0" w:line="360" w:lineRule="auto"/>
        <w:ind w:left="0" w:right="1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 проектируемому варианту;</w:t>
      </w:r>
    </w:p>
    <w:p w:rsidR="0045334A" w:rsidRDefault="0045334A" w:rsidP="0045334A">
      <w:pPr>
        <w:pStyle w:val="a5"/>
        <w:keepLines w:val="0"/>
        <w:widowControl w:val="0"/>
        <w:numPr>
          <w:ilvl w:val="0"/>
          <w:numId w:val="2"/>
        </w:numPr>
        <w:tabs>
          <w:tab w:val="left" w:pos="993"/>
        </w:tabs>
        <w:spacing w:before="0" w:line="360" w:lineRule="auto"/>
        <w:ind w:left="0" w:right="1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рассчитать материальные затраты по проектируемому варианту;</w:t>
      </w:r>
    </w:p>
    <w:p w:rsidR="0045334A" w:rsidRDefault="0045334A" w:rsidP="0045334A">
      <w:pPr>
        <w:pStyle w:val="a5"/>
        <w:keepLines w:val="0"/>
        <w:widowControl w:val="0"/>
        <w:numPr>
          <w:ilvl w:val="0"/>
          <w:numId w:val="2"/>
        </w:numPr>
        <w:tabs>
          <w:tab w:val="left" w:pos="993"/>
        </w:tabs>
        <w:spacing w:before="0" w:line="360" w:lineRule="auto"/>
        <w:ind w:left="0" w:right="1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определить трудоемкость создания программного продукта;</w:t>
      </w:r>
    </w:p>
    <w:p w:rsidR="0045334A" w:rsidRDefault="0045334A" w:rsidP="0045334A">
      <w:pPr>
        <w:pStyle w:val="a5"/>
        <w:keepLines w:val="0"/>
        <w:widowControl w:val="0"/>
        <w:numPr>
          <w:ilvl w:val="0"/>
          <w:numId w:val="2"/>
        </w:numPr>
        <w:tabs>
          <w:tab w:val="left" w:pos="993"/>
          <w:tab w:val="left" w:pos="9356"/>
        </w:tabs>
        <w:spacing w:before="0" w:line="360" w:lineRule="auto"/>
        <w:ind w:left="0" w:right="1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определить экономический эффект от разработки и внедрения программного продукта.</w:t>
      </w:r>
    </w:p>
    <w:p w:rsidR="0045334A" w:rsidRDefault="0045334A" w:rsidP="0045334A">
      <w:pPr>
        <w:widowControl w:val="0"/>
        <w:spacing w:after="0" w:line="360" w:lineRule="auto"/>
        <w:ind w:right="1" w:firstLine="720"/>
        <w:rPr>
          <w:szCs w:val="24"/>
        </w:rPr>
      </w:pPr>
      <w:r>
        <w:rPr>
          <w:szCs w:val="24"/>
        </w:rPr>
        <w:t>Все расчеты выполнены на 01.05.202</w:t>
      </w:r>
      <w:r w:rsidR="00402918">
        <w:rPr>
          <w:szCs w:val="24"/>
        </w:rPr>
        <w:t>3</w:t>
      </w:r>
      <w:r>
        <w:rPr>
          <w:szCs w:val="24"/>
        </w:rPr>
        <w:t xml:space="preserve"> года с учетом цен, ставки первого разряда, существующих налогов и ценовых отчислений. </w:t>
      </w:r>
    </w:p>
    <w:p w:rsidR="0045334A" w:rsidRDefault="0045334A" w:rsidP="0045334A">
      <w:pPr>
        <w:widowControl w:val="0"/>
        <w:spacing w:after="0" w:line="360" w:lineRule="auto"/>
        <w:ind w:right="1" w:firstLine="720"/>
        <w:rPr>
          <w:szCs w:val="24"/>
        </w:rPr>
      </w:pPr>
    </w:p>
    <w:p w:rsidR="0045334A" w:rsidRDefault="0045334A" w:rsidP="0045334A">
      <w:pPr>
        <w:pStyle w:val="-0"/>
        <w:spacing w:before="0" w:after="0"/>
        <w:ind w:right="1" w:firstLine="709"/>
        <w:rPr>
          <w:b/>
        </w:rPr>
      </w:pPr>
      <w:bookmarkStart w:id="4" w:name="_7.2_Определение_трудоемкости"/>
      <w:bookmarkStart w:id="5" w:name="_Toc138237305"/>
      <w:bookmarkStart w:id="6" w:name="_Toc200433245"/>
      <w:bookmarkStart w:id="7" w:name="_Toc200433991"/>
      <w:bookmarkStart w:id="8" w:name="_Toc200436921"/>
      <w:bookmarkEnd w:id="4"/>
      <w:r>
        <w:rPr>
          <w:b/>
        </w:rPr>
        <w:t>5.2 Определение трудоемкости создания программного продукта</w:t>
      </w:r>
      <w:bookmarkEnd w:id="5"/>
      <w:bookmarkEnd w:id="6"/>
      <w:bookmarkEnd w:id="7"/>
      <w:bookmarkEnd w:id="8"/>
    </w:p>
    <w:p w:rsidR="0045334A" w:rsidRDefault="0045334A" w:rsidP="0045334A">
      <w:pPr>
        <w:pStyle w:val="text0"/>
        <w:tabs>
          <w:tab w:val="left" w:pos="9214"/>
        </w:tabs>
        <w:ind w:right="1" w:firstLine="709"/>
      </w:pPr>
      <w:r>
        <w:rPr>
          <w:color w:val="000000"/>
        </w:rPr>
        <w:t xml:space="preserve">Создание программного продукта очень сложный процесс, поэтому для определения трудоемкости необходимо составить </w:t>
      </w:r>
      <w:r>
        <w:t>перечень всех видов и этапов работ в соответствие с таблицей 12, выполняемых при исследовании. Особое внимание будет уделено упорядочению выполнения работ, для каждой работы определяется ее продолжительность и квалификация исполнителя.</w:t>
      </w:r>
    </w:p>
    <w:p w:rsidR="0045334A" w:rsidRDefault="0045334A" w:rsidP="0045334A">
      <w:pPr>
        <w:pStyle w:val="text1"/>
      </w:pPr>
      <w:r>
        <w:t>Таблица 12 – План проведения научно-исследовательской работы</w:t>
      </w:r>
    </w:p>
    <w:tbl>
      <w:tblPr>
        <w:tblW w:w="485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6"/>
        <w:gridCol w:w="1700"/>
        <w:gridCol w:w="1592"/>
        <w:gridCol w:w="2975"/>
      </w:tblGrid>
      <w:tr w:rsidR="0045334A" w:rsidTr="0045334A">
        <w:trPr>
          <w:trHeight w:val="1001"/>
        </w:trPr>
        <w:tc>
          <w:tcPr>
            <w:tcW w:w="1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34A" w:rsidRDefault="0045334A">
            <w:pPr>
              <w:pStyle w:val="text2"/>
              <w:spacing w:line="240" w:lineRule="auto"/>
              <w:ind w:firstLine="34"/>
              <w:jc w:val="both"/>
            </w:pPr>
            <w:r>
              <w:t>Наименование этапов и видов работ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34A" w:rsidRDefault="0045334A">
            <w:pPr>
              <w:pStyle w:val="text2"/>
              <w:spacing w:line="240" w:lineRule="auto"/>
              <w:ind w:firstLine="34"/>
              <w:jc w:val="both"/>
            </w:pPr>
            <w:r>
              <w:t>Исполнитель (должность, квалификация)</w:t>
            </w:r>
          </w:p>
        </w:tc>
        <w:tc>
          <w:tcPr>
            <w:tcW w:w="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34A" w:rsidRDefault="0045334A">
            <w:pPr>
              <w:pStyle w:val="text2"/>
              <w:spacing w:line="240" w:lineRule="auto"/>
              <w:ind w:firstLine="34"/>
              <w:jc w:val="both"/>
            </w:pPr>
            <w:r>
              <w:t>Количество исполнителей</w:t>
            </w:r>
          </w:p>
        </w:tc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34A" w:rsidRDefault="0045334A">
            <w:pPr>
              <w:pStyle w:val="text2"/>
              <w:spacing w:line="240" w:lineRule="auto"/>
              <w:ind w:right="294" w:firstLine="34"/>
              <w:jc w:val="left"/>
            </w:pPr>
            <w:r>
              <w:t>Трудоемкость, человеко-дни,</w:t>
            </w:r>
          </w:p>
        </w:tc>
      </w:tr>
      <w:tr w:rsidR="0045334A" w:rsidTr="0045334A">
        <w:trPr>
          <w:trHeight w:val="826"/>
        </w:trPr>
        <w:tc>
          <w:tcPr>
            <w:tcW w:w="1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34A" w:rsidRDefault="0045334A">
            <w:pPr>
              <w:pStyle w:val="text1"/>
              <w:spacing w:line="240" w:lineRule="auto"/>
              <w:ind w:firstLine="34"/>
            </w:pPr>
            <w:r>
              <w:t>1 Составление и согласование технического задания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34A" w:rsidRDefault="0045334A">
            <w:pPr>
              <w:pStyle w:val="text1"/>
              <w:spacing w:line="240" w:lineRule="auto"/>
              <w:ind w:firstLine="34"/>
              <w:rPr>
                <w:lang w:val="en-US"/>
              </w:rPr>
            </w:pPr>
            <w:r>
              <w:rPr>
                <w:lang w:val="en-US"/>
              </w:rPr>
              <w:t>Техник-программист</w:t>
            </w:r>
          </w:p>
        </w:tc>
        <w:tc>
          <w:tcPr>
            <w:tcW w:w="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34A" w:rsidRDefault="0045334A">
            <w:pPr>
              <w:pStyle w:val="text1"/>
              <w:spacing w:line="240" w:lineRule="auto"/>
              <w:ind w:firstLine="3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34A" w:rsidRDefault="0045334A">
            <w:pPr>
              <w:pStyle w:val="text1"/>
              <w:spacing w:line="240" w:lineRule="auto"/>
              <w:ind w:firstLine="34"/>
              <w:jc w:val="center"/>
            </w:pPr>
            <w:r>
              <w:t>2</w:t>
            </w:r>
          </w:p>
        </w:tc>
      </w:tr>
    </w:tbl>
    <w:p w:rsidR="0045334A" w:rsidRDefault="0045334A" w:rsidP="0045334A">
      <w:pPr>
        <w:shd w:val="clear" w:color="auto" w:fill="FFFFFF"/>
        <w:autoSpaceDE w:val="0"/>
        <w:autoSpaceDN w:val="0"/>
        <w:adjustRightInd w:val="0"/>
        <w:spacing w:after="0" w:line="360" w:lineRule="auto"/>
        <w:ind w:firstLine="0"/>
        <w:rPr>
          <w:szCs w:val="24"/>
        </w:rPr>
      </w:pPr>
      <w:r>
        <w:rPr>
          <w:szCs w:val="24"/>
        </w:rPr>
        <w:lastRenderedPageBreak/>
        <w:t>Продолжение таблицы 12</w:t>
      </w:r>
    </w:p>
    <w:tbl>
      <w:tblPr>
        <w:tblW w:w="485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11"/>
        <w:gridCol w:w="1730"/>
        <w:gridCol w:w="1591"/>
        <w:gridCol w:w="2152"/>
      </w:tblGrid>
      <w:tr w:rsidR="0045334A" w:rsidTr="0045334A">
        <w:trPr>
          <w:trHeight w:val="826"/>
        </w:trPr>
        <w:tc>
          <w:tcPr>
            <w:tcW w:w="1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34A" w:rsidRDefault="0045334A">
            <w:pPr>
              <w:pStyle w:val="text1"/>
              <w:spacing w:line="240" w:lineRule="auto"/>
              <w:ind w:firstLine="34"/>
            </w:pPr>
            <w:r>
              <w:t>2 Сбор и изучение научно- технической литературы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34A" w:rsidRDefault="0045334A">
            <w:pPr>
              <w:pStyle w:val="text1"/>
              <w:spacing w:line="240" w:lineRule="auto"/>
              <w:ind w:firstLine="34"/>
              <w:rPr>
                <w:lang w:val="en-US"/>
              </w:rPr>
            </w:pPr>
            <w:proofErr w:type="spellStart"/>
            <w:r>
              <w:rPr>
                <w:lang w:val="en-US"/>
              </w:rPr>
              <w:t>Техник-программист</w:t>
            </w:r>
            <w:proofErr w:type="spellEnd"/>
          </w:p>
        </w:tc>
        <w:tc>
          <w:tcPr>
            <w:tcW w:w="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34A" w:rsidRDefault="0045334A">
            <w:pPr>
              <w:pStyle w:val="text1"/>
              <w:spacing w:line="240" w:lineRule="auto"/>
              <w:ind w:firstLine="3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34A" w:rsidRDefault="0045334A">
            <w:pPr>
              <w:pStyle w:val="text1"/>
              <w:spacing w:line="240" w:lineRule="auto"/>
              <w:ind w:firstLine="3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5334A" w:rsidTr="0045334A">
        <w:trPr>
          <w:trHeight w:val="826"/>
        </w:trPr>
        <w:tc>
          <w:tcPr>
            <w:tcW w:w="1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34A" w:rsidRDefault="0045334A">
            <w:pPr>
              <w:pStyle w:val="text1"/>
              <w:spacing w:line="240" w:lineRule="auto"/>
              <w:ind w:firstLine="34"/>
            </w:pPr>
            <w:r>
              <w:t>3 Формулирование возможных направлений решения задач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34A" w:rsidRDefault="0045334A">
            <w:pPr>
              <w:pStyle w:val="text1"/>
              <w:spacing w:line="240" w:lineRule="auto"/>
              <w:ind w:firstLine="34"/>
              <w:rPr>
                <w:lang w:val="en-US"/>
              </w:rPr>
            </w:pPr>
            <w:proofErr w:type="spellStart"/>
            <w:r>
              <w:rPr>
                <w:lang w:val="en-US"/>
              </w:rPr>
              <w:t>Техник-программист</w:t>
            </w:r>
            <w:proofErr w:type="spellEnd"/>
          </w:p>
        </w:tc>
        <w:tc>
          <w:tcPr>
            <w:tcW w:w="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34A" w:rsidRDefault="0045334A">
            <w:pPr>
              <w:pStyle w:val="text1"/>
              <w:spacing w:line="240" w:lineRule="auto"/>
              <w:ind w:firstLine="3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34A" w:rsidRDefault="0045334A">
            <w:pPr>
              <w:pStyle w:val="text1"/>
              <w:spacing w:line="240" w:lineRule="auto"/>
              <w:ind w:firstLine="34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45334A" w:rsidTr="0045334A">
        <w:trPr>
          <w:trHeight w:val="1023"/>
        </w:trPr>
        <w:tc>
          <w:tcPr>
            <w:tcW w:w="1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34A" w:rsidRDefault="0045334A">
            <w:pPr>
              <w:pStyle w:val="text1"/>
              <w:spacing w:line="240" w:lineRule="auto"/>
              <w:ind w:firstLine="34"/>
            </w:pPr>
            <w:r>
              <w:rPr>
                <w:lang w:val="en-US"/>
              </w:rPr>
              <w:t>4 </w:t>
            </w:r>
            <w:proofErr w:type="spellStart"/>
            <w:r>
              <w:rPr>
                <w:lang w:val="en-US"/>
              </w:rPr>
              <w:t>Разработка</w:t>
            </w:r>
            <w:proofErr w:type="spellEnd"/>
            <w:r>
              <w:t> </w:t>
            </w:r>
            <w:r>
              <w:rPr>
                <w:lang w:val="en-US"/>
              </w:rPr>
              <w:t>методики </w:t>
            </w:r>
            <w:r>
              <w:t>проведения исследований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34A" w:rsidRDefault="0045334A">
            <w:pPr>
              <w:pStyle w:val="text1"/>
              <w:spacing w:line="240" w:lineRule="auto"/>
              <w:ind w:firstLine="34"/>
              <w:rPr>
                <w:lang w:val="en-US"/>
              </w:rPr>
            </w:pPr>
            <w:proofErr w:type="spellStart"/>
            <w:r>
              <w:rPr>
                <w:lang w:val="en-US"/>
              </w:rPr>
              <w:t>Техник</w:t>
            </w:r>
            <w:proofErr w:type="spellEnd"/>
            <w:r>
              <w:rPr>
                <w:lang w:val="en-US"/>
              </w:rPr>
              <w:t>-</w:t>
            </w:r>
            <w:r>
              <w:t>программист</w:t>
            </w:r>
          </w:p>
        </w:tc>
        <w:tc>
          <w:tcPr>
            <w:tcW w:w="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34A" w:rsidRDefault="0045334A">
            <w:pPr>
              <w:pStyle w:val="text1"/>
              <w:spacing w:line="240" w:lineRule="auto"/>
              <w:ind w:firstLine="3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34A" w:rsidRDefault="0045334A">
            <w:pPr>
              <w:pStyle w:val="text1"/>
              <w:spacing w:line="240" w:lineRule="auto"/>
              <w:ind w:firstLine="34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45334A" w:rsidTr="0045334A">
        <w:trPr>
          <w:trHeight w:val="751"/>
        </w:trPr>
        <w:tc>
          <w:tcPr>
            <w:tcW w:w="1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34A" w:rsidRDefault="0045334A">
            <w:pPr>
              <w:pStyle w:val="text1"/>
              <w:spacing w:line="240" w:lineRule="auto"/>
              <w:ind w:firstLine="37"/>
            </w:pPr>
            <w:r>
              <w:t>5 Исследование задач наблюдения и возможность их сведения к задачам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34A" w:rsidRDefault="0045334A">
            <w:pPr>
              <w:pStyle w:val="text1"/>
              <w:spacing w:line="240" w:lineRule="auto"/>
            </w:pPr>
            <w:r>
              <w:t>Техник-программист</w:t>
            </w:r>
          </w:p>
        </w:tc>
        <w:tc>
          <w:tcPr>
            <w:tcW w:w="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34A" w:rsidRDefault="0045334A">
            <w:pPr>
              <w:pStyle w:val="text1"/>
              <w:spacing w:before="240" w:line="240" w:lineRule="auto"/>
              <w:jc w:val="center"/>
            </w:pPr>
            <w:r>
              <w:t>1</w:t>
            </w:r>
          </w:p>
        </w:tc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34A" w:rsidRDefault="0045334A">
            <w:pPr>
              <w:pStyle w:val="text1"/>
              <w:spacing w:before="240" w:line="240" w:lineRule="auto"/>
              <w:jc w:val="center"/>
            </w:pPr>
            <w:r>
              <w:t>4</w:t>
            </w:r>
          </w:p>
        </w:tc>
      </w:tr>
      <w:tr w:rsidR="0045334A" w:rsidTr="0045334A">
        <w:trPr>
          <w:trHeight w:val="1187"/>
        </w:trPr>
        <w:tc>
          <w:tcPr>
            <w:tcW w:w="1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34A" w:rsidRDefault="0045334A">
            <w:pPr>
              <w:pStyle w:val="text1"/>
              <w:spacing w:line="240" w:lineRule="auto"/>
            </w:pPr>
            <w:r>
              <w:t>6 Разработка и реализация алгоритма решения задачи с большим количеством ограничений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34A" w:rsidRDefault="0045334A">
            <w:pPr>
              <w:pStyle w:val="text1"/>
              <w:spacing w:line="240" w:lineRule="auto"/>
            </w:pPr>
            <w:r>
              <w:t>Техник-программист</w:t>
            </w:r>
          </w:p>
        </w:tc>
        <w:tc>
          <w:tcPr>
            <w:tcW w:w="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34A" w:rsidRDefault="0045334A">
            <w:pPr>
              <w:pStyle w:val="text1"/>
              <w:spacing w:before="24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34A" w:rsidRDefault="0045334A">
            <w:pPr>
              <w:pStyle w:val="text1"/>
              <w:spacing w:before="240" w:line="240" w:lineRule="auto"/>
              <w:jc w:val="center"/>
            </w:pPr>
            <w:r>
              <w:t>5</w:t>
            </w:r>
          </w:p>
        </w:tc>
      </w:tr>
      <w:tr w:rsidR="0045334A" w:rsidTr="0045334A">
        <w:trPr>
          <w:trHeight w:val="826"/>
        </w:trPr>
        <w:tc>
          <w:tcPr>
            <w:tcW w:w="1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34A" w:rsidRDefault="0045334A">
            <w:pPr>
              <w:pStyle w:val="text1"/>
              <w:spacing w:line="240" w:lineRule="auto"/>
            </w:pPr>
            <w:r>
              <w:t>7 Оценка некоторого </w:t>
            </w:r>
            <w:proofErr w:type="spellStart"/>
            <w:r>
              <w:t>количест</w:t>
            </w:r>
            <w:proofErr w:type="spellEnd"/>
            <w:r>
              <w:t>-</w:t>
            </w:r>
          </w:p>
          <w:p w:rsidR="0045334A" w:rsidRDefault="0045334A">
            <w:pPr>
              <w:pStyle w:val="text1"/>
              <w:spacing w:line="240" w:lineRule="auto"/>
            </w:pPr>
            <w:proofErr w:type="spellStart"/>
            <w:r>
              <w:t>ва</w:t>
            </w:r>
            <w:proofErr w:type="spellEnd"/>
            <w:r>
              <w:t xml:space="preserve"> задач и решение их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34A" w:rsidRDefault="0045334A">
            <w:pPr>
              <w:pStyle w:val="text1"/>
              <w:spacing w:line="240" w:lineRule="auto"/>
            </w:pPr>
            <w:r>
              <w:t>Техник-программист</w:t>
            </w:r>
          </w:p>
        </w:tc>
        <w:tc>
          <w:tcPr>
            <w:tcW w:w="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34A" w:rsidRDefault="0045334A">
            <w:pPr>
              <w:pStyle w:val="text1"/>
              <w:spacing w:before="24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34A" w:rsidRDefault="0045334A">
            <w:pPr>
              <w:pStyle w:val="text1"/>
              <w:spacing w:before="24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45334A" w:rsidTr="0045334A">
        <w:trPr>
          <w:trHeight w:val="663"/>
        </w:trPr>
        <w:tc>
          <w:tcPr>
            <w:tcW w:w="1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34A" w:rsidRDefault="0045334A">
            <w:pPr>
              <w:pStyle w:val="text1"/>
              <w:spacing w:line="240" w:lineRule="auto"/>
            </w:pPr>
            <w:r>
              <w:t>8 Решение ряда задач </w:t>
            </w:r>
            <w:proofErr w:type="spellStart"/>
            <w:r>
              <w:t>наблюде-ния</w:t>
            </w:r>
            <w:proofErr w:type="spellEnd"/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34A" w:rsidRDefault="0045334A">
            <w:pPr>
              <w:pStyle w:val="text1"/>
              <w:spacing w:line="240" w:lineRule="auto"/>
            </w:pPr>
            <w:r>
              <w:t>Техник-программист</w:t>
            </w:r>
          </w:p>
        </w:tc>
        <w:tc>
          <w:tcPr>
            <w:tcW w:w="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34A" w:rsidRDefault="0045334A">
            <w:pPr>
              <w:pStyle w:val="text1"/>
              <w:spacing w:before="240" w:line="240" w:lineRule="auto"/>
              <w:jc w:val="center"/>
            </w:pPr>
            <w:r>
              <w:t>1</w:t>
            </w:r>
          </w:p>
        </w:tc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34A" w:rsidRDefault="0045334A">
            <w:pPr>
              <w:pStyle w:val="text1"/>
              <w:spacing w:before="24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45334A" w:rsidTr="0045334A">
        <w:trPr>
          <w:trHeight w:val="676"/>
        </w:trPr>
        <w:tc>
          <w:tcPr>
            <w:tcW w:w="1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34A" w:rsidRDefault="0045334A">
            <w:pPr>
              <w:pStyle w:val="text1"/>
              <w:spacing w:line="240" w:lineRule="auto"/>
            </w:pPr>
            <w:r>
              <w:t>10 Составление плана </w:t>
            </w:r>
            <w:proofErr w:type="spellStart"/>
            <w:r>
              <w:t>мероп</w:t>
            </w:r>
            <w:proofErr w:type="spellEnd"/>
            <w:r>
              <w:t>-</w:t>
            </w:r>
          </w:p>
          <w:p w:rsidR="0045334A" w:rsidRDefault="0045334A">
            <w:pPr>
              <w:pStyle w:val="text1"/>
              <w:spacing w:line="240" w:lineRule="auto"/>
            </w:pPr>
            <w:proofErr w:type="spellStart"/>
            <w:r>
              <w:t>риятий</w:t>
            </w:r>
            <w:proofErr w:type="spellEnd"/>
            <w:r>
              <w:t> по техники </w:t>
            </w:r>
            <w:proofErr w:type="spellStart"/>
            <w:r>
              <w:t>безопаснос</w:t>
            </w:r>
            <w:proofErr w:type="spellEnd"/>
            <w:r>
              <w:t>-</w:t>
            </w:r>
          </w:p>
          <w:p w:rsidR="0045334A" w:rsidRDefault="0045334A">
            <w:pPr>
              <w:pStyle w:val="text1"/>
              <w:spacing w:line="240" w:lineRule="auto"/>
            </w:pPr>
            <w:proofErr w:type="spellStart"/>
            <w:r>
              <w:t>ти</w:t>
            </w:r>
            <w:proofErr w:type="spellEnd"/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34A" w:rsidRDefault="0045334A">
            <w:pPr>
              <w:pStyle w:val="text1"/>
              <w:spacing w:line="240" w:lineRule="auto"/>
            </w:pPr>
            <w:r>
              <w:t>Техник-программист</w:t>
            </w:r>
          </w:p>
        </w:tc>
        <w:tc>
          <w:tcPr>
            <w:tcW w:w="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34A" w:rsidRDefault="0045334A">
            <w:pPr>
              <w:pStyle w:val="text1"/>
              <w:spacing w:before="240" w:line="240" w:lineRule="auto"/>
              <w:jc w:val="center"/>
            </w:pPr>
            <w:r>
              <w:t>1</w:t>
            </w:r>
          </w:p>
        </w:tc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34A" w:rsidRDefault="0045334A">
            <w:pPr>
              <w:pStyle w:val="text1"/>
              <w:spacing w:before="24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45334A" w:rsidTr="0045334A">
        <w:trPr>
          <w:trHeight w:val="1114"/>
        </w:trPr>
        <w:tc>
          <w:tcPr>
            <w:tcW w:w="1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34A" w:rsidRDefault="0045334A">
            <w:pPr>
              <w:pStyle w:val="text1"/>
              <w:spacing w:line="240" w:lineRule="auto"/>
            </w:pPr>
            <w:r>
              <w:t>11 Оформление документации по выполненному программно-</w:t>
            </w:r>
            <w:proofErr w:type="spellStart"/>
            <w:r>
              <w:t>му</w:t>
            </w:r>
            <w:proofErr w:type="spellEnd"/>
            <w:r>
              <w:t xml:space="preserve"> продукту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34A" w:rsidRDefault="0045334A">
            <w:pPr>
              <w:pStyle w:val="text1"/>
              <w:spacing w:line="240" w:lineRule="auto"/>
            </w:pPr>
            <w:r>
              <w:t>Техник-программист</w:t>
            </w:r>
          </w:p>
        </w:tc>
        <w:tc>
          <w:tcPr>
            <w:tcW w:w="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34A" w:rsidRDefault="0045334A">
            <w:pPr>
              <w:pStyle w:val="text1"/>
              <w:spacing w:before="240" w:line="240" w:lineRule="auto"/>
              <w:jc w:val="center"/>
            </w:pPr>
            <w:r>
              <w:t>1</w:t>
            </w:r>
          </w:p>
        </w:tc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34A" w:rsidRDefault="0045334A">
            <w:pPr>
              <w:pStyle w:val="text1"/>
              <w:spacing w:before="240" w:line="240" w:lineRule="auto"/>
              <w:jc w:val="center"/>
            </w:pPr>
            <w:r>
              <w:t>5</w:t>
            </w:r>
          </w:p>
        </w:tc>
      </w:tr>
      <w:tr w:rsidR="0045334A" w:rsidTr="0045334A">
        <w:trPr>
          <w:trHeight w:val="826"/>
        </w:trPr>
        <w:tc>
          <w:tcPr>
            <w:tcW w:w="1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34A" w:rsidRDefault="0045334A">
            <w:pPr>
              <w:pStyle w:val="text1"/>
              <w:spacing w:line="240" w:lineRule="auto"/>
            </w:pPr>
            <w:r>
              <w:t>12 Оформление графического материала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34A" w:rsidRDefault="0045334A">
            <w:pPr>
              <w:pStyle w:val="text1"/>
              <w:spacing w:line="240" w:lineRule="auto"/>
            </w:pPr>
            <w:r>
              <w:t>Техник-программист</w:t>
            </w:r>
          </w:p>
        </w:tc>
        <w:tc>
          <w:tcPr>
            <w:tcW w:w="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34A" w:rsidRDefault="0045334A">
            <w:pPr>
              <w:pStyle w:val="text1"/>
              <w:spacing w:before="240" w:line="240" w:lineRule="auto"/>
              <w:jc w:val="center"/>
            </w:pPr>
            <w:r>
              <w:t>1</w:t>
            </w:r>
          </w:p>
        </w:tc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34A" w:rsidRDefault="0045334A">
            <w:pPr>
              <w:pStyle w:val="text1"/>
              <w:spacing w:before="240" w:line="240" w:lineRule="auto"/>
              <w:jc w:val="center"/>
            </w:pPr>
            <w:r>
              <w:t>4</w:t>
            </w:r>
          </w:p>
        </w:tc>
      </w:tr>
      <w:tr w:rsidR="0045334A" w:rsidTr="0045334A">
        <w:trPr>
          <w:trHeight w:val="683"/>
        </w:trPr>
        <w:tc>
          <w:tcPr>
            <w:tcW w:w="1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34A" w:rsidRDefault="0045334A">
            <w:pPr>
              <w:pStyle w:val="text1"/>
              <w:spacing w:line="240" w:lineRule="auto"/>
            </w:pPr>
            <w:r>
              <w:t>13 Обобщение результатов исследований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34A" w:rsidRDefault="0045334A">
            <w:pPr>
              <w:pStyle w:val="text1"/>
              <w:spacing w:line="240" w:lineRule="auto"/>
            </w:pPr>
            <w:r>
              <w:t>Техник-программист</w:t>
            </w:r>
          </w:p>
        </w:tc>
        <w:tc>
          <w:tcPr>
            <w:tcW w:w="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34A" w:rsidRDefault="0045334A">
            <w:pPr>
              <w:pStyle w:val="text1"/>
              <w:spacing w:before="240" w:line="240" w:lineRule="auto"/>
              <w:jc w:val="center"/>
            </w:pPr>
            <w:r>
              <w:t>1</w:t>
            </w:r>
          </w:p>
        </w:tc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34A" w:rsidRDefault="0045334A">
            <w:pPr>
              <w:pStyle w:val="text1"/>
              <w:spacing w:before="24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45334A" w:rsidTr="0045334A">
        <w:trPr>
          <w:trHeight w:val="683"/>
        </w:trPr>
        <w:tc>
          <w:tcPr>
            <w:tcW w:w="1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34A" w:rsidRDefault="0045334A">
            <w:pPr>
              <w:pStyle w:val="text1"/>
              <w:spacing w:line="240" w:lineRule="auto"/>
            </w:pPr>
            <w:r>
              <w:t>14 Составление и оформление отчета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34A" w:rsidRDefault="0045334A">
            <w:pPr>
              <w:pStyle w:val="text1"/>
              <w:spacing w:line="240" w:lineRule="auto"/>
            </w:pPr>
            <w:r>
              <w:t>Техник-программист</w:t>
            </w:r>
          </w:p>
        </w:tc>
        <w:tc>
          <w:tcPr>
            <w:tcW w:w="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34A" w:rsidRDefault="0045334A">
            <w:pPr>
              <w:pStyle w:val="text1"/>
              <w:spacing w:before="240" w:line="240" w:lineRule="auto"/>
              <w:jc w:val="center"/>
            </w:pPr>
            <w:r>
              <w:t>1</w:t>
            </w:r>
          </w:p>
        </w:tc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34A" w:rsidRDefault="0045334A">
            <w:pPr>
              <w:pStyle w:val="text1"/>
              <w:spacing w:before="24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45334A" w:rsidTr="0045334A">
        <w:trPr>
          <w:trHeight w:val="490"/>
        </w:trPr>
        <w:tc>
          <w:tcPr>
            <w:tcW w:w="1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34A" w:rsidRDefault="0045334A">
            <w:pPr>
              <w:pStyle w:val="text1"/>
              <w:spacing w:line="240" w:lineRule="auto"/>
            </w:pPr>
            <w:r>
              <w:t>Всего: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34A" w:rsidRDefault="0045334A">
            <w:pPr>
              <w:spacing w:after="0" w:line="256" w:lineRule="auto"/>
              <w:ind w:right="0" w:firstLine="0"/>
              <w:jc w:val="left"/>
              <w:rPr>
                <w:rFonts w:asciiTheme="minorHAnsi" w:eastAsiaTheme="minorEastAsia" w:hAnsiTheme="minorHAnsi" w:cstheme="minorBidi"/>
                <w:color w:val="auto"/>
                <w:sz w:val="22"/>
              </w:rPr>
            </w:pPr>
          </w:p>
        </w:tc>
        <w:tc>
          <w:tcPr>
            <w:tcW w:w="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34A" w:rsidRDefault="0045334A">
            <w:pPr>
              <w:spacing w:after="0" w:line="256" w:lineRule="auto"/>
              <w:ind w:right="0" w:firstLine="0"/>
              <w:jc w:val="left"/>
              <w:rPr>
                <w:rFonts w:asciiTheme="minorHAnsi" w:eastAsiaTheme="minorEastAsia" w:hAnsiTheme="minorHAnsi" w:cstheme="minorBidi"/>
                <w:color w:val="auto"/>
                <w:sz w:val="22"/>
              </w:rPr>
            </w:pPr>
          </w:p>
        </w:tc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34A" w:rsidRDefault="0045334A">
            <w:pPr>
              <w:pStyle w:val="text1"/>
              <w:spacing w:before="240" w:line="240" w:lineRule="auto"/>
              <w:jc w:val="center"/>
              <w:rPr>
                <w:lang w:val="en-US"/>
              </w:rPr>
            </w:pPr>
            <w:r w:rsidRPr="00402918">
              <w:rPr>
                <w:highlight w:val="yellow"/>
                <w:lang w:val="en-US"/>
              </w:rPr>
              <w:t>41</w:t>
            </w:r>
          </w:p>
        </w:tc>
      </w:tr>
    </w:tbl>
    <w:p w:rsidR="0045334A" w:rsidRDefault="0045334A" w:rsidP="0045334A">
      <w:pPr>
        <w:shd w:val="clear" w:color="auto" w:fill="FFFFFF"/>
        <w:autoSpaceDE w:val="0"/>
        <w:autoSpaceDN w:val="0"/>
        <w:adjustRightInd w:val="0"/>
        <w:spacing w:before="240" w:after="0" w:line="360" w:lineRule="auto"/>
        <w:ind w:firstLine="708"/>
        <w:rPr>
          <w:b/>
          <w:szCs w:val="24"/>
        </w:rPr>
      </w:pPr>
      <w:r>
        <w:rPr>
          <w:b/>
          <w:szCs w:val="24"/>
        </w:rPr>
        <w:t xml:space="preserve">5.3 Определение полной себестоимости и отпускной цены программного </w:t>
      </w:r>
      <w:r>
        <w:rPr>
          <w:b/>
          <w:szCs w:val="24"/>
        </w:rPr>
        <w:br/>
        <w:t>продукта</w:t>
      </w:r>
    </w:p>
    <w:p w:rsidR="0045334A" w:rsidRDefault="0045334A" w:rsidP="0045334A">
      <w:pPr>
        <w:shd w:val="clear" w:color="auto" w:fill="FFFFFF"/>
        <w:autoSpaceDE w:val="0"/>
        <w:autoSpaceDN w:val="0"/>
        <w:adjustRightInd w:val="0"/>
        <w:spacing w:after="0" w:line="360" w:lineRule="auto"/>
        <w:ind w:right="1" w:firstLine="709"/>
        <w:rPr>
          <w:szCs w:val="24"/>
        </w:rPr>
      </w:pPr>
      <w:r>
        <w:rPr>
          <w:szCs w:val="24"/>
        </w:rPr>
        <w:t xml:space="preserve">Целью планирования себестоимости программного продукта является экономически обоснованное определение величины затрат на ее выполнение. В плановую себестоимость программного средства включаются все затраты, связанные с ее выполнением, независимо от источника их финансирования. Определение затрат на </w:t>
      </w:r>
      <w:r>
        <w:rPr>
          <w:szCs w:val="24"/>
        </w:rPr>
        <w:lastRenderedPageBreak/>
        <w:t>создание программного средства производятся путем составления калькуляции  плановой себестоимости.</w:t>
      </w:r>
    </w:p>
    <w:p w:rsidR="0045334A" w:rsidRDefault="0045334A" w:rsidP="0045334A">
      <w:pPr>
        <w:pStyle w:val="text1"/>
        <w:ind w:firstLine="709"/>
      </w:pPr>
      <w:r>
        <w:rPr>
          <w:color w:val="000000"/>
        </w:rPr>
        <w:t xml:space="preserve">Все расчеты выполнены на </w:t>
      </w:r>
      <w:r>
        <w:t>01.05.202</w:t>
      </w:r>
      <w:r w:rsidR="00402918">
        <w:t>3</w:t>
      </w:r>
      <w:r>
        <w:rPr>
          <w:color w:val="FF0000"/>
        </w:rPr>
        <w:t xml:space="preserve"> </w:t>
      </w:r>
      <w:r>
        <w:rPr>
          <w:color w:val="000000"/>
        </w:rPr>
        <w:t>года с учетом цен, ставки первого разряда, существующих налогов и ценовых отчислений.</w:t>
      </w:r>
    </w:p>
    <w:p w:rsidR="0045334A" w:rsidRDefault="0045334A" w:rsidP="0045334A">
      <w:pPr>
        <w:pStyle w:val="text1"/>
        <w:ind w:firstLine="709"/>
      </w:pPr>
      <w:r>
        <w:t>Калькуляцию плановой себестоимости программного средства составим по следующим статьям затрат:</w:t>
      </w:r>
    </w:p>
    <w:p w:rsidR="0045334A" w:rsidRDefault="0045334A" w:rsidP="0045334A">
      <w:pPr>
        <w:pStyle w:val="text1"/>
        <w:numPr>
          <w:ilvl w:val="0"/>
          <w:numId w:val="4"/>
        </w:numPr>
        <w:tabs>
          <w:tab w:val="left" w:pos="993"/>
        </w:tabs>
        <w:ind w:left="0" w:firstLine="709"/>
      </w:pPr>
      <w:r>
        <w:t>основная заработная плата;</w:t>
      </w:r>
    </w:p>
    <w:p w:rsidR="0045334A" w:rsidRDefault="0045334A" w:rsidP="0045334A">
      <w:pPr>
        <w:pStyle w:val="text1"/>
        <w:numPr>
          <w:ilvl w:val="0"/>
          <w:numId w:val="4"/>
        </w:numPr>
        <w:tabs>
          <w:tab w:val="left" w:pos="993"/>
        </w:tabs>
        <w:ind w:left="0" w:firstLine="709"/>
      </w:pPr>
      <w:r>
        <w:t>дополнительная заработная плата;</w:t>
      </w:r>
    </w:p>
    <w:p w:rsidR="0045334A" w:rsidRDefault="0045334A" w:rsidP="0045334A">
      <w:pPr>
        <w:pStyle w:val="text1"/>
        <w:numPr>
          <w:ilvl w:val="0"/>
          <w:numId w:val="4"/>
        </w:numPr>
        <w:tabs>
          <w:tab w:val="left" w:pos="993"/>
        </w:tabs>
        <w:ind w:left="0" w:firstLine="709"/>
      </w:pPr>
      <w:r>
        <w:t>отчисления на социальные нужды;</w:t>
      </w:r>
    </w:p>
    <w:p w:rsidR="0045334A" w:rsidRDefault="0045334A" w:rsidP="0045334A">
      <w:pPr>
        <w:pStyle w:val="text1"/>
        <w:numPr>
          <w:ilvl w:val="0"/>
          <w:numId w:val="4"/>
        </w:numPr>
        <w:tabs>
          <w:tab w:val="left" w:pos="993"/>
        </w:tabs>
        <w:ind w:left="0" w:firstLine="709"/>
      </w:pPr>
      <w:r>
        <w:t>материальные затраты;</w:t>
      </w:r>
    </w:p>
    <w:p w:rsidR="0045334A" w:rsidRDefault="0045334A" w:rsidP="0045334A">
      <w:pPr>
        <w:pStyle w:val="text1"/>
        <w:numPr>
          <w:ilvl w:val="0"/>
          <w:numId w:val="4"/>
        </w:numPr>
        <w:tabs>
          <w:tab w:val="left" w:pos="993"/>
        </w:tabs>
        <w:ind w:left="0" w:firstLine="709"/>
      </w:pPr>
      <w:r>
        <w:t>содержание и эксплуатация основных фондов;</w:t>
      </w:r>
    </w:p>
    <w:p w:rsidR="0045334A" w:rsidRDefault="0045334A" w:rsidP="0045334A">
      <w:pPr>
        <w:pStyle w:val="text1"/>
        <w:numPr>
          <w:ilvl w:val="0"/>
          <w:numId w:val="4"/>
        </w:numPr>
        <w:tabs>
          <w:tab w:val="left" w:pos="993"/>
        </w:tabs>
        <w:ind w:left="0" w:firstLine="709"/>
      </w:pPr>
      <w:r>
        <w:t>налоги и сборы, включаемые в себестоимость;</w:t>
      </w:r>
    </w:p>
    <w:p w:rsidR="0045334A" w:rsidRDefault="0045334A" w:rsidP="0045334A">
      <w:pPr>
        <w:pStyle w:val="text1"/>
        <w:numPr>
          <w:ilvl w:val="0"/>
          <w:numId w:val="4"/>
        </w:numPr>
        <w:tabs>
          <w:tab w:val="left" w:pos="993"/>
        </w:tabs>
        <w:ind w:left="0" w:firstLine="709"/>
      </w:pPr>
      <w:r>
        <w:t>накладные расходы;</w:t>
      </w:r>
    </w:p>
    <w:p w:rsidR="0045334A" w:rsidRDefault="0045334A" w:rsidP="0045334A">
      <w:pPr>
        <w:pStyle w:val="text1"/>
        <w:numPr>
          <w:ilvl w:val="0"/>
          <w:numId w:val="4"/>
        </w:numPr>
        <w:tabs>
          <w:tab w:val="left" w:pos="993"/>
        </w:tabs>
        <w:ind w:left="0" w:firstLine="709"/>
      </w:pPr>
      <w:r>
        <w:t>прочие затраты.</w:t>
      </w:r>
    </w:p>
    <w:p w:rsidR="0045334A" w:rsidRDefault="0045334A" w:rsidP="0045334A">
      <w:pPr>
        <w:pStyle w:val="After-table"/>
        <w:spacing w:before="0" w:line="360" w:lineRule="auto"/>
        <w:rPr>
          <w:sz w:val="24"/>
        </w:rPr>
      </w:pPr>
      <w:r>
        <w:rPr>
          <w:sz w:val="24"/>
        </w:rPr>
        <w:t>Основная заработная плата техника-программиста рассчитывается по формуле:</w:t>
      </w:r>
    </w:p>
    <w:p w:rsidR="0045334A" w:rsidRDefault="0045334A" w:rsidP="0045334A">
      <w:pPr>
        <w:spacing w:after="0"/>
      </w:pPr>
    </w:p>
    <w:tbl>
      <w:tblPr>
        <w:tblW w:w="9606" w:type="dxa"/>
        <w:tblLook w:val="04A0" w:firstRow="1" w:lastRow="0" w:firstColumn="1" w:lastColumn="0" w:noHBand="0" w:noVBand="1"/>
      </w:tblPr>
      <w:tblGrid>
        <w:gridCol w:w="8046"/>
        <w:gridCol w:w="1560"/>
      </w:tblGrid>
      <w:tr w:rsidR="0045334A" w:rsidTr="0045334A">
        <w:tc>
          <w:tcPr>
            <w:tcW w:w="8046" w:type="dxa"/>
            <w:vAlign w:val="center"/>
            <w:hideMark/>
          </w:tcPr>
          <w:p w:rsidR="0045334A" w:rsidRDefault="0045334A">
            <w:pPr>
              <w:spacing w:after="0" w:line="360" w:lineRule="auto"/>
              <w:ind w:firstLine="0"/>
              <w:jc w:val="center"/>
              <w:rPr>
                <w:szCs w:val="24"/>
              </w:rPr>
            </w:pPr>
            <w:r>
              <w:rPr>
                <w:position w:val="-28"/>
                <w:szCs w:val="24"/>
              </w:rPr>
              <w:object w:dxaOrig="2475" w:dyaOrig="7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3.95pt;height:36.3pt" o:ole="">
                  <v:imagedata r:id="rId5" o:title=""/>
                </v:shape>
                <o:OLEObject Type="Embed" ProgID="Equation.3" ShapeID="_x0000_i1025" DrawAspect="Content" ObjectID="_1745864244" r:id="rId6"/>
              </w:object>
            </w:r>
          </w:p>
        </w:tc>
        <w:tc>
          <w:tcPr>
            <w:tcW w:w="1560" w:type="dxa"/>
            <w:vAlign w:val="center"/>
            <w:hideMark/>
          </w:tcPr>
          <w:p w:rsidR="0045334A" w:rsidRDefault="0045334A">
            <w:pPr>
              <w:spacing w:after="0" w:line="360" w:lineRule="auto"/>
              <w:ind w:firstLine="709"/>
              <w:rPr>
                <w:szCs w:val="24"/>
              </w:rPr>
            </w:pPr>
            <w:r>
              <w:rPr>
                <w:position w:val="-28"/>
                <w:szCs w:val="24"/>
              </w:rPr>
              <w:t xml:space="preserve">     (1)</w:t>
            </w:r>
          </w:p>
        </w:tc>
      </w:tr>
      <w:tr w:rsidR="0045334A" w:rsidTr="0045334A">
        <w:tc>
          <w:tcPr>
            <w:tcW w:w="8046" w:type="dxa"/>
            <w:vAlign w:val="center"/>
          </w:tcPr>
          <w:p w:rsidR="0045334A" w:rsidRDefault="0045334A">
            <w:pPr>
              <w:spacing w:after="0" w:line="360" w:lineRule="auto"/>
              <w:rPr>
                <w:position w:val="-28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45334A" w:rsidRDefault="0045334A">
            <w:pPr>
              <w:spacing w:after="0" w:line="360" w:lineRule="auto"/>
              <w:ind w:firstLine="709"/>
              <w:rPr>
                <w:position w:val="-28"/>
                <w:szCs w:val="24"/>
              </w:rPr>
            </w:pPr>
          </w:p>
        </w:tc>
      </w:tr>
    </w:tbl>
    <w:p w:rsidR="0045334A" w:rsidRDefault="0045334A" w:rsidP="0045334A">
      <w:pPr>
        <w:spacing w:after="0" w:line="360" w:lineRule="auto"/>
        <w:ind w:firstLine="709"/>
        <w:rPr>
          <w:szCs w:val="24"/>
        </w:rPr>
      </w:pPr>
      <w:r>
        <w:rPr>
          <w:szCs w:val="24"/>
        </w:rPr>
        <w:t xml:space="preserve">где </w:t>
      </w:r>
      <w:r>
        <w:rPr>
          <w:position w:val="-12"/>
          <w:szCs w:val="24"/>
        </w:rPr>
        <w:object w:dxaOrig="330" w:dyaOrig="375">
          <v:shape id="_x0000_i1026" type="#_x0000_t75" style="width:15.65pt;height:18.15pt" o:ole="">
            <v:imagedata r:id="rId7" o:title=""/>
          </v:shape>
          <o:OLEObject Type="Embed" ProgID="Equation.3" ShapeID="_x0000_i1026" DrawAspect="Content" ObjectID="_1745864245" r:id="rId8"/>
        </w:object>
      </w:r>
      <w:r>
        <w:rPr>
          <w:szCs w:val="24"/>
        </w:rPr>
        <w:t xml:space="preserve"> – часовая тарифная ставка i-</w:t>
      </w:r>
      <w:proofErr w:type="spellStart"/>
      <w:r>
        <w:rPr>
          <w:szCs w:val="24"/>
        </w:rPr>
        <w:t>го</w:t>
      </w:r>
      <w:proofErr w:type="spellEnd"/>
      <w:r>
        <w:rPr>
          <w:szCs w:val="24"/>
        </w:rPr>
        <w:t xml:space="preserve"> разряда;</w:t>
      </w:r>
    </w:p>
    <w:p w:rsidR="0045334A" w:rsidRDefault="0045334A" w:rsidP="0045334A">
      <w:pPr>
        <w:spacing w:after="0" w:line="360" w:lineRule="auto"/>
        <w:ind w:firstLine="709"/>
        <w:rPr>
          <w:szCs w:val="24"/>
        </w:rPr>
      </w:pPr>
      <w:r>
        <w:rPr>
          <w:position w:val="-10"/>
          <w:szCs w:val="24"/>
        </w:rPr>
        <w:object w:dxaOrig="330" w:dyaOrig="330">
          <v:shape id="_x0000_i1027" type="#_x0000_t75" style="width:15.65pt;height:15.65pt" o:ole="">
            <v:imagedata r:id="rId9" o:title=""/>
          </v:shape>
          <o:OLEObject Type="Embed" ProgID="Equation.3" ShapeID="_x0000_i1027" DrawAspect="Content" ObjectID="_1745864246" r:id="rId10"/>
        </w:object>
      </w:r>
      <w:r>
        <w:rPr>
          <w:szCs w:val="24"/>
        </w:rPr>
        <w:t xml:space="preserve"> – количество часов работы в день (</w:t>
      </w:r>
      <w:r>
        <w:rPr>
          <w:position w:val="-10"/>
          <w:szCs w:val="24"/>
        </w:rPr>
        <w:object w:dxaOrig="705" w:dyaOrig="330">
          <v:shape id="_x0000_i1028" type="#_x0000_t75" style="width:35.7pt;height:15.65pt" o:ole="">
            <v:imagedata r:id="rId11" o:title=""/>
          </v:shape>
          <o:OLEObject Type="Embed" ProgID="Equation.3" ShapeID="_x0000_i1028" DrawAspect="Content" ObjectID="_1745864247" r:id="rId12"/>
        </w:object>
      </w:r>
      <w:r>
        <w:rPr>
          <w:szCs w:val="24"/>
        </w:rPr>
        <w:t xml:space="preserve"> ч);</w:t>
      </w:r>
    </w:p>
    <w:p w:rsidR="0045334A" w:rsidRDefault="0045334A" w:rsidP="0045334A">
      <w:pPr>
        <w:spacing w:after="0" w:line="360" w:lineRule="auto"/>
        <w:ind w:firstLine="709"/>
        <w:rPr>
          <w:szCs w:val="24"/>
        </w:rPr>
      </w:pPr>
      <w:r>
        <w:rPr>
          <w:position w:val="-12"/>
          <w:szCs w:val="24"/>
        </w:rPr>
        <w:object w:dxaOrig="570" w:dyaOrig="375">
          <v:shape id="_x0000_i1029" type="#_x0000_t75" style="width:28.15pt;height:18.15pt" o:ole="">
            <v:imagedata r:id="rId13" o:title=""/>
          </v:shape>
          <o:OLEObject Type="Embed" ProgID="Equation.3" ShapeID="_x0000_i1029" DrawAspect="Content" ObjectID="_1745864248" r:id="rId14"/>
        </w:object>
      </w:r>
      <w:r>
        <w:rPr>
          <w:szCs w:val="24"/>
        </w:rPr>
        <w:t xml:space="preserve"> – фонд рабочего времени i-</w:t>
      </w:r>
      <w:proofErr w:type="spellStart"/>
      <w:r>
        <w:rPr>
          <w:szCs w:val="24"/>
        </w:rPr>
        <w:t>го</w:t>
      </w:r>
      <w:proofErr w:type="spellEnd"/>
      <w:r>
        <w:rPr>
          <w:szCs w:val="24"/>
        </w:rPr>
        <w:t xml:space="preserve"> исполнителя.</w:t>
      </w:r>
    </w:p>
    <w:p w:rsidR="0045334A" w:rsidRDefault="0045334A" w:rsidP="0045334A">
      <w:pPr>
        <w:pStyle w:val="t-formula-desc"/>
        <w:spacing w:line="360" w:lineRule="auto"/>
        <w:ind w:left="0" w:firstLine="709"/>
        <w:jc w:val="both"/>
        <w:rPr>
          <w:sz w:val="24"/>
        </w:rPr>
      </w:pPr>
      <w:r>
        <w:rPr>
          <w:sz w:val="24"/>
        </w:rPr>
        <w:t>Часовая тарифная ставка i-</w:t>
      </w:r>
      <w:proofErr w:type="spellStart"/>
      <w:r>
        <w:rPr>
          <w:sz w:val="24"/>
        </w:rPr>
        <w:t>го</w:t>
      </w:r>
      <w:proofErr w:type="spellEnd"/>
      <w:r>
        <w:rPr>
          <w:sz w:val="24"/>
        </w:rPr>
        <w:t xml:space="preserve"> разряда определяется следующим образом:</w:t>
      </w:r>
    </w:p>
    <w:p w:rsidR="0045334A" w:rsidRDefault="0045334A" w:rsidP="0045334A">
      <w:pPr>
        <w:spacing w:after="0" w:line="360" w:lineRule="auto"/>
        <w:ind w:firstLine="709"/>
        <w:rPr>
          <w:szCs w:val="24"/>
        </w:rPr>
      </w:pPr>
    </w:p>
    <w:tbl>
      <w:tblPr>
        <w:tblW w:w="9606" w:type="dxa"/>
        <w:tblLook w:val="04A0" w:firstRow="1" w:lastRow="0" w:firstColumn="1" w:lastColumn="0" w:noHBand="0" w:noVBand="1"/>
      </w:tblPr>
      <w:tblGrid>
        <w:gridCol w:w="8046"/>
        <w:gridCol w:w="1560"/>
      </w:tblGrid>
      <w:tr w:rsidR="0045334A" w:rsidTr="0045334A">
        <w:trPr>
          <w:trHeight w:val="1026"/>
        </w:trPr>
        <w:tc>
          <w:tcPr>
            <w:tcW w:w="8046" w:type="dxa"/>
            <w:vAlign w:val="center"/>
          </w:tcPr>
          <w:p w:rsidR="0045334A" w:rsidRDefault="0045334A">
            <w:pPr>
              <w:spacing w:after="0" w:line="360" w:lineRule="auto"/>
              <w:ind w:firstLine="0"/>
              <w:jc w:val="center"/>
              <w:rPr>
                <w:szCs w:val="24"/>
              </w:rPr>
            </w:pPr>
            <w:r>
              <w:rPr>
                <w:position w:val="-30"/>
                <w:szCs w:val="24"/>
              </w:rPr>
              <w:object w:dxaOrig="1980" w:dyaOrig="705">
                <v:shape id="_x0000_i1030" type="#_x0000_t75" style="width:98.9pt;height:35.7pt" o:ole="">
                  <v:imagedata r:id="rId15" o:title=""/>
                </v:shape>
                <o:OLEObject Type="Embed" ProgID="Equation.3" ShapeID="_x0000_i1030" DrawAspect="Content" ObjectID="_1745864249" r:id="rId16"/>
              </w:object>
            </w:r>
          </w:p>
          <w:p w:rsidR="0045334A" w:rsidRDefault="0045334A">
            <w:pPr>
              <w:spacing w:after="0" w:line="360" w:lineRule="auto"/>
              <w:rPr>
                <w:szCs w:val="24"/>
              </w:rPr>
            </w:pPr>
          </w:p>
        </w:tc>
        <w:tc>
          <w:tcPr>
            <w:tcW w:w="1560" w:type="dxa"/>
            <w:vAlign w:val="center"/>
            <w:hideMark/>
          </w:tcPr>
          <w:p w:rsidR="0045334A" w:rsidRDefault="0045334A">
            <w:pPr>
              <w:spacing w:after="0" w:line="360" w:lineRule="auto"/>
              <w:ind w:firstLine="0"/>
              <w:rPr>
                <w:szCs w:val="24"/>
              </w:rPr>
            </w:pPr>
            <w:r>
              <w:rPr>
                <w:position w:val="-28"/>
                <w:szCs w:val="24"/>
              </w:rPr>
              <w:t>(2)</w:t>
            </w:r>
          </w:p>
        </w:tc>
      </w:tr>
    </w:tbl>
    <w:p w:rsidR="0045334A" w:rsidRDefault="0045334A" w:rsidP="0045334A">
      <w:pPr>
        <w:pStyle w:val="t-formula"/>
        <w:spacing w:before="0" w:after="0" w:line="360" w:lineRule="auto"/>
        <w:ind w:right="-109"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где </w:t>
      </w:r>
      <w:r>
        <w:rPr>
          <w:position w:val="-10"/>
          <w:sz w:val="24"/>
          <w:szCs w:val="24"/>
        </w:rPr>
        <w:object w:dxaOrig="285" w:dyaOrig="345">
          <v:shape id="_x0000_i1031" type="#_x0000_t75" style="width:14.4pt;height:16.9pt" o:ole="">
            <v:imagedata r:id="rId17" o:title=""/>
          </v:shape>
          <o:OLEObject Type="Embed" ProgID="Equation.3" ShapeID="_x0000_i1031" DrawAspect="Content" ObjectID="_1745864250" r:id="rId18"/>
        </w:object>
      </w:r>
      <w:r>
        <w:rPr>
          <w:sz w:val="24"/>
          <w:szCs w:val="24"/>
        </w:rPr>
        <w:t xml:space="preserve"> – </w:t>
      </w:r>
      <w:r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базовая ставка 1-го разряда, установленная законодательно</w:t>
      </w:r>
      <w:r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(на 01.05.202</w:t>
      </w:r>
      <w:r w:rsidR="00402918">
        <w:rPr>
          <w:sz w:val="24"/>
          <w:szCs w:val="24"/>
        </w:rPr>
        <w:t>3</w:t>
      </w:r>
      <w:r>
        <w:rPr>
          <w:sz w:val="24"/>
          <w:szCs w:val="24"/>
        </w:rPr>
        <w:t xml:space="preserve"> –185</w:t>
      </w:r>
      <w:r w:rsidR="00402918">
        <w:rPr>
          <w:sz w:val="24"/>
          <w:szCs w:val="24"/>
        </w:rPr>
        <w:t xml:space="preserve"> (</w:t>
      </w:r>
      <w:r w:rsidR="00402918" w:rsidRPr="00402918">
        <w:rPr>
          <w:sz w:val="24"/>
          <w:szCs w:val="24"/>
          <w:highlight w:val="yellow"/>
        </w:rPr>
        <w:t>228</w:t>
      </w:r>
      <w:r w:rsidR="00402918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руб</w:t>
      </w:r>
      <w:proofErr w:type="spellEnd"/>
      <w:r>
        <w:rPr>
          <w:sz w:val="24"/>
          <w:szCs w:val="24"/>
        </w:rPr>
        <w:t>)</w:t>
      </w:r>
    </w:p>
    <w:p w:rsidR="0045334A" w:rsidRDefault="0045334A" w:rsidP="0045334A">
      <w:pPr>
        <w:pStyle w:val="t-formula"/>
        <w:spacing w:before="0" w:after="0" w:line="360" w:lineRule="auto"/>
        <w:ind w:right="-108" w:firstLine="709"/>
        <w:jc w:val="both"/>
        <w:rPr>
          <w:sz w:val="24"/>
          <w:szCs w:val="24"/>
        </w:rPr>
      </w:pPr>
      <w:r>
        <w:rPr>
          <w:position w:val="-10"/>
          <w:sz w:val="24"/>
          <w:szCs w:val="24"/>
        </w:rPr>
        <w:object w:dxaOrig="345" w:dyaOrig="330">
          <v:shape id="_x0000_i1032" type="#_x0000_t75" style="width:16.9pt;height:15.65pt" o:ole="">
            <v:imagedata r:id="rId19" o:title=""/>
          </v:shape>
          <o:OLEObject Type="Embed" ProgID="Equation.3" ShapeID="_x0000_i1032" DrawAspect="Content" ObjectID="_1745864251" r:id="rId20"/>
        </w:object>
      </w:r>
      <w:r>
        <w:rPr>
          <w:sz w:val="24"/>
          <w:szCs w:val="24"/>
        </w:rPr>
        <w:t xml:space="preserve"> - нормативное количество рабочих часов в месяц. Для пятидневной рабочей недели с выходными днями в субботу и воскресенье расчетная норма рабочего времени в 202</w:t>
      </w:r>
      <w:r w:rsidR="00402918">
        <w:rPr>
          <w:sz w:val="24"/>
          <w:szCs w:val="24"/>
        </w:rPr>
        <w:t>3 году составляет 2 011</w:t>
      </w:r>
      <w:r>
        <w:rPr>
          <w:sz w:val="24"/>
          <w:szCs w:val="24"/>
        </w:rPr>
        <w:t xml:space="preserve"> часов (169,3</w:t>
      </w:r>
      <w:r w:rsidR="00402918">
        <w:rPr>
          <w:sz w:val="24"/>
          <w:szCs w:val="24"/>
        </w:rPr>
        <w:t xml:space="preserve"> (</w:t>
      </w:r>
      <w:r w:rsidR="00402918" w:rsidRPr="00402918">
        <w:rPr>
          <w:sz w:val="24"/>
          <w:szCs w:val="24"/>
          <w:highlight w:val="yellow"/>
        </w:rPr>
        <w:t>167,6</w:t>
      </w:r>
      <w:r w:rsidR="00402918">
        <w:rPr>
          <w:sz w:val="24"/>
          <w:szCs w:val="24"/>
        </w:rPr>
        <w:t>)</w:t>
      </w:r>
      <w:r>
        <w:rPr>
          <w:sz w:val="24"/>
          <w:szCs w:val="24"/>
        </w:rPr>
        <w:t xml:space="preserve"> часов в месяц). </w:t>
      </w:r>
    </w:p>
    <w:p w:rsidR="0045334A" w:rsidRDefault="0045334A" w:rsidP="0045334A">
      <w:pPr>
        <w:pStyle w:val="t-formula"/>
        <w:spacing w:before="0" w:after="0" w:line="360" w:lineRule="auto"/>
        <w:ind w:right="-108" w:firstLine="709"/>
        <w:jc w:val="both"/>
        <w:rPr>
          <w:sz w:val="24"/>
          <w:szCs w:val="24"/>
        </w:rPr>
      </w:pPr>
      <w:r>
        <w:rPr>
          <w:position w:val="-12"/>
          <w:sz w:val="24"/>
          <w:szCs w:val="24"/>
        </w:rPr>
        <w:object w:dxaOrig="345" w:dyaOrig="375">
          <v:shape id="_x0000_i1033" type="#_x0000_t75" style="width:16.9pt;height:18.15pt" o:ole="">
            <v:imagedata r:id="rId21" o:title=""/>
          </v:shape>
          <o:OLEObject Type="Embed" ProgID="Equation.3" ShapeID="_x0000_i1033" DrawAspect="Content" ObjectID="_1745864252" r:id="rId22"/>
        </w:object>
      </w:r>
      <w:r>
        <w:rPr>
          <w:sz w:val="24"/>
          <w:szCs w:val="24"/>
        </w:rPr>
        <w:t xml:space="preserve"> - тарифный коэффициент 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>-того разряда;</w:t>
      </w:r>
    </w:p>
    <w:p w:rsidR="0045334A" w:rsidRDefault="0045334A" w:rsidP="0045334A">
      <w:pPr>
        <w:pStyle w:val="t-formula"/>
        <w:spacing w:before="0" w:after="0" w:line="360" w:lineRule="auto"/>
        <w:ind w:right="-108" w:firstLine="709"/>
        <w:jc w:val="both"/>
        <w:rPr>
          <w:sz w:val="24"/>
          <w:szCs w:val="24"/>
        </w:rPr>
      </w:pPr>
      <w:r>
        <w:rPr>
          <w:position w:val="-12"/>
          <w:sz w:val="24"/>
          <w:szCs w:val="24"/>
        </w:rPr>
        <w:object w:dxaOrig="420" w:dyaOrig="375">
          <v:shape id="_x0000_i1034" type="#_x0000_t75" style="width:20.65pt;height:18.15pt" o:ole="">
            <v:imagedata r:id="rId23" o:title=""/>
          </v:shape>
          <o:OLEObject Type="Embed" ProgID="Equation.3" ShapeID="_x0000_i1034" DrawAspect="Content" ObjectID="_1745864253" r:id="rId24"/>
        </w:object>
      </w:r>
      <w:r>
        <w:rPr>
          <w:sz w:val="24"/>
          <w:szCs w:val="24"/>
        </w:rPr>
        <w:t xml:space="preserve"> - корректирующего коэффициента 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>-того (отсутствует).</w:t>
      </w:r>
    </w:p>
    <w:p w:rsidR="0045334A" w:rsidRDefault="0045334A" w:rsidP="0045334A">
      <w:pPr>
        <w:pStyle w:val="t-formula"/>
        <w:spacing w:before="0" w:after="0" w:line="360" w:lineRule="auto"/>
        <w:ind w:right="1" w:firstLine="709"/>
        <w:jc w:val="both"/>
        <w:rPr>
          <w:sz w:val="24"/>
          <w:szCs w:val="24"/>
          <w:lang w:val="be-BY"/>
        </w:rPr>
      </w:pPr>
      <w:r>
        <w:rPr>
          <w:sz w:val="24"/>
          <w:szCs w:val="24"/>
        </w:rPr>
        <w:t xml:space="preserve">Работа техника-программиста тарифицируется 4 тарифным разрядом </w:t>
      </w:r>
      <w:r>
        <w:rPr>
          <w:sz w:val="24"/>
          <w:szCs w:val="24"/>
          <w:lang w:val="be-BY"/>
        </w:rPr>
        <w:t>(</w:t>
      </w:r>
      <w:r>
        <w:rPr>
          <w:sz w:val="24"/>
          <w:szCs w:val="24"/>
          <w:lang w:val="be-BY"/>
        </w:rPr>
        <w:object w:dxaOrig="345" w:dyaOrig="375">
          <v:shape id="_x0000_i1035" type="#_x0000_t75" style="width:16.9pt;height:18.15pt" o:ole="">
            <v:imagedata r:id="rId21" o:title=""/>
          </v:shape>
          <o:OLEObject Type="Embed" ProgID="Equation.3" ShapeID="_x0000_i1035" DrawAspect="Content" ObjectID="_1745864254" r:id="rId25"/>
        </w:object>
      </w:r>
      <w:r>
        <w:rPr>
          <w:sz w:val="24"/>
          <w:szCs w:val="24"/>
          <w:lang w:val="be-BY"/>
        </w:rPr>
        <w:t xml:space="preserve"> = 1,21)</w:t>
      </w:r>
      <w:r>
        <w:rPr>
          <w:sz w:val="24"/>
          <w:szCs w:val="24"/>
        </w:rPr>
        <w:t xml:space="preserve">. </w:t>
      </w:r>
    </w:p>
    <w:p w:rsidR="0045334A" w:rsidRDefault="0045334A" w:rsidP="0045334A">
      <w:pPr>
        <w:pStyle w:val="t-formula"/>
        <w:spacing w:before="0" w:after="0" w:line="360" w:lineRule="auto"/>
        <w:ind w:right="1" w:firstLine="709"/>
        <w:jc w:val="both"/>
        <w:rPr>
          <w:sz w:val="24"/>
          <w:szCs w:val="24"/>
        </w:rPr>
      </w:pPr>
      <w:r>
        <w:rPr>
          <w:sz w:val="24"/>
          <w:szCs w:val="24"/>
        </w:rPr>
        <w:t>Определим часовую тарифную ставку техника-программиста 4 разряда:</w:t>
      </w:r>
    </w:p>
    <w:p w:rsidR="0045334A" w:rsidRDefault="0045334A" w:rsidP="0045334A">
      <w:pPr>
        <w:pStyle w:val="t-formula"/>
        <w:spacing w:before="0" w:after="0" w:line="360" w:lineRule="auto"/>
        <w:ind w:right="1" w:firstLine="709"/>
        <w:jc w:val="both"/>
        <w:rPr>
          <w:sz w:val="24"/>
          <w:szCs w:val="24"/>
        </w:rPr>
      </w:pPr>
    </w:p>
    <w:p w:rsidR="0045334A" w:rsidRDefault="0045334A" w:rsidP="0045334A">
      <w:pPr>
        <w:pStyle w:val="t-formula"/>
        <w:spacing w:before="0" w:after="0" w:line="360" w:lineRule="auto"/>
        <w:ind w:right="1"/>
        <w:rPr>
          <w:sz w:val="24"/>
          <w:szCs w:val="24"/>
        </w:rPr>
      </w:pPr>
      <w:r>
        <w:rPr>
          <w:color w:val="FF0000"/>
          <w:position w:val="-28"/>
          <w:sz w:val="24"/>
          <w:szCs w:val="24"/>
        </w:rPr>
        <w:object w:dxaOrig="2760" w:dyaOrig="660">
          <v:shape id="_x0000_i1036" type="#_x0000_t75" style="width:138.35pt;height:33.2pt" o:ole="">
            <v:imagedata r:id="rId26" o:title=""/>
          </v:shape>
          <o:OLEObject Type="Embed" ProgID="Equation.3" ShapeID="_x0000_i1036" DrawAspect="Content" ObjectID="_1745864255" r:id="rId27"/>
        </w:object>
      </w:r>
    </w:p>
    <w:p w:rsidR="0045334A" w:rsidRDefault="0045334A" w:rsidP="0045334A">
      <w:pPr>
        <w:pStyle w:val="t-formula"/>
        <w:spacing w:before="0" w:after="0" w:line="360" w:lineRule="auto"/>
        <w:ind w:right="1"/>
        <w:jc w:val="both"/>
        <w:rPr>
          <w:sz w:val="24"/>
          <w:szCs w:val="24"/>
        </w:rPr>
      </w:pPr>
    </w:p>
    <w:p w:rsidR="0045334A" w:rsidRDefault="0045334A" w:rsidP="0045334A">
      <w:pPr>
        <w:pStyle w:val="t-formula"/>
        <w:spacing w:before="0" w:after="0" w:line="360" w:lineRule="auto"/>
        <w:ind w:right="1" w:firstLine="709"/>
        <w:jc w:val="both"/>
        <w:rPr>
          <w:sz w:val="24"/>
          <w:szCs w:val="24"/>
        </w:rPr>
      </w:pPr>
      <w:r>
        <w:rPr>
          <w:sz w:val="24"/>
          <w:szCs w:val="24"/>
        </w:rPr>
        <w:t>Рассчитаем на основе часовой тарифной ставки основную заработную плату исполнителя:</w:t>
      </w:r>
    </w:p>
    <w:p w:rsidR="0045334A" w:rsidRDefault="0045334A" w:rsidP="0045334A">
      <w:pPr>
        <w:pStyle w:val="t-formula"/>
        <w:spacing w:before="0" w:after="0" w:line="360" w:lineRule="auto"/>
        <w:ind w:right="1" w:firstLine="709"/>
        <w:jc w:val="both"/>
        <w:rPr>
          <w:sz w:val="24"/>
          <w:szCs w:val="24"/>
        </w:rPr>
      </w:pPr>
    </w:p>
    <w:p w:rsidR="0045334A" w:rsidRDefault="0045334A" w:rsidP="0045334A">
      <w:pPr>
        <w:pStyle w:val="t-formula"/>
        <w:spacing w:before="0" w:after="0" w:line="360" w:lineRule="auto"/>
        <w:ind w:right="1"/>
        <w:rPr>
          <w:sz w:val="24"/>
          <w:szCs w:val="24"/>
        </w:rPr>
      </w:pPr>
      <w:r>
        <w:rPr>
          <w:position w:val="-12"/>
          <w:sz w:val="24"/>
          <w:szCs w:val="24"/>
        </w:rPr>
        <w:object w:dxaOrig="2880" w:dyaOrig="360">
          <v:shape id="_x0000_i1037" type="#_x0000_t75" style="width:2in;height:17.55pt" o:ole="">
            <v:imagedata r:id="rId28" o:title=""/>
          </v:shape>
          <o:OLEObject Type="Embed" ProgID="Equation.3" ShapeID="_x0000_i1037" DrawAspect="Content" ObjectID="_1745864256" r:id="rId29"/>
        </w:object>
      </w:r>
    </w:p>
    <w:p w:rsidR="0045334A" w:rsidRDefault="0045334A" w:rsidP="0045334A">
      <w:pPr>
        <w:pStyle w:val="t-formula"/>
        <w:spacing w:before="0" w:after="0" w:line="360" w:lineRule="auto"/>
        <w:ind w:right="-2"/>
        <w:jc w:val="both"/>
        <w:rPr>
          <w:sz w:val="24"/>
          <w:szCs w:val="24"/>
        </w:rPr>
      </w:pPr>
    </w:p>
    <w:p w:rsidR="0045334A" w:rsidRDefault="0045334A" w:rsidP="0045334A">
      <w:pPr>
        <w:spacing w:after="0" w:line="360" w:lineRule="auto"/>
        <w:ind w:right="-2" w:firstLine="709"/>
        <w:rPr>
          <w:szCs w:val="24"/>
        </w:rPr>
      </w:pPr>
      <w:r>
        <w:rPr>
          <w:szCs w:val="24"/>
        </w:rPr>
        <w:t>Дополнительная заработная плата определяется по нормативу в процентах к основной заработной плате:</w:t>
      </w:r>
    </w:p>
    <w:p w:rsidR="0045334A" w:rsidRDefault="0045334A" w:rsidP="0045334A">
      <w:pPr>
        <w:spacing w:after="0" w:line="360" w:lineRule="auto"/>
        <w:ind w:firstLine="709"/>
        <w:rPr>
          <w:szCs w:val="24"/>
        </w:rPr>
      </w:pPr>
    </w:p>
    <w:tbl>
      <w:tblPr>
        <w:tblW w:w="4945" w:type="pct"/>
        <w:tblLook w:val="04A0" w:firstRow="1" w:lastRow="0" w:firstColumn="1" w:lastColumn="0" w:noHBand="0" w:noVBand="1"/>
      </w:tblPr>
      <w:tblGrid>
        <w:gridCol w:w="8048"/>
        <w:gridCol w:w="1418"/>
      </w:tblGrid>
      <w:tr w:rsidR="0045334A" w:rsidTr="0045334A">
        <w:tc>
          <w:tcPr>
            <w:tcW w:w="4251" w:type="pct"/>
            <w:hideMark/>
          </w:tcPr>
          <w:p w:rsidR="0045334A" w:rsidRDefault="0045334A">
            <w:pPr>
              <w:pStyle w:val="t-formula"/>
              <w:spacing w:before="0" w:after="0" w:line="360" w:lineRule="auto"/>
              <w:rPr>
                <w:sz w:val="24"/>
                <w:szCs w:val="24"/>
                <w:lang w:eastAsia="en-US"/>
              </w:rPr>
            </w:pPr>
            <w:r>
              <w:rPr>
                <w:position w:val="-24"/>
                <w:sz w:val="24"/>
                <w:szCs w:val="24"/>
                <w:lang w:eastAsia="en-US"/>
              </w:rPr>
              <w:object w:dxaOrig="1485" w:dyaOrig="660">
                <v:shape id="_x0000_i1038" type="#_x0000_t75" style="width:74.5pt;height:33.2pt" o:ole="">
                  <v:imagedata r:id="rId30" o:title=""/>
                </v:shape>
                <o:OLEObject Type="Embed" ProgID="Equation.3" ShapeID="_x0000_i1038" DrawAspect="Content" ObjectID="_1745864257" r:id="rId31"/>
              </w:object>
            </w:r>
          </w:p>
        </w:tc>
        <w:tc>
          <w:tcPr>
            <w:tcW w:w="749" w:type="pct"/>
            <w:vAlign w:val="center"/>
          </w:tcPr>
          <w:p w:rsidR="0045334A" w:rsidRDefault="0045334A">
            <w:pPr>
              <w:pStyle w:val="t-formula-n"/>
              <w:spacing w:before="0" w:after="0" w:line="360" w:lineRule="auto"/>
              <w:jc w:val="both"/>
              <w:rPr>
                <w:sz w:val="24"/>
                <w:szCs w:val="24"/>
                <w:lang w:eastAsia="en-US"/>
              </w:rPr>
            </w:pPr>
          </w:p>
          <w:p w:rsidR="0045334A" w:rsidRDefault="0045334A">
            <w:pPr>
              <w:pStyle w:val="t-formula-n"/>
              <w:spacing w:before="0" w:after="0" w:line="360" w:lineRule="auto"/>
              <w:jc w:val="both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(3)</w:t>
            </w:r>
          </w:p>
        </w:tc>
      </w:tr>
    </w:tbl>
    <w:p w:rsidR="0045334A" w:rsidRDefault="0045334A" w:rsidP="0045334A">
      <w:pPr>
        <w:pStyle w:val="t-formula-desc"/>
        <w:spacing w:line="360" w:lineRule="auto"/>
        <w:ind w:left="709" w:firstLine="0"/>
        <w:jc w:val="both"/>
        <w:rPr>
          <w:sz w:val="24"/>
        </w:rPr>
      </w:pPr>
      <w:r>
        <w:rPr>
          <w:sz w:val="24"/>
        </w:rPr>
        <w:t xml:space="preserve">где </w:t>
      </w:r>
      <w:r>
        <w:rPr>
          <w:position w:val="-14"/>
          <w:sz w:val="24"/>
        </w:rPr>
        <w:object w:dxaOrig="420" w:dyaOrig="345">
          <v:shape id="_x0000_i1039" type="#_x0000_t75" style="width:20.65pt;height:16.9pt" o:ole="">
            <v:imagedata r:id="rId32" o:title=""/>
          </v:shape>
          <o:OLEObject Type="Embed" ProgID="Equation.3" ShapeID="_x0000_i1039" DrawAspect="Content" ObjectID="_1745864258" r:id="rId33"/>
        </w:object>
      </w:r>
      <w:r>
        <w:rPr>
          <w:sz w:val="24"/>
        </w:rPr>
        <w:t xml:space="preserve"> – норматив дополнительной заработной платы в целом по организации (30%).</w:t>
      </w:r>
    </w:p>
    <w:p w:rsidR="0045334A" w:rsidRDefault="0045334A" w:rsidP="0045334A">
      <w:pPr>
        <w:spacing w:after="0" w:line="360" w:lineRule="auto"/>
        <w:ind w:right="0" w:firstLine="709"/>
        <w:rPr>
          <w:szCs w:val="24"/>
        </w:rPr>
      </w:pPr>
      <w:r>
        <w:rPr>
          <w:szCs w:val="24"/>
        </w:rPr>
        <w:t>Определим размер дополнительной заработной платы:</w:t>
      </w:r>
    </w:p>
    <w:p w:rsidR="0045334A" w:rsidRDefault="0045334A" w:rsidP="0045334A">
      <w:pPr>
        <w:spacing w:after="0" w:line="360" w:lineRule="auto"/>
        <w:ind w:right="0" w:firstLine="709"/>
        <w:rPr>
          <w:szCs w:val="24"/>
        </w:rPr>
      </w:pPr>
    </w:p>
    <w:p w:rsidR="0045334A" w:rsidRDefault="0045334A" w:rsidP="0045334A">
      <w:pPr>
        <w:spacing w:after="0" w:line="360" w:lineRule="auto"/>
        <w:ind w:right="0" w:firstLine="0"/>
        <w:jc w:val="center"/>
        <w:rPr>
          <w:szCs w:val="24"/>
          <w:lang w:val="en-US"/>
        </w:rPr>
      </w:pPr>
      <w:r>
        <w:rPr>
          <w:position w:val="-24"/>
          <w:szCs w:val="24"/>
        </w:rPr>
        <w:object w:dxaOrig="2955" w:dyaOrig="615">
          <v:shape id="_x0000_i1040" type="#_x0000_t75" style="width:148.4pt;height:31.3pt" o:ole="">
            <v:imagedata r:id="rId34" o:title=""/>
          </v:shape>
          <o:OLEObject Type="Embed" ProgID="Equation.3" ShapeID="_x0000_i1040" DrawAspect="Content" ObjectID="_1745864259" r:id="rId35"/>
        </w:object>
      </w:r>
    </w:p>
    <w:p w:rsidR="0045334A" w:rsidRDefault="0045334A" w:rsidP="0045334A">
      <w:pPr>
        <w:spacing w:after="0" w:line="360" w:lineRule="auto"/>
        <w:ind w:right="0" w:firstLine="709"/>
        <w:rPr>
          <w:szCs w:val="24"/>
          <w:lang w:val="en-US"/>
        </w:rPr>
      </w:pPr>
    </w:p>
    <w:p w:rsidR="0045334A" w:rsidRDefault="0045334A" w:rsidP="0045334A">
      <w:pPr>
        <w:spacing w:after="0" w:line="360" w:lineRule="auto"/>
        <w:ind w:right="0" w:firstLine="709"/>
        <w:rPr>
          <w:szCs w:val="24"/>
        </w:rPr>
      </w:pPr>
      <w:r>
        <w:rPr>
          <w:szCs w:val="24"/>
        </w:rPr>
        <w:t>Отчисления в Фонд социальной защиты населения определяются в соответствии с действующими законодательными актами по нормативу в процентном отношении к фонду основной и дополнительной заработной платы исполнителей. Сумма отчислений в фонд социальной защиты населения (</w:t>
      </w:r>
      <w:r>
        <w:rPr>
          <w:position w:val="-12"/>
          <w:szCs w:val="24"/>
        </w:rPr>
        <w:object w:dxaOrig="345" w:dyaOrig="375">
          <v:shape id="_x0000_i1041" type="#_x0000_t75" style="width:16.9pt;height:18.15pt" o:ole="">
            <v:imagedata r:id="rId36" o:title=""/>
          </v:shape>
          <o:OLEObject Type="Embed" ProgID="Equation.3" ShapeID="_x0000_i1041" DrawAspect="Content" ObjectID="_1745864260" r:id="rId37"/>
        </w:object>
      </w:r>
      <w:r>
        <w:rPr>
          <w:szCs w:val="24"/>
        </w:rPr>
        <w:t>) определяется по формуле:</w:t>
      </w:r>
    </w:p>
    <w:p w:rsidR="0045334A" w:rsidRDefault="0045334A" w:rsidP="0045334A">
      <w:pPr>
        <w:spacing w:after="0" w:line="360" w:lineRule="auto"/>
        <w:ind w:right="0" w:firstLine="709"/>
        <w:rPr>
          <w:szCs w:val="24"/>
        </w:rPr>
      </w:pPr>
    </w:p>
    <w:tbl>
      <w:tblPr>
        <w:tblW w:w="9606" w:type="dxa"/>
        <w:tblLook w:val="04A0" w:firstRow="1" w:lastRow="0" w:firstColumn="1" w:lastColumn="0" w:noHBand="0" w:noVBand="1"/>
      </w:tblPr>
      <w:tblGrid>
        <w:gridCol w:w="8046"/>
        <w:gridCol w:w="1560"/>
      </w:tblGrid>
      <w:tr w:rsidR="0045334A" w:rsidTr="0045334A">
        <w:tc>
          <w:tcPr>
            <w:tcW w:w="8046" w:type="dxa"/>
            <w:vAlign w:val="center"/>
            <w:hideMark/>
          </w:tcPr>
          <w:p w:rsidR="0045334A" w:rsidRDefault="0045334A">
            <w:pPr>
              <w:spacing w:after="0" w:line="360" w:lineRule="auto"/>
              <w:ind w:right="0" w:firstLine="0"/>
              <w:jc w:val="center"/>
              <w:rPr>
                <w:szCs w:val="24"/>
              </w:rPr>
            </w:pPr>
            <w:r>
              <w:rPr>
                <w:position w:val="-24"/>
                <w:szCs w:val="24"/>
              </w:rPr>
              <w:t xml:space="preserve">                            </w:t>
            </w:r>
            <w:r>
              <w:rPr>
                <w:position w:val="-24"/>
                <w:szCs w:val="24"/>
              </w:rPr>
              <w:object w:dxaOrig="2910" w:dyaOrig="735">
                <v:shape id="_x0000_i1042" type="#_x0000_t75" style="width:145.9pt;height:36.3pt" o:ole="">
                  <v:imagedata r:id="rId38" o:title=""/>
                </v:shape>
                <o:OLEObject Type="Embed" ProgID="Equation.3" ShapeID="_x0000_i1042" DrawAspect="Content" ObjectID="_1745864261" r:id="rId39"/>
              </w:object>
            </w:r>
          </w:p>
        </w:tc>
        <w:tc>
          <w:tcPr>
            <w:tcW w:w="1560" w:type="dxa"/>
            <w:vAlign w:val="bottom"/>
            <w:hideMark/>
          </w:tcPr>
          <w:p w:rsidR="0045334A" w:rsidRDefault="0045334A">
            <w:pPr>
              <w:spacing w:after="0" w:line="360" w:lineRule="auto"/>
              <w:ind w:right="0" w:firstLine="0"/>
              <w:jc w:val="left"/>
              <w:rPr>
                <w:szCs w:val="24"/>
              </w:rPr>
            </w:pPr>
            <w:r>
              <w:rPr>
                <w:position w:val="-28"/>
                <w:szCs w:val="24"/>
              </w:rPr>
              <w:t xml:space="preserve"> (4)</w:t>
            </w:r>
          </w:p>
        </w:tc>
      </w:tr>
    </w:tbl>
    <w:p w:rsidR="0045334A" w:rsidRDefault="0045334A" w:rsidP="0045334A">
      <w:pPr>
        <w:pStyle w:val="t-formula-desc"/>
        <w:spacing w:line="360" w:lineRule="auto"/>
        <w:ind w:left="0" w:firstLine="709"/>
        <w:jc w:val="both"/>
        <w:rPr>
          <w:sz w:val="24"/>
        </w:rPr>
      </w:pPr>
      <w:r>
        <w:rPr>
          <w:sz w:val="24"/>
        </w:rPr>
        <w:t xml:space="preserve">где </w:t>
      </w:r>
      <w:r>
        <w:rPr>
          <w:position w:val="-12"/>
          <w:sz w:val="24"/>
        </w:rPr>
        <w:object w:dxaOrig="690" w:dyaOrig="375">
          <v:shape id="_x0000_i1043" type="#_x0000_t75" style="width:35.05pt;height:18.15pt" o:ole="">
            <v:imagedata r:id="rId40" o:title=""/>
          </v:shape>
          <o:OLEObject Type="Embed" ProgID="Equation.3" ShapeID="_x0000_i1043" DrawAspect="Content" ObjectID="_1745864262" r:id="rId41"/>
        </w:object>
      </w:r>
      <w:r>
        <w:rPr>
          <w:sz w:val="24"/>
        </w:rPr>
        <w:t xml:space="preserve"> – норматив отчислений в Фонд социальной защиты населения </w:t>
      </w:r>
    </w:p>
    <w:p w:rsidR="0045334A" w:rsidRDefault="0045334A" w:rsidP="0045334A">
      <w:pPr>
        <w:pStyle w:val="t-formula-desc"/>
        <w:spacing w:line="360" w:lineRule="auto"/>
        <w:ind w:left="0" w:firstLine="709"/>
        <w:jc w:val="both"/>
        <w:rPr>
          <w:sz w:val="24"/>
        </w:rPr>
      </w:pPr>
      <w:r>
        <w:rPr>
          <w:sz w:val="24"/>
        </w:rPr>
        <w:t>(Н</w:t>
      </w:r>
      <w:r>
        <w:rPr>
          <w:sz w:val="24"/>
          <w:vertAlign w:val="subscript"/>
        </w:rPr>
        <w:t>ЗСЗ</w:t>
      </w:r>
      <w:r>
        <w:rPr>
          <w:sz w:val="24"/>
        </w:rPr>
        <w:t xml:space="preserve"> =34%).</w:t>
      </w:r>
    </w:p>
    <w:p w:rsidR="0045334A" w:rsidRDefault="0045334A" w:rsidP="0045334A">
      <w:pPr>
        <w:spacing w:after="0" w:line="360" w:lineRule="auto"/>
        <w:ind w:right="0" w:firstLine="709"/>
        <w:rPr>
          <w:position w:val="-24"/>
          <w:szCs w:val="24"/>
        </w:rPr>
      </w:pPr>
    </w:p>
    <w:p w:rsidR="0045334A" w:rsidRDefault="0045334A" w:rsidP="0045334A">
      <w:pPr>
        <w:spacing w:after="0" w:line="360" w:lineRule="auto"/>
        <w:ind w:firstLine="0"/>
        <w:jc w:val="center"/>
        <w:rPr>
          <w:szCs w:val="24"/>
          <w:lang w:val="en-US"/>
        </w:rPr>
      </w:pPr>
      <w:r>
        <w:rPr>
          <w:position w:val="-24"/>
          <w:szCs w:val="24"/>
        </w:rPr>
        <w:object w:dxaOrig="5535" w:dyaOrig="615">
          <v:shape id="_x0000_i1044" type="#_x0000_t75" style="width:276.75pt;height:31.3pt" o:ole="">
            <v:imagedata r:id="rId42" o:title=""/>
          </v:shape>
          <o:OLEObject Type="Embed" ProgID="Equation.3" ShapeID="_x0000_i1044" DrawAspect="Content" ObjectID="_1745864263" r:id="rId43"/>
        </w:object>
      </w:r>
    </w:p>
    <w:p w:rsidR="0045334A" w:rsidRDefault="0045334A" w:rsidP="0045334A">
      <w:pPr>
        <w:spacing w:after="0" w:line="360" w:lineRule="auto"/>
        <w:ind w:firstLine="709"/>
        <w:rPr>
          <w:position w:val="-24"/>
          <w:szCs w:val="24"/>
          <w:lang w:val="en-US"/>
        </w:rPr>
      </w:pPr>
    </w:p>
    <w:p w:rsidR="0045334A" w:rsidRDefault="0045334A" w:rsidP="0045334A">
      <w:pPr>
        <w:spacing w:line="360" w:lineRule="auto"/>
        <w:ind w:right="1" w:firstLine="709"/>
        <w:rPr>
          <w:szCs w:val="24"/>
        </w:rPr>
      </w:pPr>
      <w:r>
        <w:rPr>
          <w:szCs w:val="24"/>
        </w:rPr>
        <w:t xml:space="preserve">Кроме отчислений в Фонд социальной защиты населения в учреждения образования производятся отчисления в </w:t>
      </w:r>
      <w:proofErr w:type="spellStart"/>
      <w:r>
        <w:rPr>
          <w:szCs w:val="24"/>
        </w:rPr>
        <w:t>Белгосстрах</w:t>
      </w:r>
      <w:proofErr w:type="spellEnd"/>
      <w:r>
        <w:rPr>
          <w:szCs w:val="24"/>
        </w:rPr>
        <w:t xml:space="preserve">. Определим их следующим образом: </w:t>
      </w:r>
    </w:p>
    <w:tbl>
      <w:tblPr>
        <w:tblW w:w="9606" w:type="dxa"/>
        <w:tblLook w:val="04A0" w:firstRow="1" w:lastRow="0" w:firstColumn="1" w:lastColumn="0" w:noHBand="0" w:noVBand="1"/>
      </w:tblPr>
      <w:tblGrid>
        <w:gridCol w:w="8046"/>
        <w:gridCol w:w="1560"/>
      </w:tblGrid>
      <w:tr w:rsidR="0045334A" w:rsidTr="0045334A">
        <w:tc>
          <w:tcPr>
            <w:tcW w:w="8046" w:type="dxa"/>
            <w:vAlign w:val="center"/>
            <w:hideMark/>
          </w:tcPr>
          <w:p w:rsidR="0045334A" w:rsidRDefault="0045334A">
            <w:pPr>
              <w:spacing w:after="0" w:line="360" w:lineRule="auto"/>
              <w:ind w:right="1" w:firstLine="709"/>
              <w:jc w:val="center"/>
              <w:rPr>
                <w:szCs w:val="24"/>
              </w:rPr>
            </w:pPr>
            <w:r>
              <w:rPr>
                <w:szCs w:val="24"/>
              </w:rPr>
              <w:br w:type="page"/>
            </w:r>
            <w:r>
              <w:rPr>
                <w:position w:val="-24"/>
                <w:szCs w:val="24"/>
              </w:rPr>
              <w:object w:dxaOrig="2700" w:dyaOrig="735">
                <v:shape id="_x0000_i1045" type="#_x0000_t75" style="width:134.6pt;height:36.3pt" o:ole="">
                  <v:imagedata r:id="rId44" o:title=""/>
                </v:shape>
                <o:OLEObject Type="Embed" ProgID="Equation.3" ShapeID="_x0000_i1045" DrawAspect="Content" ObjectID="_1745864264" r:id="rId45"/>
              </w:object>
            </w:r>
          </w:p>
        </w:tc>
        <w:tc>
          <w:tcPr>
            <w:tcW w:w="1560" w:type="dxa"/>
            <w:vAlign w:val="bottom"/>
            <w:hideMark/>
          </w:tcPr>
          <w:p w:rsidR="0045334A" w:rsidRDefault="0045334A">
            <w:pPr>
              <w:spacing w:after="0" w:line="360" w:lineRule="auto"/>
              <w:ind w:right="1" w:firstLine="0"/>
              <w:jc w:val="left"/>
              <w:rPr>
                <w:szCs w:val="24"/>
              </w:rPr>
            </w:pPr>
            <w:r>
              <w:rPr>
                <w:position w:val="-28"/>
                <w:szCs w:val="24"/>
              </w:rPr>
              <w:t>(5)</w:t>
            </w:r>
          </w:p>
        </w:tc>
      </w:tr>
    </w:tbl>
    <w:p w:rsidR="0045334A" w:rsidRDefault="0045334A" w:rsidP="0045334A">
      <w:pPr>
        <w:spacing w:after="0" w:line="360" w:lineRule="auto"/>
        <w:ind w:right="1" w:firstLine="709"/>
        <w:rPr>
          <w:szCs w:val="24"/>
        </w:rPr>
      </w:pPr>
    </w:p>
    <w:p w:rsidR="0045334A" w:rsidRDefault="0045334A" w:rsidP="0045334A">
      <w:pPr>
        <w:spacing w:after="0" w:line="360" w:lineRule="auto"/>
        <w:ind w:right="1" w:firstLine="709"/>
        <w:rPr>
          <w:color w:val="auto"/>
          <w:szCs w:val="24"/>
        </w:rPr>
      </w:pPr>
      <w:r>
        <w:rPr>
          <w:color w:val="auto"/>
          <w:szCs w:val="24"/>
        </w:rPr>
        <w:t xml:space="preserve">где </w:t>
      </w:r>
      <w:r>
        <w:rPr>
          <w:color w:val="auto"/>
          <w:position w:val="-12"/>
          <w:szCs w:val="24"/>
        </w:rPr>
        <w:object w:dxaOrig="570" w:dyaOrig="375">
          <v:shape id="_x0000_i1046" type="#_x0000_t75" style="width:28.15pt;height:18.15pt" o:ole="">
            <v:imagedata r:id="rId46" o:title=""/>
          </v:shape>
          <o:OLEObject Type="Embed" ProgID="Equation.3" ShapeID="_x0000_i1046" DrawAspect="Content" ObjectID="_1745864265" r:id="rId47"/>
        </w:object>
      </w:r>
      <w:r>
        <w:rPr>
          <w:color w:val="auto"/>
          <w:szCs w:val="24"/>
        </w:rPr>
        <w:t xml:space="preserve"> - норматив отчислений в </w:t>
      </w:r>
      <w:proofErr w:type="spellStart"/>
      <w:r>
        <w:rPr>
          <w:color w:val="auto"/>
          <w:szCs w:val="24"/>
        </w:rPr>
        <w:t>Белгосстрах</w:t>
      </w:r>
      <w:proofErr w:type="spellEnd"/>
      <w:r>
        <w:rPr>
          <w:color w:val="auto"/>
          <w:szCs w:val="24"/>
        </w:rPr>
        <w:t xml:space="preserve"> (</w:t>
      </w:r>
      <w:r>
        <w:rPr>
          <w:color w:val="auto"/>
          <w:position w:val="-12"/>
          <w:szCs w:val="24"/>
        </w:rPr>
        <w:object w:dxaOrig="570" w:dyaOrig="375">
          <v:shape id="_x0000_i1047" type="#_x0000_t75" style="width:28.15pt;height:18.15pt" o:ole="">
            <v:imagedata r:id="rId48" o:title=""/>
          </v:shape>
          <o:OLEObject Type="Embed" ProgID="Equation.3" ShapeID="_x0000_i1047" DrawAspect="Content" ObjectID="_1745864266" r:id="rId49"/>
        </w:object>
      </w:r>
      <w:r>
        <w:rPr>
          <w:color w:val="auto"/>
          <w:szCs w:val="24"/>
        </w:rPr>
        <w:t xml:space="preserve"> = 0,1 %).</w:t>
      </w:r>
    </w:p>
    <w:p w:rsidR="0045334A" w:rsidRDefault="0045334A" w:rsidP="0045334A">
      <w:pPr>
        <w:spacing w:after="0" w:line="360" w:lineRule="auto"/>
        <w:ind w:right="1" w:firstLine="709"/>
        <w:rPr>
          <w:szCs w:val="24"/>
        </w:rPr>
      </w:pPr>
    </w:p>
    <w:p w:rsidR="0045334A" w:rsidRDefault="0045334A" w:rsidP="0045334A">
      <w:pPr>
        <w:spacing w:after="0" w:line="360" w:lineRule="auto"/>
        <w:ind w:right="1" w:firstLine="709"/>
        <w:jc w:val="center"/>
        <w:rPr>
          <w:szCs w:val="24"/>
          <w:lang w:val="en-US"/>
        </w:rPr>
      </w:pPr>
      <w:r>
        <w:rPr>
          <w:position w:val="-24"/>
          <w:szCs w:val="24"/>
        </w:rPr>
        <w:object w:dxaOrig="5250" w:dyaOrig="615">
          <v:shape id="_x0000_i1048" type="#_x0000_t75" style="width:261.7pt;height:31.3pt" o:ole="">
            <v:imagedata r:id="rId50" o:title=""/>
          </v:shape>
          <o:OLEObject Type="Embed" ProgID="Equation.3" ShapeID="_x0000_i1048" DrawAspect="Content" ObjectID="_1745864267" r:id="rId51"/>
        </w:object>
      </w:r>
    </w:p>
    <w:p w:rsidR="0045334A" w:rsidRDefault="0045334A" w:rsidP="0045334A">
      <w:pPr>
        <w:spacing w:after="0" w:line="360" w:lineRule="auto"/>
        <w:ind w:right="1" w:firstLine="709"/>
        <w:rPr>
          <w:position w:val="-24"/>
          <w:szCs w:val="24"/>
          <w:lang w:val="en-US"/>
        </w:rPr>
      </w:pPr>
    </w:p>
    <w:p w:rsidR="0045334A" w:rsidRDefault="0045334A" w:rsidP="0045334A">
      <w:pPr>
        <w:spacing w:after="0" w:line="360" w:lineRule="auto"/>
        <w:ind w:right="1" w:firstLine="709"/>
        <w:rPr>
          <w:szCs w:val="24"/>
        </w:rPr>
      </w:pPr>
      <w:r>
        <w:rPr>
          <w:szCs w:val="24"/>
        </w:rPr>
        <w:t>Расходы по статье «Материальные затраты» включают стоимость израсходованных материалов и затраты на электроэнергию.</w:t>
      </w:r>
    </w:p>
    <w:p w:rsidR="0045334A" w:rsidRDefault="0045334A" w:rsidP="0045334A">
      <w:pPr>
        <w:spacing w:after="0" w:line="360" w:lineRule="auto"/>
        <w:ind w:right="1" w:firstLine="709"/>
        <w:rPr>
          <w:szCs w:val="24"/>
        </w:rPr>
      </w:pPr>
      <w:r>
        <w:rPr>
          <w:szCs w:val="24"/>
        </w:rPr>
        <w:t>Стоимость израсходованных материалов я определила</w:t>
      </w:r>
      <w:r>
        <w:rPr>
          <w:b/>
          <w:i/>
          <w:szCs w:val="24"/>
        </w:rPr>
        <w:t xml:space="preserve"> </w:t>
      </w:r>
      <w:r>
        <w:rPr>
          <w:szCs w:val="24"/>
        </w:rPr>
        <w:t>исходя из фактического расхода и цены приобретения (таблица 13).</w:t>
      </w:r>
    </w:p>
    <w:p w:rsidR="0045334A" w:rsidRDefault="0045334A" w:rsidP="0045334A">
      <w:pPr>
        <w:spacing w:after="0" w:line="360" w:lineRule="auto"/>
        <w:ind w:right="1" w:firstLine="0"/>
        <w:rPr>
          <w:szCs w:val="24"/>
        </w:rPr>
      </w:pPr>
      <w:r>
        <w:rPr>
          <w:szCs w:val="24"/>
        </w:rPr>
        <w:t>Таблица 13 – Расчет стоимости израсходованных материалов</w:t>
      </w:r>
    </w:p>
    <w:tbl>
      <w:tblPr>
        <w:tblW w:w="949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2267"/>
        <w:gridCol w:w="1417"/>
        <w:gridCol w:w="1842"/>
        <w:gridCol w:w="1842"/>
      </w:tblGrid>
      <w:tr w:rsidR="0045334A" w:rsidTr="0045334A">
        <w:trPr>
          <w:trHeight w:val="854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34A" w:rsidRDefault="0045334A">
            <w:pPr>
              <w:spacing w:after="0" w:line="240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Наименование материалов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34A" w:rsidRDefault="0045334A">
            <w:pPr>
              <w:spacing w:after="0" w:line="240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Ед. изм.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34A" w:rsidRDefault="0045334A">
            <w:pPr>
              <w:spacing w:after="0" w:line="240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Расход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34A" w:rsidRDefault="0045334A">
            <w:pPr>
              <w:spacing w:after="0" w:line="240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Цена за единицу, руб.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34A" w:rsidRDefault="0045334A">
            <w:pPr>
              <w:spacing w:after="0" w:line="240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Стоимость, руб.</w:t>
            </w:r>
          </w:p>
        </w:tc>
      </w:tr>
      <w:tr w:rsidR="0045334A" w:rsidTr="0045334A">
        <w:trPr>
          <w:trHeight w:val="640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34A" w:rsidRDefault="0045334A">
            <w:pPr>
              <w:spacing w:after="0" w:line="240" w:lineRule="auto"/>
              <w:ind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Бумага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34A" w:rsidRDefault="0045334A">
            <w:pPr>
              <w:spacing w:after="0" w:line="240" w:lineRule="auto"/>
              <w:ind w:firstLine="0"/>
              <w:jc w:val="center"/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уп</w:t>
            </w:r>
            <w:proofErr w:type="spellEnd"/>
            <w:r>
              <w:rPr>
                <w:color w:val="auto"/>
                <w:szCs w:val="24"/>
              </w:rPr>
              <w:t>. (500 листов)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34A" w:rsidRDefault="0045334A">
            <w:pPr>
              <w:spacing w:after="0"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34A" w:rsidRPr="00402918" w:rsidRDefault="0045334A">
            <w:pPr>
              <w:spacing w:after="0" w:line="240" w:lineRule="auto"/>
              <w:ind w:firstLine="0"/>
              <w:jc w:val="center"/>
              <w:rPr>
                <w:color w:val="auto"/>
                <w:szCs w:val="24"/>
                <w:highlight w:val="yellow"/>
              </w:rPr>
            </w:pPr>
            <w:r w:rsidRPr="00402918">
              <w:rPr>
                <w:szCs w:val="24"/>
                <w:highlight w:val="yellow"/>
              </w:rPr>
              <w:t>8,0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34A" w:rsidRDefault="0045334A">
            <w:pPr>
              <w:spacing w:after="0"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szCs w:val="24"/>
              </w:rPr>
              <w:t>16,0</w:t>
            </w:r>
            <w:r w:rsidR="00402918">
              <w:rPr>
                <w:szCs w:val="24"/>
              </w:rPr>
              <w:t>0</w:t>
            </w:r>
          </w:p>
        </w:tc>
      </w:tr>
      <w:tr w:rsidR="0045334A" w:rsidTr="0045334A">
        <w:trPr>
          <w:trHeight w:val="454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34A" w:rsidRDefault="0045334A">
            <w:pPr>
              <w:spacing w:after="0" w:line="240" w:lineRule="auto"/>
              <w:ind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Краска для картриджей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34A" w:rsidRDefault="0045334A">
            <w:pPr>
              <w:spacing w:after="0" w:line="240" w:lineRule="auto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шприц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34A" w:rsidRDefault="0045334A">
            <w:pPr>
              <w:spacing w:after="0"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34A" w:rsidRPr="00402918" w:rsidRDefault="0045334A">
            <w:pPr>
              <w:spacing w:after="0" w:line="240" w:lineRule="auto"/>
              <w:ind w:firstLine="0"/>
              <w:jc w:val="center"/>
              <w:rPr>
                <w:color w:val="auto"/>
                <w:szCs w:val="24"/>
                <w:highlight w:val="yellow"/>
              </w:rPr>
            </w:pPr>
            <w:r w:rsidRPr="00402918">
              <w:rPr>
                <w:color w:val="auto"/>
                <w:szCs w:val="24"/>
                <w:highlight w:val="yellow"/>
              </w:rPr>
              <w:t>27,2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34A" w:rsidRDefault="0045334A">
            <w:pPr>
              <w:spacing w:after="0"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27,2</w:t>
            </w:r>
            <w:r w:rsidR="00402918">
              <w:rPr>
                <w:color w:val="auto"/>
                <w:szCs w:val="24"/>
              </w:rPr>
              <w:t>0</w:t>
            </w:r>
          </w:p>
        </w:tc>
      </w:tr>
      <w:tr w:rsidR="0045334A" w:rsidTr="0045334A">
        <w:trPr>
          <w:trHeight w:val="454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34A" w:rsidRDefault="0045334A">
            <w:pPr>
              <w:spacing w:after="0" w:line="240" w:lineRule="auto"/>
              <w:ind w:firstLine="0"/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Флеш</w:t>
            </w:r>
            <w:proofErr w:type="spellEnd"/>
            <w:r>
              <w:rPr>
                <w:color w:val="auto"/>
                <w:szCs w:val="24"/>
              </w:rPr>
              <w:t>-накопитель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34A" w:rsidRDefault="0045334A">
            <w:pPr>
              <w:spacing w:after="0" w:line="240" w:lineRule="auto"/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Шт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34A" w:rsidRDefault="0045334A">
            <w:pPr>
              <w:spacing w:after="0"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34A" w:rsidRPr="00402918" w:rsidRDefault="0045334A">
            <w:pPr>
              <w:spacing w:after="0" w:line="240" w:lineRule="auto"/>
              <w:ind w:firstLine="0"/>
              <w:jc w:val="center"/>
              <w:rPr>
                <w:color w:val="auto"/>
                <w:szCs w:val="24"/>
                <w:highlight w:val="yellow"/>
              </w:rPr>
            </w:pPr>
            <w:r w:rsidRPr="00402918">
              <w:rPr>
                <w:color w:val="auto"/>
                <w:szCs w:val="24"/>
                <w:highlight w:val="yellow"/>
              </w:rPr>
              <w:t>12,5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34A" w:rsidRDefault="0045334A">
            <w:pPr>
              <w:spacing w:after="0"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12,5</w:t>
            </w:r>
            <w:r w:rsidR="00402918">
              <w:rPr>
                <w:color w:val="auto"/>
                <w:szCs w:val="24"/>
              </w:rPr>
              <w:t>0</w:t>
            </w:r>
          </w:p>
        </w:tc>
      </w:tr>
      <w:tr w:rsidR="0045334A" w:rsidTr="0045334A">
        <w:trPr>
          <w:trHeight w:val="454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34A" w:rsidRDefault="0045334A">
            <w:pPr>
              <w:spacing w:after="0" w:line="240" w:lineRule="auto"/>
              <w:ind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CD-диски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34A" w:rsidRDefault="0045334A">
            <w:pPr>
              <w:spacing w:after="0" w:line="240" w:lineRule="auto"/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Шт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34A" w:rsidRDefault="0045334A">
            <w:pPr>
              <w:spacing w:after="0"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34A" w:rsidRPr="00402918" w:rsidRDefault="0045334A">
            <w:pPr>
              <w:spacing w:after="0" w:line="240" w:lineRule="auto"/>
              <w:ind w:firstLine="0"/>
              <w:jc w:val="center"/>
              <w:rPr>
                <w:color w:val="auto"/>
                <w:szCs w:val="24"/>
                <w:highlight w:val="yellow"/>
              </w:rPr>
            </w:pPr>
            <w:r w:rsidRPr="00402918">
              <w:rPr>
                <w:color w:val="auto"/>
                <w:szCs w:val="24"/>
                <w:highlight w:val="yellow"/>
              </w:rPr>
              <w:t>1,0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34A" w:rsidRDefault="0045334A">
            <w:pPr>
              <w:spacing w:after="0"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1,0</w:t>
            </w:r>
            <w:r w:rsidR="00402918">
              <w:rPr>
                <w:color w:val="auto"/>
                <w:szCs w:val="24"/>
              </w:rPr>
              <w:t>0</w:t>
            </w:r>
          </w:p>
        </w:tc>
      </w:tr>
      <w:tr w:rsidR="0045334A" w:rsidTr="0045334A">
        <w:trPr>
          <w:trHeight w:val="454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34A" w:rsidRDefault="0045334A">
            <w:pPr>
              <w:spacing w:after="0" w:line="240" w:lineRule="auto"/>
              <w:ind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Итого: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34A" w:rsidRDefault="0045334A">
            <w:pPr>
              <w:spacing w:after="0" w:line="240" w:lineRule="auto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sym w:font="Symbol" w:char="F02D"/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34A" w:rsidRDefault="0045334A">
            <w:pPr>
              <w:spacing w:after="0"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sym w:font="Symbol" w:char="F02D"/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34A" w:rsidRDefault="0045334A">
            <w:pPr>
              <w:spacing w:after="0"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sym w:font="Symbol" w:char="F02D"/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34A" w:rsidRDefault="0045334A">
            <w:pPr>
              <w:spacing w:after="0"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56,7</w:t>
            </w:r>
            <w:r w:rsidR="00402918">
              <w:rPr>
                <w:color w:val="auto"/>
                <w:szCs w:val="24"/>
              </w:rPr>
              <w:t>0</w:t>
            </w:r>
          </w:p>
        </w:tc>
      </w:tr>
    </w:tbl>
    <w:p w:rsidR="0045334A" w:rsidRDefault="0045334A" w:rsidP="0045334A">
      <w:pPr>
        <w:spacing w:after="0" w:line="240" w:lineRule="auto"/>
        <w:ind w:firstLine="0"/>
        <w:rPr>
          <w:szCs w:val="24"/>
        </w:rPr>
      </w:pPr>
    </w:p>
    <w:p w:rsidR="0045334A" w:rsidRDefault="0045334A" w:rsidP="0045334A">
      <w:pPr>
        <w:spacing w:after="0" w:line="360" w:lineRule="auto"/>
        <w:ind w:firstLine="709"/>
        <w:rPr>
          <w:szCs w:val="24"/>
        </w:rPr>
      </w:pPr>
      <w:r>
        <w:rPr>
          <w:szCs w:val="24"/>
        </w:rPr>
        <w:t>Затраты на электроэнергию (</w:t>
      </w:r>
      <w:r>
        <w:rPr>
          <w:position w:val="-12"/>
          <w:szCs w:val="24"/>
        </w:rPr>
        <w:object w:dxaOrig="300" w:dyaOrig="375">
          <v:shape id="_x0000_i1049" type="#_x0000_t75" style="width:15.05pt;height:18.15pt" o:ole="">
            <v:imagedata r:id="rId52" o:title=""/>
          </v:shape>
          <o:OLEObject Type="Embed" ProgID="Equation.3" ShapeID="_x0000_i1049" DrawAspect="Content" ObjectID="_1745864268" r:id="rId53"/>
        </w:object>
      </w:r>
      <w:r>
        <w:rPr>
          <w:szCs w:val="24"/>
        </w:rPr>
        <w:t>) определим следующим образом:</w:t>
      </w:r>
    </w:p>
    <w:tbl>
      <w:tblPr>
        <w:tblW w:w="9606" w:type="dxa"/>
        <w:tblLook w:val="04A0" w:firstRow="1" w:lastRow="0" w:firstColumn="1" w:lastColumn="0" w:noHBand="0" w:noVBand="1"/>
      </w:tblPr>
      <w:tblGrid>
        <w:gridCol w:w="8046"/>
        <w:gridCol w:w="1560"/>
      </w:tblGrid>
      <w:tr w:rsidR="0045334A" w:rsidTr="0045334A">
        <w:tc>
          <w:tcPr>
            <w:tcW w:w="8046" w:type="dxa"/>
            <w:vAlign w:val="center"/>
            <w:hideMark/>
          </w:tcPr>
          <w:p w:rsidR="0045334A" w:rsidRDefault="0045334A">
            <w:pPr>
              <w:spacing w:after="0" w:line="360" w:lineRule="auto"/>
              <w:jc w:val="center"/>
              <w:rPr>
                <w:szCs w:val="24"/>
              </w:rPr>
            </w:pPr>
            <w:r>
              <w:rPr>
                <w:position w:val="-12"/>
                <w:szCs w:val="24"/>
              </w:rPr>
              <w:object w:dxaOrig="3900" w:dyaOrig="360">
                <v:shape id="_x0000_i1050" type="#_x0000_t75" style="width:194.7pt;height:17.55pt" o:ole="">
                  <v:imagedata r:id="rId54" o:title=""/>
                </v:shape>
                <o:OLEObject Type="Embed" ProgID="Equation.3" ShapeID="_x0000_i1050" DrawAspect="Content" ObjectID="_1745864269" r:id="rId55"/>
              </w:object>
            </w:r>
          </w:p>
        </w:tc>
        <w:tc>
          <w:tcPr>
            <w:tcW w:w="1560" w:type="dxa"/>
            <w:vAlign w:val="center"/>
            <w:hideMark/>
          </w:tcPr>
          <w:p w:rsidR="0045334A" w:rsidRDefault="0045334A">
            <w:pPr>
              <w:spacing w:after="0" w:line="360" w:lineRule="auto"/>
              <w:ind w:firstLine="709"/>
              <w:rPr>
                <w:szCs w:val="24"/>
              </w:rPr>
            </w:pPr>
            <w:r>
              <w:rPr>
                <w:position w:val="-28"/>
                <w:szCs w:val="24"/>
              </w:rPr>
              <w:t xml:space="preserve">     (6)</w:t>
            </w:r>
          </w:p>
        </w:tc>
      </w:tr>
    </w:tbl>
    <w:p w:rsidR="0045334A" w:rsidRDefault="0045334A" w:rsidP="0045334A">
      <w:pPr>
        <w:spacing w:after="0" w:line="360" w:lineRule="auto"/>
        <w:ind w:firstLine="709"/>
        <w:rPr>
          <w:szCs w:val="24"/>
        </w:rPr>
      </w:pPr>
    </w:p>
    <w:p w:rsidR="0045334A" w:rsidRDefault="0045334A" w:rsidP="0045334A">
      <w:pPr>
        <w:spacing w:after="0" w:line="360" w:lineRule="auto"/>
        <w:ind w:firstLine="709"/>
        <w:rPr>
          <w:color w:val="auto"/>
          <w:szCs w:val="24"/>
        </w:rPr>
      </w:pPr>
      <w:r>
        <w:rPr>
          <w:color w:val="auto"/>
          <w:szCs w:val="24"/>
        </w:rPr>
        <w:t xml:space="preserve">где </w:t>
      </w:r>
      <w:r>
        <w:rPr>
          <w:color w:val="auto"/>
          <w:position w:val="-12"/>
          <w:szCs w:val="24"/>
        </w:rPr>
        <w:object w:dxaOrig="345" w:dyaOrig="375">
          <v:shape id="_x0000_i1051" type="#_x0000_t75" style="width:16.9pt;height:18.15pt" o:ole="">
            <v:imagedata r:id="rId56" o:title=""/>
          </v:shape>
          <o:OLEObject Type="Embed" ProgID="Equation.3" ShapeID="_x0000_i1051" DrawAspect="Content" ObjectID="_1745864270" r:id="rId57"/>
        </w:object>
      </w:r>
      <w:r>
        <w:rPr>
          <w:color w:val="auto"/>
          <w:szCs w:val="24"/>
        </w:rPr>
        <w:t xml:space="preserve"> - тариф за 1 кВт/ч электроэнергии, руб.;</w:t>
      </w:r>
    </w:p>
    <w:p w:rsidR="0045334A" w:rsidRDefault="0045334A" w:rsidP="0045334A">
      <w:pPr>
        <w:spacing w:after="0" w:line="360" w:lineRule="auto"/>
        <w:ind w:firstLine="709"/>
        <w:rPr>
          <w:szCs w:val="24"/>
        </w:rPr>
      </w:pPr>
      <w:r>
        <w:rPr>
          <w:position w:val="-10"/>
          <w:szCs w:val="24"/>
        </w:rPr>
        <w:object w:dxaOrig="420" w:dyaOrig="330">
          <v:shape id="_x0000_i1052" type="#_x0000_t75" style="width:20.65pt;height:15.65pt" o:ole="">
            <v:imagedata r:id="rId58" o:title=""/>
          </v:shape>
          <o:OLEObject Type="Embed" ProgID="Equation.3" ShapeID="_x0000_i1052" DrawAspect="Content" ObjectID="_1745864271" r:id="rId59"/>
        </w:object>
      </w:r>
      <w:r>
        <w:rPr>
          <w:szCs w:val="24"/>
        </w:rPr>
        <w:t xml:space="preserve">, </w:t>
      </w:r>
      <w:r>
        <w:rPr>
          <w:position w:val="-10"/>
          <w:szCs w:val="24"/>
        </w:rPr>
        <w:object w:dxaOrig="735" w:dyaOrig="330">
          <v:shape id="_x0000_i1053" type="#_x0000_t75" style="width:36.3pt;height:15.65pt" o:ole="">
            <v:imagedata r:id="rId60" o:title=""/>
          </v:shape>
          <o:OLEObject Type="Embed" ProgID="Equation.3" ShapeID="_x0000_i1053" DrawAspect="Content" ObjectID="_1745864272" r:id="rId61"/>
        </w:object>
      </w:r>
      <w:r>
        <w:rPr>
          <w:szCs w:val="24"/>
        </w:rPr>
        <w:t xml:space="preserve"> - время работы персонального компьютера и принтера соответственно, час.;</w:t>
      </w:r>
    </w:p>
    <w:p w:rsidR="0045334A" w:rsidRDefault="0045334A" w:rsidP="0045334A">
      <w:pPr>
        <w:spacing w:after="0" w:line="360" w:lineRule="auto"/>
        <w:ind w:right="1" w:firstLine="709"/>
        <w:rPr>
          <w:szCs w:val="24"/>
        </w:rPr>
      </w:pPr>
      <w:r>
        <w:rPr>
          <w:position w:val="-10"/>
          <w:szCs w:val="24"/>
        </w:rPr>
        <w:object w:dxaOrig="480" w:dyaOrig="330">
          <v:shape id="_x0000_i1054" type="#_x0000_t75" style="width:24.4pt;height:15.65pt" o:ole="">
            <v:imagedata r:id="rId62" o:title=""/>
          </v:shape>
          <o:OLEObject Type="Embed" ProgID="Equation.3" ShapeID="_x0000_i1054" DrawAspect="Content" ObjectID="_1745864273" r:id="rId63"/>
        </w:object>
      </w:r>
      <w:r>
        <w:rPr>
          <w:szCs w:val="24"/>
        </w:rPr>
        <w:t xml:space="preserve">, </w:t>
      </w:r>
      <w:r>
        <w:rPr>
          <w:position w:val="-10"/>
          <w:szCs w:val="24"/>
        </w:rPr>
        <w:object w:dxaOrig="735" w:dyaOrig="330">
          <v:shape id="_x0000_i1055" type="#_x0000_t75" style="width:36.3pt;height:15.65pt" o:ole="">
            <v:imagedata r:id="rId64" o:title=""/>
          </v:shape>
          <o:OLEObject Type="Embed" ProgID="Equation.3" ShapeID="_x0000_i1055" DrawAspect="Content" ObjectID="_1745864274" r:id="rId65"/>
        </w:object>
      </w:r>
      <w:r>
        <w:rPr>
          <w:szCs w:val="24"/>
        </w:rPr>
        <w:t xml:space="preserve"> - номинальная потребляемая мощность персонального компьютера и принтера соответственно, кВт/ч.</w:t>
      </w:r>
    </w:p>
    <w:p w:rsidR="0045334A" w:rsidRDefault="0045334A" w:rsidP="0045334A">
      <w:pPr>
        <w:spacing w:after="0" w:line="360" w:lineRule="auto"/>
        <w:ind w:right="1" w:firstLine="709"/>
        <w:rPr>
          <w:szCs w:val="24"/>
        </w:rPr>
      </w:pPr>
    </w:p>
    <w:p w:rsidR="0045334A" w:rsidRDefault="0045334A" w:rsidP="0045334A">
      <w:pPr>
        <w:spacing w:after="0" w:line="360" w:lineRule="auto"/>
        <w:ind w:right="1"/>
        <w:jc w:val="center"/>
        <w:rPr>
          <w:szCs w:val="24"/>
        </w:rPr>
      </w:pPr>
      <w:r>
        <w:rPr>
          <w:position w:val="-12"/>
          <w:szCs w:val="24"/>
        </w:rPr>
        <w:object w:dxaOrig="4095" w:dyaOrig="360">
          <v:shape id="_x0000_i1056" type="#_x0000_t75" style="width:205.35pt;height:17.55pt" o:ole="">
            <v:imagedata r:id="rId66" o:title=""/>
          </v:shape>
          <o:OLEObject Type="Embed" ProgID="Equation.3" ShapeID="_x0000_i1056" DrawAspect="Content" ObjectID="_1745864275" r:id="rId67"/>
        </w:object>
      </w:r>
    </w:p>
    <w:p w:rsidR="0045334A" w:rsidRDefault="0045334A" w:rsidP="0045334A">
      <w:pPr>
        <w:spacing w:after="0" w:line="360" w:lineRule="auto"/>
        <w:ind w:right="1"/>
        <w:rPr>
          <w:szCs w:val="24"/>
        </w:rPr>
      </w:pPr>
    </w:p>
    <w:p w:rsidR="0045334A" w:rsidRDefault="0045334A" w:rsidP="0045334A">
      <w:pPr>
        <w:spacing w:after="0" w:line="360" w:lineRule="auto"/>
        <w:ind w:right="1" w:firstLine="709"/>
        <w:rPr>
          <w:szCs w:val="24"/>
        </w:rPr>
      </w:pPr>
      <w:r>
        <w:rPr>
          <w:szCs w:val="24"/>
        </w:rPr>
        <w:t>Расходы на содержание и эксплуатацию основных фондов  включают суммы амортизационных отчислений от стоимости ЭВМ и от стоимости площадей, занятых ЭВМ.</w:t>
      </w:r>
    </w:p>
    <w:p w:rsidR="0045334A" w:rsidRDefault="0045334A" w:rsidP="0045334A">
      <w:pPr>
        <w:spacing w:after="0" w:line="360" w:lineRule="auto"/>
        <w:ind w:right="1" w:firstLine="709"/>
        <w:rPr>
          <w:szCs w:val="24"/>
        </w:rPr>
      </w:pPr>
      <w:r>
        <w:rPr>
          <w:szCs w:val="24"/>
        </w:rPr>
        <w:t>Годовая величина амортизационных отчислений от стоимости ЭВМ определяется по формуле:</w:t>
      </w:r>
    </w:p>
    <w:p w:rsidR="0045334A" w:rsidRDefault="0045334A" w:rsidP="0045334A">
      <w:pPr>
        <w:spacing w:after="0" w:line="360" w:lineRule="auto"/>
        <w:ind w:right="1" w:firstLine="709"/>
        <w:rPr>
          <w:szCs w:val="24"/>
        </w:rPr>
      </w:pPr>
    </w:p>
    <w:tbl>
      <w:tblPr>
        <w:tblW w:w="9606" w:type="dxa"/>
        <w:tblLook w:val="04A0" w:firstRow="1" w:lastRow="0" w:firstColumn="1" w:lastColumn="0" w:noHBand="0" w:noVBand="1"/>
      </w:tblPr>
      <w:tblGrid>
        <w:gridCol w:w="7763"/>
        <w:gridCol w:w="1843"/>
      </w:tblGrid>
      <w:tr w:rsidR="0045334A" w:rsidTr="0045334A">
        <w:tc>
          <w:tcPr>
            <w:tcW w:w="7763" w:type="dxa"/>
            <w:vAlign w:val="center"/>
            <w:hideMark/>
          </w:tcPr>
          <w:p w:rsidR="0045334A" w:rsidRDefault="0045334A">
            <w:pPr>
              <w:spacing w:after="0" w:line="360" w:lineRule="auto"/>
              <w:ind w:right="1" w:firstLine="0"/>
              <w:jc w:val="center"/>
              <w:rPr>
                <w:szCs w:val="24"/>
              </w:rPr>
            </w:pPr>
            <w:r>
              <w:rPr>
                <w:position w:val="-24"/>
                <w:szCs w:val="24"/>
              </w:rPr>
              <w:t xml:space="preserve">                </w:t>
            </w:r>
            <w:r>
              <w:rPr>
                <w:position w:val="-24"/>
                <w:szCs w:val="24"/>
              </w:rPr>
              <w:object w:dxaOrig="5070" w:dyaOrig="705">
                <v:shape id="_x0000_i1057" type="#_x0000_t75" style="width:252.95pt;height:35.7pt" o:ole="">
                  <v:imagedata r:id="rId68" o:title=""/>
                </v:shape>
                <o:OLEObject Type="Embed" ProgID="Equation.3" ShapeID="_x0000_i1057" DrawAspect="Content" ObjectID="_1745864276" r:id="rId69"/>
              </w:object>
            </w:r>
          </w:p>
        </w:tc>
        <w:tc>
          <w:tcPr>
            <w:tcW w:w="1843" w:type="dxa"/>
            <w:vAlign w:val="bottom"/>
            <w:hideMark/>
          </w:tcPr>
          <w:p w:rsidR="0045334A" w:rsidRDefault="0045334A">
            <w:pPr>
              <w:spacing w:after="0" w:line="360" w:lineRule="auto"/>
              <w:ind w:right="1" w:firstLine="0"/>
              <w:jc w:val="left"/>
              <w:rPr>
                <w:szCs w:val="24"/>
              </w:rPr>
            </w:pPr>
            <w:r>
              <w:rPr>
                <w:position w:val="-28"/>
                <w:szCs w:val="24"/>
              </w:rPr>
              <w:t xml:space="preserve"> (7)</w:t>
            </w:r>
          </w:p>
        </w:tc>
      </w:tr>
    </w:tbl>
    <w:p w:rsidR="0045334A" w:rsidRDefault="0045334A" w:rsidP="0045334A">
      <w:pPr>
        <w:spacing w:after="0" w:line="360" w:lineRule="auto"/>
        <w:ind w:right="1" w:firstLine="709"/>
        <w:rPr>
          <w:szCs w:val="24"/>
        </w:rPr>
      </w:pPr>
    </w:p>
    <w:p w:rsidR="0045334A" w:rsidRDefault="0045334A" w:rsidP="0045334A">
      <w:pPr>
        <w:pStyle w:val="t-formula-desc"/>
        <w:spacing w:line="360" w:lineRule="auto"/>
        <w:ind w:left="0" w:right="1" w:firstLine="709"/>
        <w:jc w:val="both"/>
        <w:rPr>
          <w:sz w:val="24"/>
        </w:rPr>
      </w:pPr>
      <w:r>
        <w:rPr>
          <w:sz w:val="24"/>
        </w:rPr>
        <w:t xml:space="preserve">где </w:t>
      </w:r>
      <w:r>
        <w:rPr>
          <w:position w:val="-12"/>
          <w:sz w:val="24"/>
        </w:rPr>
        <w:object w:dxaOrig="600" w:dyaOrig="375">
          <v:shape id="_x0000_i1058" type="#_x0000_t75" style="width:30.05pt;height:18.15pt" o:ole="">
            <v:imagedata r:id="rId70" o:title=""/>
          </v:shape>
          <o:OLEObject Type="Embed" ProgID="Equation.3" ShapeID="_x0000_i1058" DrawAspect="Content" ObjectID="_1745864277" r:id="rId71"/>
        </w:object>
      </w:r>
      <w:r>
        <w:rPr>
          <w:sz w:val="24"/>
        </w:rPr>
        <w:t xml:space="preserve"> – цена ЭВМ на момент приобретения (руб.);</w:t>
      </w:r>
    </w:p>
    <w:p w:rsidR="0045334A" w:rsidRDefault="0045334A" w:rsidP="0045334A">
      <w:pPr>
        <w:pStyle w:val="t-formula-desc"/>
        <w:spacing w:line="360" w:lineRule="auto"/>
        <w:ind w:left="0" w:right="1" w:firstLine="709"/>
        <w:jc w:val="both"/>
        <w:rPr>
          <w:sz w:val="24"/>
        </w:rPr>
      </w:pPr>
      <w:r w:rsidRPr="00402918">
        <w:rPr>
          <w:position w:val="-12"/>
          <w:sz w:val="24"/>
          <w:highlight w:val="yellow"/>
        </w:rPr>
        <w:object w:dxaOrig="330" w:dyaOrig="375">
          <v:shape id="_x0000_i1059" type="#_x0000_t75" style="width:15.65pt;height:18.15pt" o:ole="">
            <v:imagedata r:id="rId72" o:title=""/>
          </v:shape>
          <o:OLEObject Type="Embed" ProgID="Equation.3" ShapeID="_x0000_i1059" DrawAspect="Content" ObjectID="_1745864278" r:id="rId73"/>
        </w:object>
      </w:r>
      <w:r w:rsidRPr="00402918">
        <w:rPr>
          <w:sz w:val="24"/>
          <w:highlight w:val="yellow"/>
        </w:rPr>
        <w:t xml:space="preserve"> – коэффициент удорожания ЭВМ (</w:t>
      </w:r>
      <w:r w:rsidRPr="00402918">
        <w:rPr>
          <w:position w:val="-12"/>
          <w:sz w:val="24"/>
          <w:highlight w:val="yellow"/>
        </w:rPr>
        <w:object w:dxaOrig="1155" w:dyaOrig="360">
          <v:shape id="_x0000_i1060" type="#_x0000_t75" style="width:57.6pt;height:17.55pt" o:ole="">
            <v:imagedata r:id="rId74" o:title=""/>
          </v:shape>
          <o:OLEObject Type="Embed" ProgID="Equation.3" ShapeID="_x0000_i1060" DrawAspect="Content" ObjectID="_1745864279" r:id="rId75"/>
        </w:object>
      </w:r>
      <w:r w:rsidRPr="00402918">
        <w:rPr>
          <w:sz w:val="24"/>
          <w:highlight w:val="yellow"/>
        </w:rPr>
        <w:t>);</w:t>
      </w:r>
      <w:r w:rsidR="00402918">
        <w:rPr>
          <w:sz w:val="24"/>
        </w:rPr>
        <w:t xml:space="preserve"> </w:t>
      </w:r>
      <w:r w:rsidR="00402918" w:rsidRPr="00402918">
        <w:rPr>
          <w:sz w:val="24"/>
          <w:highlight w:val="red"/>
        </w:rPr>
        <w:t>поискать уровень инфляции в Инете</w:t>
      </w:r>
    </w:p>
    <w:p w:rsidR="0045334A" w:rsidRDefault="0045334A" w:rsidP="0045334A">
      <w:pPr>
        <w:pStyle w:val="t-formula-desc"/>
        <w:spacing w:line="360" w:lineRule="auto"/>
        <w:ind w:left="0" w:right="1" w:firstLine="709"/>
        <w:jc w:val="both"/>
        <w:rPr>
          <w:sz w:val="24"/>
        </w:rPr>
      </w:pPr>
      <w:r>
        <w:rPr>
          <w:position w:val="-12"/>
          <w:sz w:val="24"/>
        </w:rPr>
        <w:object w:dxaOrig="735" w:dyaOrig="375">
          <v:shape id="_x0000_i1061" type="#_x0000_t75" style="width:36.3pt;height:18.15pt" o:ole="">
            <v:imagedata r:id="rId76" o:title=""/>
          </v:shape>
          <o:OLEObject Type="Embed" ProgID="Equation.3" ShapeID="_x0000_i1061" DrawAspect="Content" ObjectID="_1745864280" r:id="rId77"/>
        </w:object>
      </w:r>
      <w:r>
        <w:rPr>
          <w:sz w:val="24"/>
        </w:rPr>
        <w:t xml:space="preserve"> – норма амортизационных отчислений от стоимости ЭВМ </w:t>
      </w:r>
    </w:p>
    <w:p w:rsidR="0045334A" w:rsidRDefault="0045334A" w:rsidP="0045334A">
      <w:pPr>
        <w:pStyle w:val="t-formula-desc"/>
        <w:spacing w:line="360" w:lineRule="auto"/>
        <w:ind w:left="0" w:right="1" w:firstLine="709"/>
        <w:jc w:val="both"/>
        <w:rPr>
          <w:sz w:val="24"/>
        </w:rPr>
      </w:pPr>
      <w:r>
        <w:rPr>
          <w:sz w:val="24"/>
        </w:rPr>
        <w:t>(</w:t>
      </w:r>
      <w:r>
        <w:rPr>
          <w:position w:val="-12"/>
          <w:sz w:val="24"/>
        </w:rPr>
        <w:object w:dxaOrig="1455" w:dyaOrig="375">
          <v:shape id="_x0000_i1062" type="#_x0000_t75" style="width:72.65pt;height:18.15pt" o:ole="">
            <v:imagedata r:id="rId78" o:title=""/>
          </v:shape>
          <o:OLEObject Type="Embed" ProgID="Equation.3" ShapeID="_x0000_i1062" DrawAspect="Content" ObjectID="_1745864281" r:id="rId79"/>
        </w:object>
      </w:r>
      <w:r>
        <w:rPr>
          <w:sz w:val="24"/>
        </w:rPr>
        <w:t>);</w:t>
      </w:r>
    </w:p>
    <w:p w:rsidR="0045334A" w:rsidRDefault="0045334A" w:rsidP="0045334A">
      <w:pPr>
        <w:pStyle w:val="t-formula-desc"/>
        <w:spacing w:line="360" w:lineRule="auto"/>
        <w:ind w:left="0" w:right="1" w:firstLine="709"/>
        <w:jc w:val="both"/>
        <w:rPr>
          <w:sz w:val="24"/>
        </w:rPr>
      </w:pPr>
      <w:r>
        <w:rPr>
          <w:position w:val="-12"/>
          <w:sz w:val="24"/>
        </w:rPr>
        <w:object w:dxaOrig="660" w:dyaOrig="375">
          <v:shape id="_x0000_i1063" type="#_x0000_t75" style="width:33.2pt;height:18.15pt" o:ole="">
            <v:imagedata r:id="rId80" o:title=""/>
          </v:shape>
          <o:OLEObject Type="Embed" ProgID="Equation.3" ShapeID="_x0000_i1063" DrawAspect="Content" ObjectID="_1745864282" r:id="rId81"/>
        </w:object>
      </w:r>
      <w:r>
        <w:rPr>
          <w:sz w:val="24"/>
        </w:rPr>
        <w:t xml:space="preserve"> – балансовая стоимость ЭВМ.</w:t>
      </w:r>
    </w:p>
    <w:p w:rsidR="0045334A" w:rsidRDefault="0045334A" w:rsidP="0045334A">
      <w:pPr>
        <w:spacing w:after="0" w:line="360" w:lineRule="auto"/>
        <w:ind w:right="1" w:firstLine="0"/>
        <w:jc w:val="center"/>
        <w:rPr>
          <w:position w:val="-24"/>
          <w:szCs w:val="24"/>
        </w:rPr>
      </w:pPr>
      <w:r>
        <w:rPr>
          <w:position w:val="-24"/>
          <w:szCs w:val="24"/>
        </w:rPr>
        <w:object w:dxaOrig="3555" w:dyaOrig="615">
          <v:shape id="_x0000_i1064" type="#_x0000_t75" style="width:178.45pt;height:31.3pt" o:ole="">
            <v:imagedata r:id="rId82" o:title=""/>
          </v:shape>
          <o:OLEObject Type="Embed" ProgID="Equation.3" ShapeID="_x0000_i1064" DrawAspect="Content" ObjectID="_1745864283" r:id="rId83"/>
        </w:object>
      </w:r>
    </w:p>
    <w:p w:rsidR="0045334A" w:rsidRDefault="0045334A" w:rsidP="0045334A">
      <w:pPr>
        <w:spacing w:after="0" w:line="360" w:lineRule="auto"/>
        <w:ind w:right="1" w:firstLine="0"/>
        <w:jc w:val="center"/>
        <w:rPr>
          <w:position w:val="-24"/>
          <w:szCs w:val="24"/>
        </w:rPr>
      </w:pPr>
    </w:p>
    <w:p w:rsidR="0045334A" w:rsidRDefault="0045334A" w:rsidP="0045334A">
      <w:pPr>
        <w:spacing w:after="0" w:line="360" w:lineRule="auto"/>
        <w:ind w:right="1" w:firstLine="709"/>
        <w:rPr>
          <w:color w:val="auto"/>
          <w:szCs w:val="24"/>
        </w:rPr>
      </w:pPr>
      <w:r>
        <w:rPr>
          <w:szCs w:val="24"/>
        </w:rPr>
        <w:t xml:space="preserve">Величина амортизационных отчислений за период разработки программного </w:t>
      </w:r>
      <w:r>
        <w:rPr>
          <w:color w:val="auto"/>
          <w:szCs w:val="24"/>
        </w:rPr>
        <w:t>продукта (41 дней):</w:t>
      </w:r>
    </w:p>
    <w:p w:rsidR="0045334A" w:rsidRDefault="0045334A" w:rsidP="0045334A">
      <w:pPr>
        <w:tabs>
          <w:tab w:val="left" w:pos="6510"/>
        </w:tabs>
        <w:spacing w:after="0" w:line="360" w:lineRule="auto"/>
        <w:ind w:right="1" w:firstLine="709"/>
        <w:rPr>
          <w:szCs w:val="24"/>
        </w:rPr>
      </w:pPr>
    </w:p>
    <w:p w:rsidR="0045334A" w:rsidRDefault="0045334A" w:rsidP="0045334A">
      <w:pPr>
        <w:spacing w:after="0" w:line="360" w:lineRule="auto"/>
        <w:ind w:right="1" w:firstLine="709"/>
        <w:jc w:val="center"/>
        <w:rPr>
          <w:position w:val="-12"/>
          <w:szCs w:val="24"/>
        </w:rPr>
      </w:pPr>
      <w:r>
        <w:rPr>
          <w:position w:val="-30"/>
          <w:szCs w:val="24"/>
        </w:rPr>
        <w:object w:dxaOrig="3360" w:dyaOrig="720">
          <v:shape id="_x0000_i1065" type="#_x0000_t75" style="width:168.4pt;height:36.3pt" o:ole="">
            <v:imagedata r:id="rId84" o:title=""/>
          </v:shape>
          <o:OLEObject Type="Embed" ProgID="Equation.3" ShapeID="_x0000_i1065" DrawAspect="Content" ObjectID="_1745864284" r:id="rId85"/>
        </w:object>
      </w:r>
    </w:p>
    <w:p w:rsidR="0045334A" w:rsidRDefault="0045334A" w:rsidP="0045334A">
      <w:pPr>
        <w:spacing w:after="0" w:line="360" w:lineRule="auto"/>
        <w:ind w:right="1" w:firstLine="709"/>
        <w:rPr>
          <w:szCs w:val="24"/>
        </w:rPr>
      </w:pPr>
      <w:r>
        <w:rPr>
          <w:szCs w:val="24"/>
        </w:rPr>
        <w:t>Величина амортизационных отчислений от стоимости производственных площадей, занятых ЭВМ определяются по формуле:</w:t>
      </w:r>
    </w:p>
    <w:p w:rsidR="0045334A" w:rsidRDefault="0045334A" w:rsidP="0045334A">
      <w:pPr>
        <w:spacing w:after="0" w:line="360" w:lineRule="auto"/>
        <w:ind w:right="1" w:firstLine="709"/>
        <w:rPr>
          <w:b/>
          <w:i/>
          <w:szCs w:val="24"/>
        </w:rPr>
      </w:pPr>
    </w:p>
    <w:tbl>
      <w:tblPr>
        <w:tblW w:w="9747" w:type="dxa"/>
        <w:tblLook w:val="04A0" w:firstRow="1" w:lastRow="0" w:firstColumn="1" w:lastColumn="0" w:noHBand="0" w:noVBand="1"/>
      </w:tblPr>
      <w:tblGrid>
        <w:gridCol w:w="7763"/>
        <w:gridCol w:w="1984"/>
      </w:tblGrid>
      <w:tr w:rsidR="0045334A" w:rsidTr="0045334A">
        <w:tc>
          <w:tcPr>
            <w:tcW w:w="7763" w:type="dxa"/>
            <w:vAlign w:val="center"/>
            <w:hideMark/>
          </w:tcPr>
          <w:p w:rsidR="0045334A" w:rsidRDefault="0045334A">
            <w:pPr>
              <w:spacing w:after="0" w:line="360" w:lineRule="auto"/>
              <w:ind w:right="1" w:firstLine="709"/>
              <w:jc w:val="center"/>
              <w:rPr>
                <w:szCs w:val="24"/>
              </w:rPr>
            </w:pPr>
            <w:r>
              <w:rPr>
                <w:position w:val="-24"/>
                <w:szCs w:val="24"/>
              </w:rPr>
              <w:object w:dxaOrig="4125" w:dyaOrig="675">
                <v:shape id="_x0000_i1066" type="#_x0000_t75" style="width:206pt;height:34.45pt" o:ole="">
                  <v:imagedata r:id="rId86" o:title=""/>
                </v:shape>
                <o:OLEObject Type="Embed" ProgID="Equation.3" ShapeID="_x0000_i1066" DrawAspect="Content" ObjectID="_1745864285" r:id="rId87"/>
              </w:object>
            </w:r>
          </w:p>
        </w:tc>
        <w:tc>
          <w:tcPr>
            <w:tcW w:w="1984" w:type="dxa"/>
            <w:vAlign w:val="bottom"/>
            <w:hideMark/>
          </w:tcPr>
          <w:p w:rsidR="0045334A" w:rsidRDefault="0045334A">
            <w:pPr>
              <w:spacing w:after="0" w:line="360" w:lineRule="auto"/>
              <w:ind w:right="1" w:firstLine="0"/>
              <w:jc w:val="left"/>
              <w:rPr>
                <w:szCs w:val="24"/>
              </w:rPr>
            </w:pPr>
            <w:r>
              <w:rPr>
                <w:position w:val="-28"/>
                <w:szCs w:val="24"/>
              </w:rPr>
              <w:t>(8)</w:t>
            </w:r>
          </w:p>
        </w:tc>
      </w:tr>
    </w:tbl>
    <w:p w:rsidR="0045334A" w:rsidRDefault="0045334A" w:rsidP="0045334A">
      <w:pPr>
        <w:spacing w:after="0" w:line="360" w:lineRule="auto"/>
        <w:ind w:right="1" w:firstLine="0"/>
        <w:rPr>
          <w:szCs w:val="24"/>
        </w:rPr>
      </w:pPr>
    </w:p>
    <w:p w:rsidR="0045334A" w:rsidRDefault="0045334A" w:rsidP="0045334A">
      <w:pPr>
        <w:pStyle w:val="t-formula-desc"/>
        <w:spacing w:line="360" w:lineRule="auto"/>
        <w:ind w:left="0" w:firstLine="709"/>
        <w:jc w:val="both"/>
        <w:rPr>
          <w:sz w:val="24"/>
        </w:rPr>
      </w:pPr>
      <w:r>
        <w:rPr>
          <w:sz w:val="24"/>
        </w:rPr>
        <w:lastRenderedPageBreak/>
        <w:t xml:space="preserve">где </w:t>
      </w:r>
      <w:r>
        <w:rPr>
          <w:position w:val="-6"/>
          <w:sz w:val="24"/>
        </w:rPr>
        <w:object w:dxaOrig="225" w:dyaOrig="270">
          <v:shape id="_x0000_i1067" type="#_x0000_t75" style="width:11.9pt;height:13.15pt" o:ole="">
            <v:imagedata r:id="rId88" o:title=""/>
          </v:shape>
          <o:OLEObject Type="Embed" ProgID="Equation.3" ShapeID="_x0000_i1067" DrawAspect="Content" ObjectID="_1745864286" r:id="rId89"/>
        </w:object>
      </w:r>
      <w:r>
        <w:rPr>
          <w:sz w:val="24"/>
        </w:rPr>
        <w:t xml:space="preserve"> – площадь, занимаемая ЭВМ (</w:t>
      </w:r>
      <w:r>
        <w:rPr>
          <w:position w:val="-6"/>
          <w:sz w:val="24"/>
        </w:rPr>
        <w:object w:dxaOrig="555" w:dyaOrig="270">
          <v:shape id="_x0000_i1068" type="#_x0000_t75" style="width:27.55pt;height:13.15pt" o:ole="">
            <v:imagedata r:id="rId90" o:title=""/>
          </v:shape>
          <o:OLEObject Type="Embed" ProgID="Equation.3" ShapeID="_x0000_i1068" DrawAspect="Content" ObjectID="_1745864287" r:id="rId91"/>
        </w:object>
      </w:r>
      <w:r>
        <w:rPr>
          <w:sz w:val="24"/>
        </w:rPr>
        <w:t>м</w:t>
      </w:r>
      <w:r>
        <w:rPr>
          <w:sz w:val="24"/>
          <w:vertAlign w:val="superscript"/>
        </w:rPr>
        <w:t>2</w:t>
      </w:r>
      <w:r>
        <w:rPr>
          <w:sz w:val="24"/>
        </w:rPr>
        <w:t>);</w:t>
      </w:r>
    </w:p>
    <w:p w:rsidR="0045334A" w:rsidRDefault="0045334A" w:rsidP="0045334A">
      <w:pPr>
        <w:pStyle w:val="t-formula-desc"/>
        <w:spacing w:line="360" w:lineRule="auto"/>
        <w:ind w:left="0" w:firstLine="709"/>
        <w:jc w:val="both"/>
        <w:rPr>
          <w:sz w:val="24"/>
        </w:rPr>
      </w:pPr>
      <w:r>
        <w:rPr>
          <w:position w:val="-12"/>
          <w:sz w:val="24"/>
        </w:rPr>
        <w:object w:dxaOrig="480" w:dyaOrig="375">
          <v:shape id="_x0000_i1069" type="#_x0000_t75" style="width:24.4pt;height:18.15pt" o:ole="">
            <v:imagedata r:id="rId92" o:title=""/>
          </v:shape>
          <o:OLEObject Type="Embed" ProgID="Equation.3" ShapeID="_x0000_i1069" DrawAspect="Content" ObjectID="_1745864288" r:id="rId93"/>
        </w:object>
      </w:r>
      <w:r>
        <w:rPr>
          <w:sz w:val="24"/>
        </w:rPr>
        <w:t xml:space="preserve"> – цена </w:t>
      </w:r>
      <w:smartTag w:uri="urn:schemas-microsoft-com:office:smarttags" w:element="metricconverter">
        <w:smartTagPr>
          <w:attr w:name="ProductID" w:val="1 м2"/>
        </w:smartTagPr>
        <w:r>
          <w:rPr>
            <w:sz w:val="24"/>
          </w:rPr>
          <w:t>1 м</w:t>
        </w:r>
        <w:r>
          <w:rPr>
            <w:sz w:val="24"/>
            <w:vertAlign w:val="superscript"/>
          </w:rPr>
          <w:t>2</w:t>
        </w:r>
      </w:smartTag>
      <w:r>
        <w:rPr>
          <w:sz w:val="24"/>
        </w:rPr>
        <w:t xml:space="preserve"> производственной площади;</w:t>
      </w:r>
    </w:p>
    <w:p w:rsidR="0045334A" w:rsidRDefault="0045334A" w:rsidP="0045334A">
      <w:pPr>
        <w:pStyle w:val="t-formula-desc"/>
        <w:spacing w:line="360" w:lineRule="auto"/>
        <w:ind w:left="0" w:firstLine="709"/>
        <w:jc w:val="both"/>
        <w:rPr>
          <w:color w:val="FF0000"/>
          <w:sz w:val="24"/>
        </w:rPr>
      </w:pPr>
      <w:r>
        <w:rPr>
          <w:position w:val="-12"/>
          <w:sz w:val="24"/>
        </w:rPr>
        <w:object w:dxaOrig="600" w:dyaOrig="375">
          <v:shape id="_x0000_i1070" type="#_x0000_t75" style="width:30.05pt;height:18.15pt" o:ole="">
            <v:imagedata r:id="rId94" o:title=""/>
          </v:shape>
          <o:OLEObject Type="Embed" ProgID="Equation.3" ShapeID="_x0000_i1070" DrawAspect="Content" ObjectID="_1745864289" r:id="rId95"/>
        </w:object>
      </w:r>
      <w:r>
        <w:rPr>
          <w:sz w:val="24"/>
        </w:rPr>
        <w:t xml:space="preserve"> – норма амортизационных отчислений на производственные площади</w:t>
      </w:r>
      <w:r>
        <w:rPr>
          <w:color w:val="FF0000"/>
          <w:sz w:val="24"/>
        </w:rPr>
        <w:t xml:space="preserve"> </w:t>
      </w:r>
    </w:p>
    <w:p w:rsidR="0045334A" w:rsidRDefault="0045334A" w:rsidP="0045334A">
      <w:pPr>
        <w:pStyle w:val="t-formula-desc"/>
        <w:spacing w:line="360" w:lineRule="auto"/>
        <w:ind w:left="0" w:firstLine="709"/>
        <w:jc w:val="both"/>
        <w:rPr>
          <w:sz w:val="24"/>
        </w:rPr>
      </w:pPr>
      <w:r>
        <w:rPr>
          <w:sz w:val="24"/>
        </w:rPr>
        <w:t>(</w:t>
      </w:r>
      <w:r>
        <w:rPr>
          <w:position w:val="-12"/>
          <w:sz w:val="24"/>
        </w:rPr>
        <w:object w:dxaOrig="1170" w:dyaOrig="375">
          <v:shape id="_x0000_i1071" type="#_x0000_t75" style="width:58.85pt;height:18.15pt" o:ole="">
            <v:imagedata r:id="rId96" o:title=""/>
          </v:shape>
          <o:OLEObject Type="Embed" ProgID="Equation.3" ShapeID="_x0000_i1071" DrawAspect="Content" ObjectID="_1745864290" r:id="rId97"/>
        </w:object>
      </w:r>
      <w:r>
        <w:rPr>
          <w:sz w:val="24"/>
        </w:rPr>
        <w:t>);</w:t>
      </w:r>
    </w:p>
    <w:p w:rsidR="0045334A" w:rsidRDefault="0045334A" w:rsidP="0045334A">
      <w:pPr>
        <w:pStyle w:val="t-formula-desc"/>
        <w:spacing w:line="360" w:lineRule="auto"/>
        <w:ind w:left="0" w:firstLine="709"/>
        <w:jc w:val="both"/>
        <w:rPr>
          <w:color w:val="FF0000"/>
          <w:sz w:val="24"/>
        </w:rPr>
      </w:pPr>
      <w:r>
        <w:rPr>
          <w:position w:val="-12"/>
          <w:sz w:val="24"/>
        </w:rPr>
        <w:object w:dxaOrig="570" w:dyaOrig="375">
          <v:shape id="_x0000_i1072" type="#_x0000_t75" style="width:28.15pt;height:18.15pt" o:ole="">
            <v:imagedata r:id="rId98" o:title=""/>
          </v:shape>
          <o:OLEObject Type="Embed" ProgID="Equation.3" ShapeID="_x0000_i1072" DrawAspect="Content" ObjectID="_1745864291" r:id="rId99"/>
        </w:object>
      </w:r>
      <w:r>
        <w:rPr>
          <w:sz w:val="24"/>
        </w:rPr>
        <w:t xml:space="preserve"> – балансовая стоимость площадей, занимаемых ЭВМ.</w:t>
      </w:r>
    </w:p>
    <w:p w:rsidR="0045334A" w:rsidRDefault="0045334A" w:rsidP="0045334A">
      <w:pPr>
        <w:ind w:right="0"/>
      </w:pPr>
    </w:p>
    <w:p w:rsidR="0045334A" w:rsidRDefault="0045334A" w:rsidP="0045334A">
      <w:pPr>
        <w:pStyle w:val="t-formula-desc"/>
        <w:spacing w:line="360" w:lineRule="auto"/>
        <w:jc w:val="center"/>
        <w:rPr>
          <w:sz w:val="24"/>
        </w:rPr>
      </w:pPr>
      <w:r>
        <w:rPr>
          <w:position w:val="-44"/>
          <w:sz w:val="24"/>
        </w:rPr>
        <w:object w:dxaOrig="3330" w:dyaOrig="990">
          <v:shape id="_x0000_i1073" type="#_x0000_t75" style="width:166.55pt;height:49.45pt" o:ole="">
            <v:imagedata r:id="rId100" o:title=""/>
          </v:shape>
          <o:OLEObject Type="Embed" ProgID="Equation.3" ShapeID="_x0000_i1073" DrawAspect="Content" ObjectID="_1745864292" r:id="rId101"/>
        </w:object>
      </w:r>
    </w:p>
    <w:p w:rsidR="0045334A" w:rsidRDefault="0045334A" w:rsidP="0045334A">
      <w:pPr>
        <w:spacing w:after="0" w:line="360" w:lineRule="auto"/>
        <w:ind w:right="0" w:firstLine="709"/>
        <w:jc w:val="left"/>
        <w:rPr>
          <w:szCs w:val="24"/>
        </w:rPr>
      </w:pPr>
      <w:r>
        <w:rPr>
          <w:color w:val="auto"/>
          <w:szCs w:val="24"/>
        </w:rPr>
        <w:t>Величина амортизационных отчислений от стоимости производственных площадей занятых ЭВМ за период разработки программного продукта (41 дней):</w:t>
      </w:r>
      <w:r>
        <w:rPr>
          <w:szCs w:val="24"/>
        </w:rPr>
        <w:t xml:space="preserve"> </w:t>
      </w:r>
    </w:p>
    <w:p w:rsidR="0045334A" w:rsidRDefault="0045334A" w:rsidP="0045334A">
      <w:pPr>
        <w:spacing w:after="0" w:line="360" w:lineRule="auto"/>
        <w:ind w:right="0" w:firstLine="709"/>
        <w:jc w:val="center"/>
        <w:rPr>
          <w:szCs w:val="24"/>
        </w:rPr>
      </w:pPr>
    </w:p>
    <w:p w:rsidR="0045334A" w:rsidRDefault="0045334A" w:rsidP="0045334A">
      <w:pPr>
        <w:spacing w:after="0" w:line="360" w:lineRule="auto"/>
        <w:ind w:right="0" w:firstLine="709"/>
        <w:jc w:val="center"/>
        <w:rPr>
          <w:color w:val="auto"/>
          <w:szCs w:val="24"/>
        </w:rPr>
      </w:pPr>
      <w:r>
        <w:rPr>
          <w:position w:val="-12"/>
        </w:rPr>
        <w:object w:dxaOrig="3045" w:dyaOrig="360">
          <v:shape id="_x0000_i1074" type="#_x0000_t75" style="width:152.15pt;height:17.55pt" o:ole="">
            <v:imagedata r:id="rId102" o:title=""/>
          </v:shape>
          <o:OLEObject Type="Embed" ProgID="Equation.3" ShapeID="_x0000_i1074" DrawAspect="Content" ObjectID="_1745864293" r:id="rId103"/>
        </w:object>
      </w:r>
    </w:p>
    <w:p w:rsidR="0045334A" w:rsidRDefault="0045334A" w:rsidP="0045334A">
      <w:pPr>
        <w:spacing w:after="0" w:line="360" w:lineRule="auto"/>
        <w:ind w:right="0" w:firstLine="709"/>
        <w:jc w:val="center"/>
        <w:rPr>
          <w:color w:val="auto"/>
          <w:szCs w:val="24"/>
        </w:rPr>
      </w:pPr>
    </w:p>
    <w:p w:rsidR="0045334A" w:rsidRDefault="0045334A" w:rsidP="0045334A">
      <w:pPr>
        <w:spacing w:line="360" w:lineRule="auto"/>
        <w:ind w:right="0" w:firstLine="709"/>
        <w:rPr>
          <w:szCs w:val="24"/>
        </w:rPr>
      </w:pPr>
      <w:r>
        <w:rPr>
          <w:szCs w:val="24"/>
        </w:rPr>
        <w:t>К налогам и сборам, включаемым в себестоимость, относится налог на надвижимость. Величина налога на недвижимость определяется по формуле:</w:t>
      </w:r>
    </w:p>
    <w:p w:rsidR="0045334A" w:rsidRDefault="0045334A" w:rsidP="0045334A">
      <w:pPr>
        <w:pStyle w:val="t-formula-desc"/>
        <w:spacing w:line="360" w:lineRule="auto"/>
        <w:ind w:left="0" w:firstLine="709"/>
        <w:jc w:val="both"/>
        <w:rPr>
          <w:position w:val="-24"/>
          <w:sz w:val="24"/>
        </w:rPr>
      </w:pPr>
    </w:p>
    <w:p w:rsidR="0045334A" w:rsidRDefault="0045334A" w:rsidP="0045334A">
      <w:pPr>
        <w:pStyle w:val="t-formula-desc"/>
        <w:spacing w:line="360" w:lineRule="auto"/>
        <w:ind w:left="0" w:firstLine="709"/>
        <w:jc w:val="both"/>
        <w:rPr>
          <w:position w:val="-24"/>
          <w:sz w:val="24"/>
        </w:rPr>
      </w:pPr>
      <w:r>
        <w:rPr>
          <w:position w:val="-24"/>
          <w:sz w:val="24"/>
        </w:rPr>
        <w:t xml:space="preserve">                                                </w:t>
      </w:r>
      <w:r>
        <w:rPr>
          <w:position w:val="-24"/>
          <w:sz w:val="24"/>
        </w:rPr>
        <w:object w:dxaOrig="1995" w:dyaOrig="660">
          <v:shape id="_x0000_i1075" type="#_x0000_t75" style="width:99.55pt;height:33.2pt" o:ole="">
            <v:imagedata r:id="rId104" o:title=""/>
          </v:shape>
          <o:OLEObject Type="Embed" ProgID="Equation.3" ShapeID="_x0000_i1075" DrawAspect="Content" ObjectID="_1745864294" r:id="rId105"/>
        </w:object>
      </w:r>
      <w:r>
        <w:rPr>
          <w:position w:val="-24"/>
          <w:sz w:val="24"/>
        </w:rPr>
        <w:t xml:space="preserve">                                       (9)</w:t>
      </w:r>
    </w:p>
    <w:p w:rsidR="0045334A" w:rsidRDefault="0045334A" w:rsidP="0045334A">
      <w:pPr>
        <w:ind w:right="0"/>
      </w:pPr>
    </w:p>
    <w:p w:rsidR="0045334A" w:rsidRDefault="0045334A" w:rsidP="0045334A">
      <w:pPr>
        <w:pStyle w:val="t-formula-desc"/>
        <w:spacing w:line="360" w:lineRule="auto"/>
        <w:ind w:left="0" w:firstLine="709"/>
        <w:jc w:val="both"/>
        <w:rPr>
          <w:sz w:val="24"/>
        </w:rPr>
      </w:pPr>
      <w:r>
        <w:rPr>
          <w:sz w:val="24"/>
        </w:rPr>
        <w:t xml:space="preserve">где </w:t>
      </w:r>
      <w:r>
        <w:rPr>
          <w:position w:val="-10"/>
          <w:sz w:val="24"/>
        </w:rPr>
        <w:object w:dxaOrig="555" w:dyaOrig="375">
          <v:shape id="_x0000_i1076" type="#_x0000_t75" style="width:27.55pt;height:18.15pt" o:ole="">
            <v:imagedata r:id="rId106" o:title=""/>
          </v:shape>
          <o:OLEObject Type="Embed" ProgID="Equation.3" ShapeID="_x0000_i1076" DrawAspect="Content" ObjectID="_1745864295" r:id="rId107"/>
        </w:object>
      </w:r>
      <w:r>
        <w:rPr>
          <w:sz w:val="24"/>
        </w:rPr>
        <w:t xml:space="preserve"> – ставка налога на недвижимость (</w:t>
      </w:r>
      <w:r>
        <w:rPr>
          <w:position w:val="-10"/>
          <w:sz w:val="24"/>
        </w:rPr>
        <w:object w:dxaOrig="1215" w:dyaOrig="375">
          <v:shape id="_x0000_i1077" type="#_x0000_t75" style="width:60.1pt;height:18.15pt" o:ole="">
            <v:imagedata r:id="rId108" o:title=""/>
          </v:shape>
          <o:OLEObject Type="Embed" ProgID="Equation.3" ShapeID="_x0000_i1077" DrawAspect="Content" ObjectID="_1745864296" r:id="rId109"/>
        </w:object>
      </w:r>
      <w:r>
        <w:rPr>
          <w:sz w:val="24"/>
        </w:rPr>
        <w:t>).</w:t>
      </w:r>
    </w:p>
    <w:p w:rsidR="0045334A" w:rsidRDefault="0045334A" w:rsidP="0045334A">
      <w:pPr>
        <w:ind w:right="0"/>
      </w:pPr>
    </w:p>
    <w:p w:rsidR="0045334A" w:rsidRDefault="00FD04AD" w:rsidP="0045334A">
      <w:pPr>
        <w:spacing w:line="360" w:lineRule="auto"/>
        <w:ind w:right="0" w:firstLine="0"/>
        <w:jc w:val="center"/>
        <w:rPr>
          <w:position w:val="-24"/>
          <w:szCs w:val="24"/>
        </w:rPr>
      </w:pPr>
      <w:r w:rsidRPr="00FD04AD">
        <w:rPr>
          <w:position w:val="-44"/>
          <w:szCs w:val="24"/>
        </w:rPr>
        <w:object w:dxaOrig="2520" w:dyaOrig="999">
          <v:shape id="_x0000_i1078" type="#_x0000_t75" style="width:125.85pt;height:49.45pt" o:ole="">
            <v:imagedata r:id="rId110" o:title=""/>
          </v:shape>
          <o:OLEObject Type="Embed" ProgID="Equation.3" ShapeID="_x0000_i1078" DrawAspect="Content" ObjectID="_1745864297" r:id="rId111"/>
        </w:object>
      </w:r>
    </w:p>
    <w:p w:rsidR="0045334A" w:rsidRDefault="0045334A" w:rsidP="0045334A">
      <w:pPr>
        <w:spacing w:line="360" w:lineRule="auto"/>
        <w:ind w:right="0" w:firstLine="709"/>
        <w:rPr>
          <w:szCs w:val="24"/>
        </w:rPr>
      </w:pPr>
      <w:r>
        <w:rPr>
          <w:szCs w:val="24"/>
        </w:rPr>
        <w:t>Накладные расходы (</w:t>
      </w:r>
      <w:r>
        <w:rPr>
          <w:position w:val="-10"/>
          <w:szCs w:val="24"/>
        </w:rPr>
        <w:object w:dxaOrig="420" w:dyaOrig="375">
          <v:shape id="_x0000_i1079" type="#_x0000_t75" style="width:20.65pt;height:18.15pt" o:ole="">
            <v:imagedata r:id="rId112" o:title=""/>
          </v:shape>
          <o:OLEObject Type="Embed" ProgID="Equation.3" ShapeID="_x0000_i1079" DrawAspect="Content" ObjectID="_1745864298" r:id="rId113"/>
        </w:object>
      </w:r>
      <w:r>
        <w:rPr>
          <w:szCs w:val="24"/>
        </w:rPr>
        <w:t>) – затраты, связанные с необходимостью содержания аппарата управления, вспомогательных хозяйств, а также с расходами на общехозяйственные нужды, вычисляются по формуле:</w:t>
      </w:r>
    </w:p>
    <w:p w:rsidR="0045334A" w:rsidRDefault="0045334A" w:rsidP="0045334A">
      <w:pPr>
        <w:spacing w:line="360" w:lineRule="auto"/>
        <w:ind w:right="0" w:firstLine="709"/>
        <w:rPr>
          <w:szCs w:val="24"/>
        </w:rPr>
      </w:pPr>
    </w:p>
    <w:p w:rsidR="0045334A" w:rsidRDefault="0045334A" w:rsidP="0045334A">
      <w:pPr>
        <w:pStyle w:val="t-formula-desc"/>
        <w:tabs>
          <w:tab w:val="left" w:pos="7938"/>
        </w:tabs>
        <w:spacing w:line="360" w:lineRule="auto"/>
        <w:ind w:left="0" w:firstLine="709"/>
        <w:jc w:val="both"/>
        <w:rPr>
          <w:position w:val="-24"/>
          <w:sz w:val="24"/>
        </w:rPr>
      </w:pPr>
      <w:r>
        <w:rPr>
          <w:position w:val="-24"/>
          <w:sz w:val="24"/>
        </w:rPr>
        <w:t xml:space="preserve">                                                </w:t>
      </w:r>
      <w:r>
        <w:rPr>
          <w:position w:val="-24"/>
          <w:sz w:val="24"/>
        </w:rPr>
        <w:object w:dxaOrig="1635" w:dyaOrig="600">
          <v:shape id="_x0000_i1080" type="#_x0000_t75" style="width:82pt;height:30.05pt" o:ole="">
            <v:imagedata r:id="rId114" o:title=""/>
          </v:shape>
          <o:OLEObject Type="Embed" ProgID="Equation.3" ShapeID="_x0000_i1080" DrawAspect="Content" ObjectID="_1745864299" r:id="rId115"/>
        </w:object>
      </w:r>
      <w:r>
        <w:rPr>
          <w:position w:val="-24"/>
          <w:sz w:val="24"/>
        </w:rPr>
        <w:t xml:space="preserve">                                             (10)</w:t>
      </w:r>
    </w:p>
    <w:p w:rsidR="0045334A" w:rsidRDefault="0045334A" w:rsidP="0045334A">
      <w:pPr>
        <w:spacing w:after="0"/>
        <w:ind w:right="0" w:firstLine="709"/>
        <w:rPr>
          <w:szCs w:val="24"/>
        </w:rPr>
      </w:pPr>
    </w:p>
    <w:p w:rsidR="0045334A" w:rsidRDefault="0045334A" w:rsidP="0045334A">
      <w:pPr>
        <w:pStyle w:val="t-formula-desc"/>
        <w:spacing w:line="360" w:lineRule="auto"/>
        <w:ind w:left="0" w:firstLine="709"/>
        <w:jc w:val="both"/>
        <w:rPr>
          <w:sz w:val="24"/>
        </w:rPr>
      </w:pPr>
      <w:r>
        <w:rPr>
          <w:sz w:val="24"/>
        </w:rPr>
        <w:t xml:space="preserve">где </w:t>
      </w:r>
      <w:r>
        <w:rPr>
          <w:position w:val="-10"/>
          <w:sz w:val="24"/>
        </w:rPr>
        <w:object w:dxaOrig="585" w:dyaOrig="375">
          <v:shape id="_x0000_i1081" type="#_x0000_t75" style="width:29.45pt;height:18.15pt" o:ole="">
            <v:imagedata r:id="rId116" o:title=""/>
          </v:shape>
          <o:OLEObject Type="Embed" ProgID="Equation.3" ShapeID="_x0000_i1081" DrawAspect="Content" ObjectID="_1745864300" r:id="rId117"/>
        </w:object>
      </w:r>
      <w:r>
        <w:rPr>
          <w:sz w:val="24"/>
        </w:rPr>
        <w:t xml:space="preserve"> – норматив накладных расходов в целом (</w:t>
      </w:r>
      <w:r>
        <w:rPr>
          <w:position w:val="-10"/>
          <w:sz w:val="24"/>
        </w:rPr>
        <w:object w:dxaOrig="1350" w:dyaOrig="345">
          <v:shape id="_x0000_i1082" type="#_x0000_t75" style="width:67pt;height:16.9pt" o:ole="">
            <v:imagedata r:id="rId118" o:title=""/>
          </v:shape>
          <o:OLEObject Type="Embed" ProgID="Equation.3" ShapeID="_x0000_i1082" DrawAspect="Content" ObjectID="_1745864301" r:id="rId119"/>
        </w:object>
      </w:r>
      <w:r>
        <w:rPr>
          <w:sz w:val="24"/>
        </w:rPr>
        <w:t>).</w:t>
      </w:r>
    </w:p>
    <w:p w:rsidR="0045334A" w:rsidRDefault="0045334A" w:rsidP="0045334A">
      <w:pPr>
        <w:ind w:right="0"/>
      </w:pPr>
    </w:p>
    <w:p w:rsidR="0045334A" w:rsidRDefault="0045334A" w:rsidP="0045334A">
      <w:pPr>
        <w:ind w:right="0" w:firstLine="0"/>
        <w:jc w:val="center"/>
        <w:rPr>
          <w:szCs w:val="24"/>
        </w:rPr>
      </w:pPr>
      <w:r>
        <w:rPr>
          <w:position w:val="-24"/>
          <w:szCs w:val="24"/>
        </w:rPr>
        <w:object w:dxaOrig="3045" w:dyaOrig="615">
          <v:shape id="_x0000_i1083" type="#_x0000_t75" style="width:152.15pt;height:31.3pt" o:ole="">
            <v:imagedata r:id="rId120" o:title=""/>
          </v:shape>
          <o:OLEObject Type="Embed" ProgID="Equation.3" ShapeID="_x0000_i1083" DrawAspect="Content" ObjectID="_1745864302" r:id="rId121"/>
        </w:object>
      </w:r>
    </w:p>
    <w:p w:rsidR="0045334A" w:rsidRDefault="0045334A" w:rsidP="0045334A">
      <w:pPr>
        <w:ind w:right="0" w:firstLine="709"/>
        <w:rPr>
          <w:szCs w:val="24"/>
        </w:rPr>
      </w:pPr>
    </w:p>
    <w:p w:rsidR="0045334A" w:rsidRDefault="0045334A" w:rsidP="0045334A">
      <w:pPr>
        <w:spacing w:after="0" w:line="360" w:lineRule="auto"/>
        <w:ind w:right="0" w:firstLine="709"/>
        <w:rPr>
          <w:szCs w:val="24"/>
        </w:rPr>
      </w:pPr>
      <w:r>
        <w:rPr>
          <w:szCs w:val="24"/>
        </w:rPr>
        <w:t>Прочие затраты на конкретное программное средство (</w:t>
      </w:r>
      <w:r>
        <w:rPr>
          <w:position w:val="-12"/>
          <w:szCs w:val="24"/>
        </w:rPr>
        <w:object w:dxaOrig="375" w:dyaOrig="375">
          <v:shape id="_x0000_i1084" type="#_x0000_t75" style="width:18.15pt;height:18.15pt" o:ole="">
            <v:imagedata r:id="rId122" o:title=""/>
          </v:shape>
          <o:OLEObject Type="Embed" ProgID="Equation.3" ShapeID="_x0000_i1084" DrawAspect="Content" ObjectID="_1745864303" r:id="rId123"/>
        </w:object>
      </w:r>
      <w:r>
        <w:rPr>
          <w:szCs w:val="24"/>
        </w:rPr>
        <w:t>) включают в себя затраты на приобретение и подготовку специальной литературы и специальной научно-технической информации, и определяются по формуле:</w:t>
      </w:r>
    </w:p>
    <w:p w:rsidR="0045334A" w:rsidRDefault="0045334A" w:rsidP="0045334A">
      <w:pPr>
        <w:spacing w:after="0" w:line="360" w:lineRule="auto"/>
        <w:ind w:right="0" w:firstLine="709"/>
        <w:rPr>
          <w:szCs w:val="24"/>
        </w:rPr>
      </w:pPr>
    </w:p>
    <w:tbl>
      <w:tblPr>
        <w:tblW w:w="9606" w:type="dxa"/>
        <w:tblLook w:val="04A0" w:firstRow="1" w:lastRow="0" w:firstColumn="1" w:lastColumn="0" w:noHBand="0" w:noVBand="1"/>
      </w:tblPr>
      <w:tblGrid>
        <w:gridCol w:w="8046"/>
        <w:gridCol w:w="1560"/>
      </w:tblGrid>
      <w:tr w:rsidR="0045334A" w:rsidTr="0045334A">
        <w:tc>
          <w:tcPr>
            <w:tcW w:w="8046" w:type="dxa"/>
            <w:vAlign w:val="center"/>
            <w:hideMark/>
          </w:tcPr>
          <w:p w:rsidR="0045334A" w:rsidRDefault="0045334A">
            <w:pPr>
              <w:spacing w:after="0" w:line="360" w:lineRule="auto"/>
              <w:ind w:right="0" w:firstLine="709"/>
              <w:jc w:val="center"/>
              <w:rPr>
                <w:szCs w:val="24"/>
              </w:rPr>
            </w:pPr>
            <w:r>
              <w:rPr>
                <w:position w:val="-24"/>
                <w:szCs w:val="24"/>
              </w:rPr>
              <w:object w:dxaOrig="1785" w:dyaOrig="705">
                <v:shape id="_x0000_i1085" type="#_x0000_t75" style="width:88.9pt;height:35.7pt" o:ole="">
                  <v:imagedata r:id="rId124" o:title=""/>
                </v:shape>
                <o:OLEObject Type="Embed" ProgID="Equation.3" ShapeID="_x0000_i1085" DrawAspect="Content" ObjectID="_1745864304" r:id="rId125"/>
              </w:object>
            </w:r>
          </w:p>
        </w:tc>
        <w:tc>
          <w:tcPr>
            <w:tcW w:w="1560" w:type="dxa"/>
            <w:vAlign w:val="bottom"/>
            <w:hideMark/>
          </w:tcPr>
          <w:p w:rsidR="0045334A" w:rsidRDefault="0045334A">
            <w:pPr>
              <w:spacing w:after="0" w:line="360" w:lineRule="auto"/>
              <w:ind w:right="0" w:firstLine="0"/>
              <w:jc w:val="left"/>
              <w:rPr>
                <w:szCs w:val="24"/>
              </w:rPr>
            </w:pPr>
            <w:r>
              <w:rPr>
                <w:position w:val="-28"/>
                <w:szCs w:val="24"/>
              </w:rPr>
              <w:t xml:space="preserve"> (11)</w:t>
            </w:r>
          </w:p>
        </w:tc>
      </w:tr>
    </w:tbl>
    <w:p w:rsidR="0045334A" w:rsidRDefault="0045334A" w:rsidP="0045334A">
      <w:pPr>
        <w:spacing w:after="0" w:line="360" w:lineRule="auto"/>
        <w:ind w:right="0" w:firstLine="709"/>
        <w:rPr>
          <w:szCs w:val="24"/>
        </w:rPr>
      </w:pPr>
    </w:p>
    <w:p w:rsidR="0045334A" w:rsidRDefault="0045334A" w:rsidP="0045334A">
      <w:pPr>
        <w:pStyle w:val="t-formula-desc"/>
        <w:tabs>
          <w:tab w:val="left" w:pos="6540"/>
        </w:tabs>
        <w:spacing w:line="360" w:lineRule="auto"/>
        <w:ind w:left="0" w:firstLine="709"/>
        <w:jc w:val="both"/>
        <w:rPr>
          <w:sz w:val="24"/>
        </w:rPr>
      </w:pPr>
      <w:r>
        <w:rPr>
          <w:sz w:val="24"/>
        </w:rPr>
        <w:t xml:space="preserve">где </w:t>
      </w:r>
      <w:r>
        <w:rPr>
          <w:position w:val="-12"/>
          <w:sz w:val="24"/>
        </w:rPr>
        <w:object w:dxaOrig="480" w:dyaOrig="375">
          <v:shape id="_x0000_i1086" type="#_x0000_t75" style="width:24.4pt;height:18.15pt" o:ole="">
            <v:imagedata r:id="rId126" o:title=""/>
          </v:shape>
          <o:OLEObject Type="Embed" ProgID="Equation.3" ShapeID="_x0000_i1086" DrawAspect="Content" ObjectID="_1745864305" r:id="rId127"/>
        </w:object>
      </w:r>
      <w:r>
        <w:rPr>
          <w:sz w:val="24"/>
        </w:rPr>
        <w:t xml:space="preserve"> – норматив прочих затрат (</w:t>
      </w:r>
      <w:r>
        <w:rPr>
          <w:position w:val="-12"/>
          <w:sz w:val="24"/>
        </w:rPr>
        <w:object w:dxaOrig="1170" w:dyaOrig="360">
          <v:shape id="_x0000_i1087" type="#_x0000_t75" style="width:58.85pt;height:17.55pt" o:ole="">
            <v:imagedata r:id="rId128" o:title=""/>
          </v:shape>
          <o:OLEObject Type="Embed" ProgID="Equation.3" ShapeID="_x0000_i1087" DrawAspect="Content" ObjectID="_1745864306" r:id="rId129"/>
        </w:object>
      </w:r>
      <w:r>
        <w:rPr>
          <w:sz w:val="24"/>
        </w:rPr>
        <w:t>).</w:t>
      </w:r>
    </w:p>
    <w:p w:rsidR="0045334A" w:rsidRDefault="0045334A" w:rsidP="0045334A"/>
    <w:p w:rsidR="0045334A" w:rsidRDefault="0045334A" w:rsidP="0045334A">
      <w:pPr>
        <w:spacing w:after="0" w:line="360" w:lineRule="auto"/>
        <w:ind w:right="0"/>
        <w:jc w:val="center"/>
        <w:rPr>
          <w:szCs w:val="24"/>
        </w:rPr>
      </w:pPr>
      <w:r>
        <w:rPr>
          <w:position w:val="-24"/>
          <w:szCs w:val="24"/>
        </w:rPr>
        <w:object w:dxaOrig="2760" w:dyaOrig="615">
          <v:shape id="_x0000_i1088" type="#_x0000_t75" style="width:138.35pt;height:31.3pt" o:ole="">
            <v:imagedata r:id="rId130" o:title=""/>
          </v:shape>
          <o:OLEObject Type="Embed" ProgID="Equation.3" ShapeID="_x0000_i1088" DrawAspect="Content" ObjectID="_1745864307" r:id="rId131"/>
        </w:object>
      </w:r>
    </w:p>
    <w:p w:rsidR="0045334A" w:rsidRDefault="0045334A" w:rsidP="0045334A">
      <w:pPr>
        <w:spacing w:after="0" w:line="360" w:lineRule="auto"/>
        <w:ind w:right="0" w:firstLine="709"/>
        <w:rPr>
          <w:szCs w:val="24"/>
        </w:rPr>
      </w:pPr>
      <w:r>
        <w:rPr>
          <w:szCs w:val="24"/>
        </w:rPr>
        <w:t>Общую сумму расходов по всем статьям определим в таблице 13.</w:t>
      </w:r>
    </w:p>
    <w:p w:rsidR="0045334A" w:rsidRDefault="0045334A" w:rsidP="0045334A">
      <w:pPr>
        <w:spacing w:after="0" w:line="360" w:lineRule="auto"/>
        <w:ind w:right="0" w:hanging="142"/>
        <w:rPr>
          <w:szCs w:val="24"/>
        </w:rPr>
      </w:pPr>
      <w:r>
        <w:rPr>
          <w:szCs w:val="24"/>
        </w:rPr>
        <w:t xml:space="preserve"> Таблица 13 - Калькуляция плановой себестоимости программного продукта</w:t>
      </w:r>
    </w:p>
    <w:tbl>
      <w:tblPr>
        <w:tblStyle w:val="af9"/>
        <w:tblW w:w="5000" w:type="pct"/>
        <w:tblLook w:val="04A0" w:firstRow="1" w:lastRow="0" w:firstColumn="1" w:lastColumn="0" w:noHBand="0" w:noVBand="1"/>
      </w:tblPr>
      <w:tblGrid>
        <w:gridCol w:w="1238"/>
        <w:gridCol w:w="5668"/>
        <w:gridCol w:w="2665"/>
      </w:tblGrid>
      <w:tr w:rsidR="0045334A" w:rsidTr="0045334A">
        <w:trPr>
          <w:trHeight w:val="550"/>
        </w:trPr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34A" w:rsidRDefault="0045334A">
            <w:pPr>
              <w:spacing w:line="360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№ п</w:t>
            </w:r>
            <w:r>
              <w:rPr>
                <w:szCs w:val="24"/>
                <w:lang w:val="en-US"/>
              </w:rPr>
              <w:t>/</w:t>
            </w:r>
            <w:r>
              <w:rPr>
                <w:szCs w:val="24"/>
              </w:rPr>
              <w:t>п</w:t>
            </w:r>
          </w:p>
        </w:tc>
        <w:tc>
          <w:tcPr>
            <w:tcW w:w="2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34A" w:rsidRDefault="0045334A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>Статья затрат</w:t>
            </w: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34A" w:rsidRDefault="0045334A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>Сумма, руб.</w:t>
            </w:r>
          </w:p>
        </w:tc>
      </w:tr>
      <w:tr w:rsidR="0045334A" w:rsidTr="0045334A"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34A" w:rsidRDefault="0045334A">
            <w:pPr>
              <w:spacing w:line="360" w:lineRule="auto"/>
              <w:ind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1</w:t>
            </w:r>
          </w:p>
        </w:tc>
        <w:tc>
          <w:tcPr>
            <w:tcW w:w="2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34A" w:rsidRDefault="0045334A">
            <w:pPr>
              <w:spacing w:line="360" w:lineRule="auto"/>
              <w:ind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 xml:space="preserve">Основная заработная плата </w:t>
            </w: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34A" w:rsidRDefault="0045334A">
            <w:pPr>
              <w:spacing w:line="36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szCs w:val="24"/>
              </w:rPr>
              <w:t>432,96</w:t>
            </w:r>
          </w:p>
        </w:tc>
      </w:tr>
      <w:tr w:rsidR="0045334A" w:rsidTr="0045334A"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34A" w:rsidRDefault="0045334A">
            <w:pPr>
              <w:spacing w:line="360" w:lineRule="auto"/>
              <w:ind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2</w:t>
            </w:r>
          </w:p>
        </w:tc>
        <w:tc>
          <w:tcPr>
            <w:tcW w:w="2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34A" w:rsidRDefault="0045334A">
            <w:pPr>
              <w:spacing w:line="360" w:lineRule="auto"/>
              <w:ind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Дополнительная заработная плата</w:t>
            </w: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34A" w:rsidRDefault="0045334A">
            <w:pPr>
              <w:spacing w:line="36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szCs w:val="24"/>
              </w:rPr>
              <w:t>129,89</w:t>
            </w:r>
          </w:p>
        </w:tc>
      </w:tr>
      <w:tr w:rsidR="0045334A" w:rsidTr="0045334A"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34A" w:rsidRDefault="0045334A">
            <w:pPr>
              <w:spacing w:line="360" w:lineRule="auto"/>
              <w:ind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3</w:t>
            </w:r>
          </w:p>
        </w:tc>
        <w:tc>
          <w:tcPr>
            <w:tcW w:w="2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34A" w:rsidRDefault="0045334A">
            <w:pPr>
              <w:spacing w:line="360" w:lineRule="auto"/>
              <w:ind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Отчисления на социальные нужды – всего</w:t>
            </w: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34A" w:rsidRDefault="0045334A">
            <w:pPr>
              <w:spacing w:line="36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szCs w:val="24"/>
              </w:rPr>
              <w:t>191,93</w:t>
            </w:r>
          </w:p>
        </w:tc>
      </w:tr>
      <w:tr w:rsidR="0045334A" w:rsidTr="0045334A"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34A" w:rsidRDefault="0045334A">
            <w:pPr>
              <w:spacing w:line="360" w:lineRule="auto"/>
              <w:rPr>
                <w:color w:val="auto"/>
                <w:szCs w:val="24"/>
              </w:rPr>
            </w:pPr>
          </w:p>
        </w:tc>
        <w:tc>
          <w:tcPr>
            <w:tcW w:w="2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34A" w:rsidRDefault="0045334A">
            <w:pPr>
              <w:spacing w:line="360" w:lineRule="auto"/>
              <w:ind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- в государственный фонд социальной защиты населения</w:t>
            </w: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34A" w:rsidRDefault="0045334A">
            <w:pPr>
              <w:spacing w:line="36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szCs w:val="24"/>
              </w:rPr>
              <w:t>191,37</w:t>
            </w:r>
          </w:p>
        </w:tc>
      </w:tr>
      <w:tr w:rsidR="0045334A" w:rsidTr="0045334A"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34A" w:rsidRDefault="0045334A">
            <w:pPr>
              <w:spacing w:line="360" w:lineRule="auto"/>
              <w:rPr>
                <w:color w:val="auto"/>
                <w:szCs w:val="24"/>
              </w:rPr>
            </w:pPr>
          </w:p>
        </w:tc>
        <w:tc>
          <w:tcPr>
            <w:tcW w:w="2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34A" w:rsidRDefault="0045334A">
            <w:pPr>
              <w:spacing w:line="360" w:lineRule="auto"/>
              <w:ind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 xml:space="preserve">- в </w:t>
            </w:r>
            <w:proofErr w:type="spellStart"/>
            <w:r>
              <w:rPr>
                <w:color w:val="auto"/>
                <w:szCs w:val="24"/>
              </w:rPr>
              <w:t>Белгосстрах</w:t>
            </w:r>
            <w:proofErr w:type="spellEnd"/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34A" w:rsidRDefault="0045334A">
            <w:pPr>
              <w:spacing w:line="36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szCs w:val="24"/>
              </w:rPr>
              <w:t>0,56</w:t>
            </w:r>
          </w:p>
        </w:tc>
      </w:tr>
      <w:tr w:rsidR="0045334A" w:rsidTr="0045334A"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34A" w:rsidRDefault="0045334A">
            <w:pPr>
              <w:spacing w:line="360" w:lineRule="auto"/>
              <w:ind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4</w:t>
            </w:r>
          </w:p>
        </w:tc>
        <w:tc>
          <w:tcPr>
            <w:tcW w:w="2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34A" w:rsidRDefault="0045334A">
            <w:pPr>
              <w:spacing w:line="360" w:lineRule="auto"/>
              <w:ind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Материальные затраты – всего</w:t>
            </w: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34A" w:rsidRDefault="0045334A">
            <w:pPr>
              <w:spacing w:line="36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szCs w:val="24"/>
              </w:rPr>
              <w:t>68,2</w:t>
            </w:r>
          </w:p>
        </w:tc>
      </w:tr>
      <w:tr w:rsidR="0045334A" w:rsidTr="0045334A"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34A" w:rsidRDefault="0045334A">
            <w:pPr>
              <w:spacing w:line="360" w:lineRule="auto"/>
              <w:rPr>
                <w:color w:val="auto"/>
                <w:szCs w:val="24"/>
              </w:rPr>
            </w:pPr>
          </w:p>
        </w:tc>
        <w:tc>
          <w:tcPr>
            <w:tcW w:w="2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34A" w:rsidRDefault="0045334A">
            <w:pPr>
              <w:spacing w:line="360" w:lineRule="auto"/>
              <w:ind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в том числе:</w:t>
            </w:r>
          </w:p>
          <w:p w:rsidR="0045334A" w:rsidRDefault="0045334A">
            <w:pPr>
              <w:spacing w:line="360" w:lineRule="auto"/>
              <w:ind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- материалы</w:t>
            </w: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34A" w:rsidRDefault="0045334A">
            <w:pPr>
              <w:spacing w:line="36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szCs w:val="24"/>
              </w:rPr>
              <w:t>56,7</w:t>
            </w:r>
          </w:p>
        </w:tc>
      </w:tr>
      <w:tr w:rsidR="0045334A" w:rsidTr="0045334A"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34A" w:rsidRDefault="0045334A">
            <w:pPr>
              <w:spacing w:line="360" w:lineRule="auto"/>
              <w:rPr>
                <w:color w:val="auto"/>
                <w:szCs w:val="24"/>
              </w:rPr>
            </w:pPr>
          </w:p>
        </w:tc>
        <w:tc>
          <w:tcPr>
            <w:tcW w:w="2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34A" w:rsidRDefault="0045334A">
            <w:pPr>
              <w:spacing w:line="360" w:lineRule="auto"/>
              <w:ind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- электроэнергия</w:t>
            </w: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34A" w:rsidRDefault="0045334A">
            <w:pPr>
              <w:spacing w:line="36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11,50</w:t>
            </w:r>
          </w:p>
        </w:tc>
      </w:tr>
      <w:tr w:rsidR="0045334A" w:rsidTr="0045334A"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34A" w:rsidRDefault="0045334A">
            <w:pPr>
              <w:spacing w:line="360" w:lineRule="auto"/>
              <w:ind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5</w:t>
            </w:r>
          </w:p>
        </w:tc>
        <w:tc>
          <w:tcPr>
            <w:tcW w:w="2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34A" w:rsidRDefault="0045334A">
            <w:pPr>
              <w:spacing w:line="360" w:lineRule="auto"/>
              <w:ind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Содержание и эксплуатация основных фондов – всего</w:t>
            </w: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34A" w:rsidRDefault="0045334A">
            <w:pPr>
              <w:spacing w:line="36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szCs w:val="24"/>
              </w:rPr>
              <w:t>17,24</w:t>
            </w:r>
          </w:p>
        </w:tc>
      </w:tr>
      <w:tr w:rsidR="0045334A" w:rsidTr="0045334A"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34A" w:rsidRDefault="0045334A">
            <w:pPr>
              <w:spacing w:line="360" w:lineRule="auto"/>
              <w:rPr>
                <w:color w:val="auto"/>
                <w:szCs w:val="24"/>
              </w:rPr>
            </w:pPr>
          </w:p>
        </w:tc>
        <w:tc>
          <w:tcPr>
            <w:tcW w:w="2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34A" w:rsidRDefault="0045334A">
            <w:pPr>
              <w:spacing w:line="360" w:lineRule="auto"/>
              <w:ind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в том числе:</w:t>
            </w:r>
          </w:p>
          <w:p w:rsidR="0045334A" w:rsidRDefault="0045334A">
            <w:pPr>
              <w:spacing w:line="360" w:lineRule="auto"/>
              <w:ind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- амортизационные отчисления от стоимости ЭВМ</w:t>
            </w: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34A" w:rsidRDefault="0045334A">
            <w:pPr>
              <w:spacing w:line="36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szCs w:val="24"/>
              </w:rPr>
              <w:t>15,73</w:t>
            </w:r>
          </w:p>
        </w:tc>
      </w:tr>
      <w:tr w:rsidR="0045334A" w:rsidTr="0045334A"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34A" w:rsidRDefault="0045334A">
            <w:pPr>
              <w:spacing w:line="360" w:lineRule="auto"/>
              <w:rPr>
                <w:color w:val="auto"/>
                <w:szCs w:val="24"/>
              </w:rPr>
            </w:pPr>
          </w:p>
        </w:tc>
        <w:tc>
          <w:tcPr>
            <w:tcW w:w="2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34A" w:rsidRDefault="0045334A">
            <w:pPr>
              <w:spacing w:line="360" w:lineRule="auto"/>
              <w:ind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- амортизационные отчисления от стоимости производственных площадей, занимаемых ЭВМ</w:t>
            </w: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34A" w:rsidRDefault="0045334A">
            <w:pPr>
              <w:spacing w:line="36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szCs w:val="24"/>
              </w:rPr>
              <w:t>1,51</w:t>
            </w:r>
          </w:p>
        </w:tc>
      </w:tr>
      <w:tr w:rsidR="0045334A" w:rsidTr="0045334A"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34A" w:rsidRDefault="0045334A">
            <w:pPr>
              <w:spacing w:line="360" w:lineRule="auto"/>
              <w:ind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lastRenderedPageBreak/>
              <w:t>6</w:t>
            </w:r>
          </w:p>
        </w:tc>
        <w:tc>
          <w:tcPr>
            <w:tcW w:w="2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34A" w:rsidRDefault="0045334A">
            <w:pPr>
              <w:spacing w:line="360" w:lineRule="auto"/>
              <w:ind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Налоги и сборы, включаемые в себестоимость</w:t>
            </w: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34A" w:rsidRDefault="0045334A">
            <w:pPr>
              <w:spacing w:line="36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szCs w:val="24"/>
              </w:rPr>
              <w:t>13,5</w:t>
            </w:r>
          </w:p>
        </w:tc>
      </w:tr>
      <w:tr w:rsidR="0045334A" w:rsidTr="0045334A"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34A" w:rsidRDefault="0045334A">
            <w:pPr>
              <w:spacing w:line="360" w:lineRule="auto"/>
              <w:ind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7</w:t>
            </w:r>
          </w:p>
        </w:tc>
        <w:tc>
          <w:tcPr>
            <w:tcW w:w="2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34A" w:rsidRDefault="0045334A">
            <w:pPr>
              <w:spacing w:line="360" w:lineRule="auto"/>
              <w:ind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Накладные расходы</w:t>
            </w: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34A" w:rsidRDefault="0045334A">
            <w:pPr>
              <w:spacing w:line="36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szCs w:val="24"/>
              </w:rPr>
              <w:t>53,25</w:t>
            </w:r>
          </w:p>
        </w:tc>
      </w:tr>
      <w:tr w:rsidR="0045334A" w:rsidTr="0045334A"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34A" w:rsidRDefault="0045334A">
            <w:pPr>
              <w:spacing w:line="360" w:lineRule="auto"/>
              <w:ind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8</w:t>
            </w:r>
          </w:p>
        </w:tc>
        <w:tc>
          <w:tcPr>
            <w:tcW w:w="2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34A" w:rsidRDefault="0045334A">
            <w:pPr>
              <w:spacing w:line="360" w:lineRule="auto"/>
              <w:ind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Прочие затраты</w:t>
            </w: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34A" w:rsidRDefault="0045334A">
            <w:pPr>
              <w:spacing w:line="36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szCs w:val="24"/>
              </w:rPr>
              <w:t>73,6</w:t>
            </w:r>
          </w:p>
        </w:tc>
      </w:tr>
      <w:tr w:rsidR="0045334A" w:rsidTr="0045334A"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34A" w:rsidRDefault="0045334A">
            <w:pPr>
              <w:spacing w:line="360" w:lineRule="auto"/>
              <w:rPr>
                <w:color w:val="auto"/>
                <w:szCs w:val="24"/>
              </w:rPr>
            </w:pPr>
          </w:p>
        </w:tc>
        <w:tc>
          <w:tcPr>
            <w:tcW w:w="2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34A" w:rsidRDefault="0045334A">
            <w:pPr>
              <w:spacing w:line="360" w:lineRule="auto"/>
              <w:ind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ИТОГО (</w:t>
            </w:r>
            <w:r>
              <w:rPr>
                <w:color w:val="auto"/>
                <w:position w:val="-10"/>
                <w:szCs w:val="24"/>
                <w:lang w:val="be-BY" w:eastAsia="en-US"/>
              </w:rPr>
              <w:object w:dxaOrig="345" w:dyaOrig="330">
                <v:shape id="_x0000_i1089" type="#_x0000_t75" style="width:16.9pt;height:15.65pt" o:ole="">
                  <v:imagedata r:id="rId132" o:title=""/>
                </v:shape>
                <o:OLEObject Type="Embed" ProgID="Equation.3" ShapeID="_x0000_i1089" DrawAspect="Content" ObjectID="_1745864308" r:id="rId133"/>
              </w:object>
            </w:r>
            <w:r>
              <w:rPr>
                <w:color w:val="auto"/>
                <w:szCs w:val="24"/>
              </w:rPr>
              <w:t>)</w:t>
            </w: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34A" w:rsidRDefault="0045334A">
            <w:pPr>
              <w:spacing w:line="36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szCs w:val="24"/>
              </w:rPr>
              <w:t>980,57</w:t>
            </w:r>
          </w:p>
        </w:tc>
      </w:tr>
    </w:tbl>
    <w:p w:rsidR="0045334A" w:rsidRDefault="0045334A" w:rsidP="0045334A">
      <w:pPr>
        <w:spacing w:before="240" w:after="0" w:line="360" w:lineRule="auto"/>
        <w:ind w:firstLine="709"/>
        <w:rPr>
          <w:szCs w:val="24"/>
        </w:rPr>
      </w:pPr>
      <w:r>
        <w:rPr>
          <w:szCs w:val="24"/>
        </w:rPr>
        <w:t>Расчет прогнозируемой прибыли (</w:t>
      </w:r>
      <w:r>
        <w:rPr>
          <w:position w:val="-10"/>
          <w:szCs w:val="24"/>
        </w:rPr>
        <w:object w:dxaOrig="375" w:dyaOrig="330">
          <v:shape id="_x0000_i1090" type="#_x0000_t75" style="width:18.15pt;height:15.65pt" o:ole="">
            <v:imagedata r:id="rId134" o:title=""/>
          </v:shape>
          <o:OLEObject Type="Embed" ProgID="Equation.3" ShapeID="_x0000_i1090" DrawAspect="Content" ObjectID="_1745864309" r:id="rId135"/>
        </w:object>
      </w:r>
      <w:r>
        <w:rPr>
          <w:szCs w:val="24"/>
        </w:rPr>
        <w:t>) по разрабатываемому ПС по формуле:</w:t>
      </w:r>
    </w:p>
    <w:p w:rsidR="0045334A" w:rsidRDefault="0045334A" w:rsidP="0045334A">
      <w:pPr>
        <w:spacing w:after="0" w:line="360" w:lineRule="auto"/>
        <w:ind w:firstLine="709"/>
        <w:rPr>
          <w:szCs w:val="24"/>
        </w:rPr>
      </w:pPr>
    </w:p>
    <w:tbl>
      <w:tblPr>
        <w:tblW w:w="9606" w:type="dxa"/>
        <w:tblLook w:val="04A0" w:firstRow="1" w:lastRow="0" w:firstColumn="1" w:lastColumn="0" w:noHBand="0" w:noVBand="1"/>
      </w:tblPr>
      <w:tblGrid>
        <w:gridCol w:w="8046"/>
        <w:gridCol w:w="1560"/>
      </w:tblGrid>
      <w:tr w:rsidR="0045334A" w:rsidTr="0045334A">
        <w:tc>
          <w:tcPr>
            <w:tcW w:w="8046" w:type="dxa"/>
            <w:vAlign w:val="center"/>
            <w:hideMark/>
          </w:tcPr>
          <w:p w:rsidR="0045334A" w:rsidRDefault="0045334A">
            <w:pPr>
              <w:spacing w:after="0" w:line="360" w:lineRule="auto"/>
              <w:jc w:val="center"/>
              <w:rPr>
                <w:szCs w:val="24"/>
              </w:rPr>
            </w:pPr>
            <w:r>
              <w:rPr>
                <w:position w:val="-24"/>
                <w:szCs w:val="24"/>
              </w:rPr>
              <w:object w:dxaOrig="1965" w:dyaOrig="735">
                <v:shape id="_x0000_i1091" type="#_x0000_t75" style="width:97.65pt;height:36.3pt" o:ole="">
                  <v:imagedata r:id="rId136" o:title=""/>
                </v:shape>
                <o:OLEObject Type="Embed" ProgID="Equation.3" ShapeID="_x0000_i1091" DrawAspect="Content" ObjectID="_1745864310" r:id="rId137"/>
              </w:object>
            </w:r>
          </w:p>
        </w:tc>
        <w:tc>
          <w:tcPr>
            <w:tcW w:w="1560" w:type="dxa"/>
            <w:vAlign w:val="center"/>
            <w:hideMark/>
          </w:tcPr>
          <w:p w:rsidR="0045334A" w:rsidRDefault="0045334A">
            <w:pPr>
              <w:spacing w:after="0" w:line="360" w:lineRule="auto"/>
              <w:ind w:firstLine="709"/>
              <w:rPr>
                <w:szCs w:val="24"/>
              </w:rPr>
            </w:pPr>
            <w:r>
              <w:rPr>
                <w:position w:val="-28"/>
                <w:szCs w:val="24"/>
              </w:rPr>
              <w:t xml:space="preserve">   (12)</w:t>
            </w:r>
          </w:p>
        </w:tc>
      </w:tr>
    </w:tbl>
    <w:p w:rsidR="0045334A" w:rsidRDefault="0045334A" w:rsidP="0045334A">
      <w:pPr>
        <w:spacing w:after="0" w:line="360" w:lineRule="auto"/>
        <w:ind w:firstLine="709"/>
        <w:rPr>
          <w:szCs w:val="24"/>
        </w:rPr>
      </w:pPr>
    </w:p>
    <w:p w:rsidR="0045334A" w:rsidRDefault="0045334A" w:rsidP="0045334A">
      <w:pPr>
        <w:pStyle w:val="t-formula-desc"/>
        <w:spacing w:line="360" w:lineRule="auto"/>
        <w:ind w:left="0" w:firstLine="709"/>
        <w:jc w:val="both"/>
        <w:rPr>
          <w:sz w:val="24"/>
        </w:rPr>
      </w:pPr>
      <w:r>
        <w:rPr>
          <w:sz w:val="24"/>
        </w:rPr>
        <w:t xml:space="preserve">где </w:t>
      </w:r>
      <w:r>
        <w:rPr>
          <w:position w:val="-10"/>
          <w:sz w:val="24"/>
        </w:rPr>
        <w:object w:dxaOrig="420" w:dyaOrig="330">
          <v:shape id="_x0000_i1092" type="#_x0000_t75" style="width:20.65pt;height:15.65pt" o:ole="">
            <v:imagedata r:id="rId138" o:title=""/>
          </v:shape>
          <o:OLEObject Type="Embed" ProgID="Equation.3" ShapeID="_x0000_i1092" DrawAspect="Content" ObjectID="_1745864311" r:id="rId139"/>
        </w:object>
      </w:r>
      <w:r>
        <w:rPr>
          <w:sz w:val="24"/>
        </w:rPr>
        <w:t xml:space="preserve"> – уровень рентабельности ПС (</w:t>
      </w:r>
      <w:r>
        <w:rPr>
          <w:position w:val="-10"/>
          <w:sz w:val="24"/>
        </w:rPr>
        <w:object w:dxaOrig="1170" w:dyaOrig="345">
          <v:shape id="_x0000_i1093" type="#_x0000_t75" style="width:58.85pt;height:16.9pt" o:ole="">
            <v:imagedata r:id="rId140" o:title=""/>
          </v:shape>
          <o:OLEObject Type="Embed" ProgID="Equation.3" ShapeID="_x0000_i1093" DrawAspect="Content" ObjectID="_1745864312" r:id="rId141"/>
        </w:object>
      </w:r>
      <w:r>
        <w:rPr>
          <w:sz w:val="24"/>
        </w:rPr>
        <w:t>).</w:t>
      </w:r>
    </w:p>
    <w:p w:rsidR="0045334A" w:rsidRDefault="0045334A" w:rsidP="0045334A">
      <w:pPr>
        <w:spacing w:after="0" w:line="360" w:lineRule="auto"/>
        <w:ind w:firstLine="709"/>
        <w:rPr>
          <w:position w:val="-24"/>
          <w:szCs w:val="24"/>
        </w:rPr>
      </w:pPr>
    </w:p>
    <w:p w:rsidR="0045334A" w:rsidRDefault="0045334A" w:rsidP="0045334A">
      <w:pPr>
        <w:spacing w:after="0" w:line="360" w:lineRule="auto"/>
        <w:ind w:firstLine="709"/>
        <w:jc w:val="center"/>
        <w:rPr>
          <w:position w:val="-24"/>
          <w:szCs w:val="24"/>
        </w:rPr>
      </w:pPr>
      <w:r>
        <w:rPr>
          <w:position w:val="-24"/>
          <w:szCs w:val="24"/>
        </w:rPr>
        <w:object w:dxaOrig="3015" w:dyaOrig="615">
          <v:shape id="_x0000_i1094" type="#_x0000_t75" style="width:150.9pt;height:31.3pt" o:ole="">
            <v:imagedata r:id="rId142" o:title=""/>
          </v:shape>
          <o:OLEObject Type="Embed" ProgID="Equation.3" ShapeID="_x0000_i1094" DrawAspect="Content" ObjectID="_1745864313" r:id="rId143"/>
        </w:object>
      </w:r>
    </w:p>
    <w:p w:rsidR="0045334A" w:rsidRDefault="0045334A" w:rsidP="0045334A">
      <w:pPr>
        <w:spacing w:after="0" w:line="360" w:lineRule="auto"/>
        <w:ind w:firstLine="709"/>
        <w:rPr>
          <w:szCs w:val="24"/>
        </w:rPr>
      </w:pPr>
    </w:p>
    <w:p w:rsidR="0045334A" w:rsidRDefault="0045334A" w:rsidP="0045334A">
      <w:pPr>
        <w:spacing w:after="0" w:line="360" w:lineRule="auto"/>
        <w:ind w:right="1" w:firstLine="709"/>
        <w:rPr>
          <w:szCs w:val="24"/>
        </w:rPr>
      </w:pPr>
      <w:r>
        <w:rPr>
          <w:szCs w:val="24"/>
        </w:rPr>
        <w:t>Прогнозируемая цена без налога на добавленную стоимость (</w:t>
      </w:r>
      <w:r>
        <w:rPr>
          <w:position w:val="-10"/>
          <w:szCs w:val="24"/>
        </w:rPr>
        <w:object w:dxaOrig="285" w:dyaOrig="330">
          <v:shape id="_x0000_i1095" type="#_x0000_t75" style="width:14.4pt;height:15.65pt" o:ole="">
            <v:imagedata r:id="rId144" o:title=""/>
          </v:shape>
          <o:OLEObject Type="Embed" ProgID="Equation.3" ShapeID="_x0000_i1095" DrawAspect="Content" ObjectID="_1745864314" r:id="rId145"/>
        </w:object>
      </w:r>
      <w:r>
        <w:rPr>
          <w:szCs w:val="24"/>
        </w:rPr>
        <w:t>) складывается из полной себестоимости программного средства и прогнозируемой прибыли. Рассчитывается по формуле:</w:t>
      </w:r>
    </w:p>
    <w:tbl>
      <w:tblPr>
        <w:tblW w:w="9606" w:type="dxa"/>
        <w:tblLook w:val="04A0" w:firstRow="1" w:lastRow="0" w:firstColumn="1" w:lastColumn="0" w:noHBand="0" w:noVBand="1"/>
      </w:tblPr>
      <w:tblGrid>
        <w:gridCol w:w="8046"/>
        <w:gridCol w:w="1560"/>
      </w:tblGrid>
      <w:tr w:rsidR="0045334A" w:rsidTr="0045334A">
        <w:tc>
          <w:tcPr>
            <w:tcW w:w="8046" w:type="dxa"/>
            <w:vAlign w:val="center"/>
            <w:hideMark/>
          </w:tcPr>
          <w:p w:rsidR="0045334A" w:rsidRDefault="0045334A">
            <w:pPr>
              <w:spacing w:after="0" w:line="360" w:lineRule="auto"/>
              <w:jc w:val="center"/>
              <w:rPr>
                <w:szCs w:val="24"/>
              </w:rPr>
            </w:pPr>
            <w:r>
              <w:rPr>
                <w:position w:val="-10"/>
                <w:szCs w:val="24"/>
              </w:rPr>
              <w:object w:dxaOrig="1890" w:dyaOrig="375">
                <v:shape id="_x0000_i1096" type="#_x0000_t75" style="width:94.55pt;height:18.15pt" o:ole="">
                  <v:imagedata r:id="rId146" o:title=""/>
                </v:shape>
                <o:OLEObject Type="Embed" ProgID="Equation.3" ShapeID="_x0000_i1096" DrawAspect="Content" ObjectID="_1745864315" r:id="rId147"/>
              </w:object>
            </w:r>
          </w:p>
        </w:tc>
        <w:tc>
          <w:tcPr>
            <w:tcW w:w="1560" w:type="dxa"/>
            <w:vAlign w:val="center"/>
            <w:hideMark/>
          </w:tcPr>
          <w:p w:rsidR="0045334A" w:rsidRDefault="0045334A">
            <w:pPr>
              <w:spacing w:after="0" w:line="360" w:lineRule="auto"/>
              <w:ind w:firstLine="709"/>
              <w:rPr>
                <w:szCs w:val="24"/>
              </w:rPr>
            </w:pPr>
            <w:r>
              <w:rPr>
                <w:position w:val="-28"/>
                <w:szCs w:val="24"/>
              </w:rPr>
              <w:t xml:space="preserve">   (13)</w:t>
            </w:r>
          </w:p>
        </w:tc>
      </w:tr>
    </w:tbl>
    <w:p w:rsidR="0045334A" w:rsidRDefault="0045334A" w:rsidP="0045334A">
      <w:pPr>
        <w:spacing w:after="0" w:line="360" w:lineRule="auto"/>
        <w:ind w:firstLine="709"/>
        <w:rPr>
          <w:szCs w:val="24"/>
        </w:rPr>
      </w:pPr>
    </w:p>
    <w:p w:rsidR="0045334A" w:rsidRDefault="0045334A" w:rsidP="0045334A">
      <w:pPr>
        <w:spacing w:after="0" w:line="360" w:lineRule="auto"/>
        <w:ind w:firstLine="709"/>
        <w:rPr>
          <w:szCs w:val="24"/>
        </w:rPr>
      </w:pPr>
    </w:p>
    <w:p w:rsidR="0045334A" w:rsidRDefault="0045334A" w:rsidP="0045334A">
      <w:pPr>
        <w:spacing w:after="0" w:line="360" w:lineRule="auto"/>
        <w:ind w:firstLine="709"/>
        <w:jc w:val="center"/>
        <w:rPr>
          <w:position w:val="-10"/>
          <w:szCs w:val="24"/>
        </w:rPr>
      </w:pPr>
      <w:r>
        <w:rPr>
          <w:position w:val="-10"/>
          <w:szCs w:val="24"/>
        </w:rPr>
        <w:object w:dxaOrig="3480" w:dyaOrig="315">
          <v:shape id="_x0000_i1097" type="#_x0000_t75" style="width:174.05pt;height:15.05pt" o:ole="">
            <v:imagedata r:id="rId148" o:title=""/>
          </v:shape>
          <o:OLEObject Type="Embed" ProgID="Equation.3" ShapeID="_x0000_i1097" DrawAspect="Content" ObjectID="_1745864316" r:id="rId149"/>
        </w:object>
      </w:r>
    </w:p>
    <w:p w:rsidR="0045334A" w:rsidRDefault="0045334A" w:rsidP="0045334A">
      <w:pPr>
        <w:spacing w:after="0" w:line="360" w:lineRule="auto"/>
        <w:ind w:firstLine="709"/>
        <w:rPr>
          <w:szCs w:val="24"/>
        </w:rPr>
      </w:pPr>
    </w:p>
    <w:p w:rsidR="0045334A" w:rsidRDefault="0045334A" w:rsidP="0045334A">
      <w:pPr>
        <w:spacing w:after="0" w:line="360" w:lineRule="auto"/>
        <w:ind w:right="1" w:firstLine="709"/>
        <w:rPr>
          <w:szCs w:val="24"/>
        </w:rPr>
      </w:pPr>
      <w:r>
        <w:rPr>
          <w:szCs w:val="24"/>
        </w:rPr>
        <w:t>На реализацию создаваемого программного средства льготы по налогу на добавленную стоимость (НДС) не распространяются. В связи с этим НДС рассчитывается по формуле:</w:t>
      </w:r>
    </w:p>
    <w:p w:rsidR="0045334A" w:rsidRDefault="0045334A" w:rsidP="0045334A">
      <w:pPr>
        <w:spacing w:after="0" w:line="360" w:lineRule="auto"/>
        <w:ind w:firstLine="709"/>
        <w:rPr>
          <w:szCs w:val="24"/>
        </w:rPr>
      </w:pPr>
    </w:p>
    <w:tbl>
      <w:tblPr>
        <w:tblW w:w="9606" w:type="dxa"/>
        <w:tblLook w:val="04A0" w:firstRow="1" w:lastRow="0" w:firstColumn="1" w:lastColumn="0" w:noHBand="0" w:noVBand="1"/>
      </w:tblPr>
      <w:tblGrid>
        <w:gridCol w:w="8046"/>
        <w:gridCol w:w="1560"/>
      </w:tblGrid>
      <w:tr w:rsidR="0045334A" w:rsidTr="0045334A">
        <w:tc>
          <w:tcPr>
            <w:tcW w:w="8046" w:type="dxa"/>
            <w:vAlign w:val="center"/>
            <w:hideMark/>
          </w:tcPr>
          <w:p w:rsidR="0045334A" w:rsidRDefault="0045334A">
            <w:pPr>
              <w:spacing w:after="0" w:line="360" w:lineRule="auto"/>
              <w:ind w:firstLine="709"/>
              <w:jc w:val="center"/>
              <w:rPr>
                <w:szCs w:val="24"/>
              </w:rPr>
            </w:pPr>
            <w:r>
              <w:rPr>
                <w:position w:val="-24"/>
                <w:szCs w:val="24"/>
              </w:rPr>
              <w:object w:dxaOrig="1920" w:dyaOrig="735">
                <v:shape id="_x0000_i1098" type="#_x0000_t75" style="width:96.4pt;height:36.3pt" o:ole="">
                  <v:imagedata r:id="rId150" o:title=""/>
                </v:shape>
                <o:OLEObject Type="Embed" ProgID="Equation.3" ShapeID="_x0000_i1098" DrawAspect="Content" ObjectID="_1745864317" r:id="rId151"/>
              </w:object>
            </w:r>
          </w:p>
        </w:tc>
        <w:tc>
          <w:tcPr>
            <w:tcW w:w="1560" w:type="dxa"/>
            <w:vAlign w:val="center"/>
            <w:hideMark/>
          </w:tcPr>
          <w:p w:rsidR="0045334A" w:rsidRDefault="0045334A">
            <w:pPr>
              <w:spacing w:after="0" w:line="360" w:lineRule="auto"/>
              <w:ind w:firstLine="709"/>
              <w:rPr>
                <w:szCs w:val="24"/>
              </w:rPr>
            </w:pPr>
            <w:r>
              <w:rPr>
                <w:position w:val="-28"/>
                <w:szCs w:val="24"/>
              </w:rPr>
              <w:t xml:space="preserve">   (14)</w:t>
            </w:r>
          </w:p>
        </w:tc>
      </w:tr>
    </w:tbl>
    <w:p w:rsidR="0045334A" w:rsidRDefault="0045334A" w:rsidP="0045334A">
      <w:pPr>
        <w:pStyle w:val="t-formula-desc"/>
        <w:spacing w:line="360" w:lineRule="auto"/>
        <w:ind w:left="0" w:firstLine="709"/>
        <w:jc w:val="both"/>
        <w:rPr>
          <w:sz w:val="24"/>
        </w:rPr>
      </w:pPr>
    </w:p>
    <w:p w:rsidR="0045334A" w:rsidRDefault="0045334A" w:rsidP="0045334A">
      <w:pPr>
        <w:pStyle w:val="t-formula-desc"/>
        <w:spacing w:line="360" w:lineRule="auto"/>
        <w:ind w:left="0" w:firstLine="709"/>
        <w:jc w:val="both"/>
        <w:rPr>
          <w:sz w:val="24"/>
        </w:rPr>
      </w:pPr>
      <w:r>
        <w:rPr>
          <w:sz w:val="24"/>
        </w:rPr>
        <w:t xml:space="preserve">где </w:t>
      </w:r>
      <w:r>
        <w:rPr>
          <w:position w:val="-14"/>
          <w:sz w:val="24"/>
        </w:rPr>
        <w:object w:dxaOrig="555" w:dyaOrig="375">
          <v:shape id="_x0000_i1099" type="#_x0000_t75" style="width:27.55pt;height:18.15pt" o:ole="">
            <v:imagedata r:id="rId152" o:title=""/>
          </v:shape>
          <o:OLEObject Type="Embed" ProgID="Equation.3" ShapeID="_x0000_i1099" DrawAspect="Content" ObjectID="_1745864318" r:id="rId153"/>
        </w:object>
      </w:r>
      <w:r>
        <w:rPr>
          <w:sz w:val="24"/>
        </w:rPr>
        <w:t xml:space="preserve"> – ставка налога на добавленную стоимость (</w:t>
      </w:r>
      <w:r>
        <w:rPr>
          <w:position w:val="-14"/>
          <w:sz w:val="24"/>
        </w:rPr>
        <w:object w:dxaOrig="1275" w:dyaOrig="375">
          <v:shape id="_x0000_i1100" type="#_x0000_t75" style="width:63.85pt;height:18.15pt" o:ole="">
            <v:imagedata r:id="rId154" o:title=""/>
          </v:shape>
          <o:OLEObject Type="Embed" ProgID="Equation.3" ShapeID="_x0000_i1100" DrawAspect="Content" ObjectID="_1745864319" r:id="rId155"/>
        </w:object>
      </w:r>
      <w:r>
        <w:rPr>
          <w:sz w:val="24"/>
        </w:rPr>
        <w:t>).</w:t>
      </w:r>
    </w:p>
    <w:p w:rsidR="0045334A" w:rsidRDefault="0045334A" w:rsidP="0045334A">
      <w:pPr>
        <w:spacing w:after="0" w:line="360" w:lineRule="auto"/>
        <w:ind w:firstLine="709"/>
        <w:rPr>
          <w:szCs w:val="24"/>
        </w:rPr>
      </w:pPr>
    </w:p>
    <w:p w:rsidR="0045334A" w:rsidRDefault="0045334A" w:rsidP="0045334A">
      <w:pPr>
        <w:spacing w:after="0" w:line="360" w:lineRule="auto"/>
        <w:jc w:val="center"/>
        <w:rPr>
          <w:position w:val="-24"/>
          <w:szCs w:val="24"/>
        </w:rPr>
      </w:pPr>
      <w:r>
        <w:rPr>
          <w:position w:val="-24"/>
          <w:szCs w:val="24"/>
        </w:rPr>
        <w:object w:dxaOrig="3300" w:dyaOrig="615">
          <v:shape id="_x0000_i1101" type="#_x0000_t75" style="width:165.3pt;height:31.3pt" o:ole="">
            <v:imagedata r:id="rId156" o:title=""/>
          </v:shape>
          <o:OLEObject Type="Embed" ProgID="Equation.3" ShapeID="_x0000_i1101" DrawAspect="Content" ObjectID="_1745864320" r:id="rId157"/>
        </w:object>
      </w:r>
    </w:p>
    <w:p w:rsidR="0045334A" w:rsidRDefault="0045334A" w:rsidP="0045334A">
      <w:pPr>
        <w:spacing w:after="0" w:line="360" w:lineRule="auto"/>
        <w:ind w:firstLine="709"/>
        <w:rPr>
          <w:szCs w:val="24"/>
        </w:rPr>
      </w:pPr>
    </w:p>
    <w:p w:rsidR="0045334A" w:rsidRDefault="0045334A" w:rsidP="0045334A">
      <w:pPr>
        <w:spacing w:after="0" w:line="360" w:lineRule="auto"/>
        <w:ind w:firstLine="709"/>
        <w:rPr>
          <w:szCs w:val="24"/>
        </w:rPr>
      </w:pPr>
      <w:r>
        <w:rPr>
          <w:szCs w:val="24"/>
        </w:rPr>
        <w:t>Прогнозируемая отпускная цена (</w:t>
      </w:r>
      <w:r>
        <w:rPr>
          <w:position w:val="-12"/>
          <w:szCs w:val="24"/>
        </w:rPr>
        <w:object w:dxaOrig="345" w:dyaOrig="375">
          <v:shape id="_x0000_i1102" type="#_x0000_t75" style="width:16.9pt;height:18.15pt" o:ole="">
            <v:imagedata r:id="rId158" o:title=""/>
          </v:shape>
          <o:OLEObject Type="Embed" ProgID="Equation.3" ShapeID="_x0000_i1102" DrawAspect="Content" ObjectID="_1745864321" r:id="rId159"/>
        </w:object>
      </w:r>
      <w:r>
        <w:rPr>
          <w:szCs w:val="24"/>
        </w:rPr>
        <w:t>) определяется по формуле:</w:t>
      </w:r>
    </w:p>
    <w:tbl>
      <w:tblPr>
        <w:tblW w:w="9606" w:type="dxa"/>
        <w:tblLook w:val="04A0" w:firstRow="1" w:lastRow="0" w:firstColumn="1" w:lastColumn="0" w:noHBand="0" w:noVBand="1"/>
      </w:tblPr>
      <w:tblGrid>
        <w:gridCol w:w="8046"/>
        <w:gridCol w:w="1560"/>
      </w:tblGrid>
      <w:tr w:rsidR="0045334A" w:rsidTr="0045334A">
        <w:tc>
          <w:tcPr>
            <w:tcW w:w="8046" w:type="dxa"/>
            <w:vAlign w:val="center"/>
            <w:hideMark/>
          </w:tcPr>
          <w:p w:rsidR="0045334A" w:rsidRDefault="0045334A">
            <w:pPr>
              <w:spacing w:after="0" w:line="360" w:lineRule="auto"/>
              <w:ind w:firstLine="709"/>
              <w:jc w:val="center"/>
              <w:rPr>
                <w:szCs w:val="24"/>
              </w:rPr>
            </w:pPr>
            <w:r>
              <w:rPr>
                <w:position w:val="-12"/>
                <w:szCs w:val="24"/>
              </w:rPr>
              <w:object w:dxaOrig="1815" w:dyaOrig="375">
                <v:shape id="_x0000_i1103" type="#_x0000_t75" style="width:90.15pt;height:18.15pt" o:ole="">
                  <v:imagedata r:id="rId160" o:title=""/>
                </v:shape>
                <o:OLEObject Type="Embed" ProgID="Equation.3" ShapeID="_x0000_i1103" DrawAspect="Content" ObjectID="_1745864322" r:id="rId161"/>
              </w:object>
            </w:r>
          </w:p>
        </w:tc>
        <w:tc>
          <w:tcPr>
            <w:tcW w:w="1560" w:type="dxa"/>
            <w:vAlign w:val="center"/>
            <w:hideMark/>
          </w:tcPr>
          <w:p w:rsidR="0045334A" w:rsidRDefault="0045334A">
            <w:pPr>
              <w:spacing w:after="0" w:line="360" w:lineRule="auto"/>
              <w:ind w:firstLine="709"/>
              <w:rPr>
                <w:szCs w:val="24"/>
              </w:rPr>
            </w:pPr>
            <w:r>
              <w:rPr>
                <w:position w:val="-28"/>
                <w:szCs w:val="24"/>
              </w:rPr>
              <w:t xml:space="preserve">   (15)</w:t>
            </w:r>
          </w:p>
        </w:tc>
      </w:tr>
    </w:tbl>
    <w:p w:rsidR="0045334A" w:rsidRDefault="0045334A" w:rsidP="0045334A">
      <w:pPr>
        <w:spacing w:after="0" w:line="360" w:lineRule="auto"/>
        <w:ind w:firstLine="709"/>
        <w:rPr>
          <w:szCs w:val="24"/>
        </w:rPr>
      </w:pPr>
    </w:p>
    <w:p w:rsidR="0045334A" w:rsidRDefault="0045334A" w:rsidP="0045334A">
      <w:pPr>
        <w:spacing w:after="0" w:line="360" w:lineRule="auto"/>
        <w:ind w:firstLine="709"/>
        <w:jc w:val="center"/>
        <w:rPr>
          <w:position w:val="-12"/>
          <w:szCs w:val="24"/>
        </w:rPr>
      </w:pPr>
      <w:r>
        <w:rPr>
          <w:position w:val="-12"/>
          <w:szCs w:val="24"/>
        </w:rPr>
        <w:object w:dxaOrig="3705" w:dyaOrig="360">
          <v:shape id="_x0000_i1104" type="#_x0000_t75" style="width:185.3pt;height:17.55pt" o:ole="">
            <v:imagedata r:id="rId162" o:title=""/>
          </v:shape>
          <o:OLEObject Type="Embed" ProgID="Equation.3" ShapeID="_x0000_i1104" DrawAspect="Content" ObjectID="_1745864323" r:id="rId163"/>
        </w:object>
      </w:r>
    </w:p>
    <w:p w:rsidR="0045334A" w:rsidRDefault="0045334A" w:rsidP="0045334A">
      <w:pPr>
        <w:spacing w:after="0" w:line="360" w:lineRule="auto"/>
        <w:ind w:firstLine="709"/>
        <w:jc w:val="center"/>
        <w:rPr>
          <w:szCs w:val="24"/>
        </w:rPr>
      </w:pPr>
    </w:p>
    <w:p w:rsidR="0045334A" w:rsidRDefault="0045334A" w:rsidP="0045334A">
      <w:pPr>
        <w:spacing w:after="0" w:line="360" w:lineRule="auto"/>
        <w:ind w:right="1" w:firstLine="709"/>
        <w:rPr>
          <w:szCs w:val="24"/>
        </w:rPr>
      </w:pPr>
      <w:r>
        <w:rPr>
          <w:szCs w:val="24"/>
        </w:rPr>
        <w:t>Прибыль, остающаяся в распоряжении организации-разработчика, определяется по формуле:</w:t>
      </w:r>
    </w:p>
    <w:p w:rsidR="0045334A" w:rsidRDefault="0045334A" w:rsidP="0045334A">
      <w:pPr>
        <w:pStyle w:val="t-formula-desc"/>
        <w:spacing w:line="360" w:lineRule="auto"/>
        <w:jc w:val="both"/>
        <w:rPr>
          <w:position w:val="-24"/>
          <w:sz w:val="24"/>
        </w:rPr>
      </w:pPr>
      <w:r>
        <w:rPr>
          <w:position w:val="-24"/>
          <w:sz w:val="24"/>
        </w:rPr>
        <w:t xml:space="preserve">                                                       </w:t>
      </w:r>
      <w:r>
        <w:rPr>
          <w:position w:val="-24"/>
          <w:sz w:val="24"/>
        </w:rPr>
        <w:object w:dxaOrig="2775" w:dyaOrig="735">
          <v:shape id="_x0000_i1105" type="#_x0000_t75" style="width:139pt;height:36.3pt" o:ole="">
            <v:imagedata r:id="rId164" o:title=""/>
          </v:shape>
          <o:OLEObject Type="Embed" ProgID="Equation.3" ShapeID="_x0000_i1105" DrawAspect="Content" ObjectID="_1745864324" r:id="rId165"/>
        </w:object>
      </w:r>
      <w:r>
        <w:rPr>
          <w:position w:val="-24"/>
          <w:sz w:val="24"/>
        </w:rPr>
        <w:t xml:space="preserve">                                  (16)</w:t>
      </w:r>
    </w:p>
    <w:p w:rsidR="0045334A" w:rsidRDefault="0045334A" w:rsidP="0045334A">
      <w:pPr>
        <w:pStyle w:val="t-formula-desc"/>
        <w:spacing w:line="360" w:lineRule="auto"/>
        <w:ind w:left="0" w:firstLine="709"/>
        <w:jc w:val="both"/>
        <w:rPr>
          <w:sz w:val="24"/>
        </w:rPr>
      </w:pPr>
    </w:p>
    <w:p w:rsidR="0045334A" w:rsidRDefault="0045334A" w:rsidP="0045334A">
      <w:pPr>
        <w:pStyle w:val="t-formula-desc"/>
        <w:spacing w:line="360" w:lineRule="auto"/>
        <w:ind w:left="0" w:firstLine="709"/>
        <w:jc w:val="both"/>
        <w:rPr>
          <w:sz w:val="24"/>
        </w:rPr>
      </w:pPr>
      <w:r>
        <w:rPr>
          <w:sz w:val="24"/>
        </w:rPr>
        <w:t xml:space="preserve">где </w:t>
      </w:r>
      <w:r>
        <w:rPr>
          <w:position w:val="-10"/>
          <w:sz w:val="24"/>
        </w:rPr>
        <w:object w:dxaOrig="585" w:dyaOrig="375">
          <v:shape id="_x0000_i1106" type="#_x0000_t75" style="width:29.45pt;height:18.15pt" o:ole="">
            <v:imagedata r:id="rId166" o:title=""/>
          </v:shape>
          <o:OLEObject Type="Embed" ProgID="Equation.3" ShapeID="_x0000_i1106" DrawAspect="Content" ObjectID="_1745864325" r:id="rId167"/>
        </w:object>
      </w:r>
      <w:r>
        <w:rPr>
          <w:sz w:val="24"/>
        </w:rPr>
        <w:t xml:space="preserve"> – норматив налога на прибыль (</w:t>
      </w:r>
      <w:r>
        <w:rPr>
          <w:position w:val="-10"/>
          <w:sz w:val="24"/>
        </w:rPr>
        <w:object w:dxaOrig="1440" w:dyaOrig="375">
          <v:shape id="_x0000_i1107" type="#_x0000_t75" style="width:1in;height:18.15pt" o:ole="">
            <v:imagedata r:id="rId168" o:title=""/>
          </v:shape>
          <o:OLEObject Type="Embed" ProgID="Equation.3" ShapeID="_x0000_i1107" DrawAspect="Content" ObjectID="_1745864326" r:id="rId169"/>
        </w:object>
      </w:r>
      <w:r>
        <w:rPr>
          <w:sz w:val="24"/>
        </w:rPr>
        <w:t>).</w:t>
      </w:r>
    </w:p>
    <w:p w:rsidR="0045334A" w:rsidRDefault="0045334A" w:rsidP="0045334A">
      <w:pPr>
        <w:spacing w:line="360" w:lineRule="auto"/>
        <w:ind w:firstLine="709"/>
        <w:rPr>
          <w:szCs w:val="24"/>
        </w:rPr>
      </w:pPr>
    </w:p>
    <w:p w:rsidR="0045334A" w:rsidRDefault="0045334A" w:rsidP="0045334A">
      <w:pPr>
        <w:spacing w:line="360" w:lineRule="auto"/>
        <w:ind w:firstLine="709"/>
        <w:jc w:val="center"/>
        <w:rPr>
          <w:position w:val="-24"/>
          <w:szCs w:val="24"/>
        </w:rPr>
      </w:pPr>
      <w:r>
        <w:rPr>
          <w:position w:val="-24"/>
          <w:szCs w:val="24"/>
        </w:rPr>
        <w:object w:dxaOrig="3615" w:dyaOrig="615">
          <v:shape id="_x0000_i1108" type="#_x0000_t75" style="width:180.3pt;height:31.3pt" o:ole="">
            <v:imagedata r:id="rId170" o:title=""/>
          </v:shape>
          <o:OLEObject Type="Embed" ProgID="Equation.3" ShapeID="_x0000_i1108" DrawAspect="Content" ObjectID="_1745864327" r:id="rId171"/>
        </w:object>
      </w:r>
    </w:p>
    <w:p w:rsidR="0045334A" w:rsidRDefault="0045334A" w:rsidP="0045334A">
      <w:pPr>
        <w:tabs>
          <w:tab w:val="left" w:pos="9356"/>
        </w:tabs>
        <w:spacing w:line="360" w:lineRule="auto"/>
        <w:ind w:right="1" w:firstLine="709"/>
        <w:jc w:val="center"/>
        <w:rPr>
          <w:position w:val="-24"/>
          <w:szCs w:val="24"/>
        </w:rPr>
      </w:pPr>
    </w:p>
    <w:p w:rsidR="0045334A" w:rsidRDefault="0045334A" w:rsidP="0045334A">
      <w:pPr>
        <w:tabs>
          <w:tab w:val="left" w:pos="9356"/>
        </w:tabs>
        <w:spacing w:after="0" w:line="360" w:lineRule="auto"/>
        <w:ind w:right="1" w:firstLine="709"/>
        <w:rPr>
          <w:szCs w:val="24"/>
        </w:rPr>
      </w:pPr>
      <w:r>
        <w:rPr>
          <w:szCs w:val="24"/>
        </w:rPr>
        <w:t>Чистая прибыль от реализации ПС остается организации-разработчику и представляет собой экономический эффект от создания нового программного средства.</w:t>
      </w:r>
    </w:p>
    <w:p w:rsidR="0045334A" w:rsidRDefault="0045334A" w:rsidP="0045334A">
      <w:pPr>
        <w:tabs>
          <w:tab w:val="left" w:pos="9356"/>
        </w:tabs>
        <w:spacing w:after="0" w:line="360" w:lineRule="auto"/>
        <w:ind w:right="1" w:firstLine="709"/>
        <w:rPr>
          <w:szCs w:val="24"/>
        </w:rPr>
      </w:pPr>
    </w:p>
    <w:p w:rsidR="0045334A" w:rsidRDefault="0045334A" w:rsidP="0045334A">
      <w:pPr>
        <w:spacing w:after="0" w:line="360" w:lineRule="auto"/>
        <w:ind w:firstLine="709"/>
        <w:rPr>
          <w:b/>
          <w:szCs w:val="24"/>
        </w:rPr>
      </w:pPr>
      <w:r>
        <w:rPr>
          <w:b/>
          <w:szCs w:val="24"/>
        </w:rPr>
        <w:t xml:space="preserve">5.4 Определение экономического эффекта от внедрения программного </w:t>
      </w:r>
      <w:r>
        <w:rPr>
          <w:b/>
          <w:szCs w:val="24"/>
        </w:rPr>
        <w:br/>
        <w:t>продукта</w:t>
      </w:r>
    </w:p>
    <w:p w:rsidR="0045334A" w:rsidRDefault="0045334A" w:rsidP="0045334A">
      <w:pPr>
        <w:spacing w:after="0" w:line="360" w:lineRule="auto"/>
        <w:ind w:firstLine="709"/>
        <w:rPr>
          <w:szCs w:val="24"/>
        </w:rPr>
      </w:pPr>
      <w:r>
        <w:rPr>
          <w:szCs w:val="24"/>
        </w:rPr>
        <w:t>Определение экономии времени отражено в таблице 14.</w:t>
      </w:r>
    </w:p>
    <w:p w:rsidR="0045334A" w:rsidRDefault="0045334A" w:rsidP="0045334A">
      <w:pPr>
        <w:spacing w:after="0" w:line="360" w:lineRule="auto"/>
        <w:ind w:hanging="142"/>
        <w:rPr>
          <w:szCs w:val="24"/>
        </w:rPr>
      </w:pPr>
      <w:r>
        <w:rPr>
          <w:szCs w:val="24"/>
        </w:rPr>
        <w:t xml:space="preserve"> Таблица 14 – Определение экономии времени</w:t>
      </w:r>
    </w:p>
    <w:tbl>
      <w:tblPr>
        <w:tblW w:w="505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76"/>
        <w:gridCol w:w="1457"/>
        <w:gridCol w:w="2161"/>
        <w:gridCol w:w="1612"/>
        <w:gridCol w:w="1778"/>
        <w:gridCol w:w="1556"/>
      </w:tblGrid>
      <w:tr w:rsidR="0045334A" w:rsidTr="0045334A">
        <w:trPr>
          <w:trHeight w:val="869"/>
        </w:trPr>
        <w:tc>
          <w:tcPr>
            <w:tcW w:w="11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34A" w:rsidRDefault="0045334A">
            <w:pPr>
              <w:spacing w:after="0" w:line="240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Перечень услуг программного продукта</w:t>
            </w:r>
          </w:p>
        </w:tc>
        <w:tc>
          <w:tcPr>
            <w:tcW w:w="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34A" w:rsidRDefault="0045334A">
            <w:pPr>
              <w:spacing w:after="0" w:line="240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Время</w:t>
            </w:r>
            <w:r w:rsidR="008C5504">
              <w:rPr>
                <w:szCs w:val="24"/>
              </w:rPr>
              <w:t xml:space="preserve"> </w:t>
            </w:r>
            <w:bookmarkStart w:id="9" w:name="_GoBack"/>
            <w:bookmarkEnd w:id="9"/>
            <w:r>
              <w:rPr>
                <w:szCs w:val="24"/>
              </w:rPr>
              <w:t xml:space="preserve">до </w:t>
            </w:r>
            <w:proofErr w:type="spellStart"/>
            <w:r>
              <w:rPr>
                <w:szCs w:val="24"/>
              </w:rPr>
              <w:t>автома</w:t>
            </w:r>
            <w:proofErr w:type="spellEnd"/>
          </w:p>
          <w:p w:rsidR="0045334A" w:rsidRDefault="0045334A">
            <w:pPr>
              <w:spacing w:after="0" w:line="240" w:lineRule="auto"/>
              <w:ind w:firstLine="0"/>
              <w:jc w:val="left"/>
              <w:rPr>
                <w:szCs w:val="24"/>
              </w:rPr>
            </w:pPr>
            <w:proofErr w:type="spellStart"/>
            <w:r>
              <w:rPr>
                <w:szCs w:val="24"/>
              </w:rPr>
              <w:t>тизации</w:t>
            </w:r>
            <w:proofErr w:type="spellEnd"/>
            <w:r>
              <w:rPr>
                <w:szCs w:val="24"/>
              </w:rPr>
              <w:t>, час.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34A" w:rsidRDefault="0045334A">
            <w:pPr>
              <w:spacing w:after="0" w:line="240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Время после автоматизации, час.</w:t>
            </w: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34A" w:rsidRDefault="0045334A">
            <w:pPr>
              <w:spacing w:after="0" w:line="240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Экономия времени, час.</w:t>
            </w: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34A" w:rsidRDefault="0045334A">
            <w:pPr>
              <w:spacing w:after="0" w:line="240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Количество операций в год</w:t>
            </w:r>
          </w:p>
        </w:tc>
        <w:tc>
          <w:tcPr>
            <w:tcW w:w="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34A" w:rsidRDefault="0045334A">
            <w:pPr>
              <w:spacing w:after="0" w:line="240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Годовая экономия времени, час.</w:t>
            </w:r>
          </w:p>
        </w:tc>
      </w:tr>
      <w:tr w:rsidR="0045334A" w:rsidTr="0045334A">
        <w:trPr>
          <w:trHeight w:val="841"/>
        </w:trPr>
        <w:tc>
          <w:tcPr>
            <w:tcW w:w="11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34A" w:rsidRPr="00FD04AD" w:rsidRDefault="0045334A">
            <w:pPr>
              <w:autoSpaceDE w:val="0"/>
              <w:autoSpaceDN w:val="0"/>
              <w:adjustRightInd w:val="0"/>
              <w:spacing w:after="0" w:line="276" w:lineRule="auto"/>
              <w:ind w:firstLine="0"/>
              <w:rPr>
                <w:color w:val="auto"/>
                <w:szCs w:val="24"/>
                <w:highlight w:val="yellow"/>
              </w:rPr>
            </w:pPr>
            <w:r w:rsidRPr="00FD04AD">
              <w:rPr>
                <w:color w:val="auto"/>
                <w:szCs w:val="24"/>
                <w:highlight w:val="yellow"/>
              </w:rPr>
              <w:t xml:space="preserve">1 Просмотр информации об учащихся </w:t>
            </w:r>
          </w:p>
        </w:tc>
        <w:tc>
          <w:tcPr>
            <w:tcW w:w="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34A" w:rsidRDefault="0045334A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1,5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34A" w:rsidRDefault="0045334A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0,3</w:t>
            </w: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34A" w:rsidRDefault="0045334A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1,2</w:t>
            </w: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34A" w:rsidRDefault="0045334A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50</w:t>
            </w:r>
          </w:p>
        </w:tc>
        <w:tc>
          <w:tcPr>
            <w:tcW w:w="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34A" w:rsidRDefault="0045334A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60</w:t>
            </w:r>
          </w:p>
        </w:tc>
      </w:tr>
      <w:tr w:rsidR="0045334A" w:rsidTr="0045334A">
        <w:tc>
          <w:tcPr>
            <w:tcW w:w="11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34A" w:rsidRPr="00FD04AD" w:rsidRDefault="0045334A">
            <w:pPr>
              <w:autoSpaceDE w:val="0"/>
              <w:autoSpaceDN w:val="0"/>
              <w:adjustRightInd w:val="0"/>
              <w:spacing w:after="0" w:line="276" w:lineRule="auto"/>
              <w:ind w:firstLine="0"/>
              <w:rPr>
                <w:color w:val="auto"/>
                <w:szCs w:val="24"/>
                <w:highlight w:val="yellow"/>
              </w:rPr>
            </w:pPr>
            <w:r w:rsidRPr="00FD04AD">
              <w:rPr>
                <w:color w:val="auto"/>
                <w:szCs w:val="24"/>
                <w:highlight w:val="yellow"/>
              </w:rPr>
              <w:t>2 Просмотр информации об учителях</w:t>
            </w:r>
          </w:p>
        </w:tc>
        <w:tc>
          <w:tcPr>
            <w:tcW w:w="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34A" w:rsidRDefault="0045334A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1,5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34A" w:rsidRDefault="0045334A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0,3</w:t>
            </w: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34A" w:rsidRDefault="0045334A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1,2</w:t>
            </w: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34A" w:rsidRDefault="0045334A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50</w:t>
            </w:r>
          </w:p>
        </w:tc>
        <w:tc>
          <w:tcPr>
            <w:tcW w:w="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34A" w:rsidRDefault="0045334A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60</w:t>
            </w:r>
          </w:p>
        </w:tc>
      </w:tr>
      <w:tr w:rsidR="0045334A" w:rsidTr="0045334A">
        <w:trPr>
          <w:trHeight w:val="926"/>
        </w:trPr>
        <w:tc>
          <w:tcPr>
            <w:tcW w:w="11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34A" w:rsidRPr="00FD04AD" w:rsidRDefault="0045334A">
            <w:pPr>
              <w:autoSpaceDE w:val="0"/>
              <w:autoSpaceDN w:val="0"/>
              <w:adjustRightInd w:val="0"/>
              <w:spacing w:after="0" w:line="276" w:lineRule="auto"/>
              <w:ind w:firstLine="0"/>
              <w:rPr>
                <w:color w:val="auto"/>
                <w:szCs w:val="24"/>
                <w:highlight w:val="yellow"/>
              </w:rPr>
            </w:pPr>
            <w:r w:rsidRPr="00FD04AD">
              <w:rPr>
                <w:highlight w:val="yellow"/>
              </w:rPr>
              <w:lastRenderedPageBreak/>
              <w:t>3 Составление</w:t>
            </w:r>
            <w:r w:rsidRPr="00FD04AD">
              <w:rPr>
                <w:color w:val="auto"/>
                <w:szCs w:val="24"/>
                <w:highlight w:val="yellow"/>
              </w:rPr>
              <w:t xml:space="preserve"> ведомостей </w:t>
            </w:r>
          </w:p>
        </w:tc>
        <w:tc>
          <w:tcPr>
            <w:tcW w:w="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34A" w:rsidRDefault="0045334A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3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34A" w:rsidRDefault="0045334A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1</w:t>
            </w: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34A" w:rsidRDefault="0045334A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2</w:t>
            </w: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34A" w:rsidRDefault="0045334A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60</w:t>
            </w:r>
          </w:p>
        </w:tc>
        <w:tc>
          <w:tcPr>
            <w:tcW w:w="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34A" w:rsidRDefault="0045334A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120</w:t>
            </w:r>
          </w:p>
        </w:tc>
      </w:tr>
      <w:tr w:rsidR="0045334A" w:rsidTr="0045334A">
        <w:trPr>
          <w:trHeight w:val="1404"/>
        </w:trPr>
        <w:tc>
          <w:tcPr>
            <w:tcW w:w="11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34A" w:rsidRPr="00FD04AD" w:rsidRDefault="0045334A">
            <w:pPr>
              <w:autoSpaceDE w:val="0"/>
              <w:autoSpaceDN w:val="0"/>
              <w:adjustRightInd w:val="0"/>
              <w:spacing w:after="0" w:line="276" w:lineRule="auto"/>
              <w:ind w:firstLine="0"/>
              <w:rPr>
                <w:color w:val="auto"/>
                <w:szCs w:val="24"/>
                <w:highlight w:val="yellow"/>
              </w:rPr>
            </w:pPr>
            <w:r w:rsidRPr="00FD04AD">
              <w:rPr>
                <w:color w:val="auto"/>
                <w:szCs w:val="24"/>
                <w:highlight w:val="yellow"/>
              </w:rPr>
              <w:t>4 Выставление оценок</w:t>
            </w:r>
          </w:p>
        </w:tc>
        <w:tc>
          <w:tcPr>
            <w:tcW w:w="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34A" w:rsidRDefault="0045334A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2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34A" w:rsidRDefault="0045334A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0,5</w:t>
            </w: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34A" w:rsidRDefault="0045334A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1,5</w:t>
            </w: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34A" w:rsidRDefault="0045334A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255</w:t>
            </w:r>
          </w:p>
        </w:tc>
        <w:tc>
          <w:tcPr>
            <w:tcW w:w="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34A" w:rsidRDefault="0045334A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382,5</w:t>
            </w:r>
          </w:p>
        </w:tc>
      </w:tr>
    </w:tbl>
    <w:p w:rsidR="0045334A" w:rsidRDefault="0045334A" w:rsidP="0045334A">
      <w:pPr>
        <w:spacing w:after="0" w:line="360" w:lineRule="auto"/>
        <w:ind w:firstLine="0"/>
        <w:rPr>
          <w:szCs w:val="24"/>
        </w:rPr>
      </w:pPr>
      <w:r>
        <w:rPr>
          <w:szCs w:val="24"/>
        </w:rPr>
        <w:t>Продолжение таблицы 14</w:t>
      </w:r>
    </w:p>
    <w:tbl>
      <w:tblPr>
        <w:tblW w:w="49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75"/>
        <w:gridCol w:w="1242"/>
        <w:gridCol w:w="1807"/>
        <w:gridCol w:w="1381"/>
        <w:gridCol w:w="1520"/>
        <w:gridCol w:w="1255"/>
      </w:tblGrid>
      <w:tr w:rsidR="0045334A" w:rsidTr="0045334A">
        <w:trPr>
          <w:trHeight w:val="454"/>
        </w:trPr>
        <w:tc>
          <w:tcPr>
            <w:tcW w:w="1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34A" w:rsidRPr="00FD04AD" w:rsidRDefault="0045334A">
            <w:pPr>
              <w:autoSpaceDE w:val="0"/>
              <w:autoSpaceDN w:val="0"/>
              <w:adjustRightInd w:val="0"/>
              <w:spacing w:after="0" w:line="276" w:lineRule="auto"/>
              <w:ind w:firstLine="0"/>
              <w:rPr>
                <w:color w:val="auto"/>
                <w:szCs w:val="24"/>
                <w:highlight w:val="yellow"/>
              </w:rPr>
            </w:pPr>
            <w:r w:rsidRPr="00FD04AD">
              <w:rPr>
                <w:color w:val="auto"/>
                <w:szCs w:val="24"/>
                <w:highlight w:val="yellow"/>
              </w:rPr>
              <w:t>5 Заполнение домашнего задания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34A" w:rsidRDefault="0045334A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1,5</w:t>
            </w:r>
          </w:p>
        </w:tc>
        <w:tc>
          <w:tcPr>
            <w:tcW w:w="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34A" w:rsidRDefault="0045334A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0,7</w:t>
            </w:r>
          </w:p>
        </w:tc>
        <w:tc>
          <w:tcPr>
            <w:tcW w:w="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34A" w:rsidRDefault="0045334A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0,8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34A" w:rsidRDefault="0045334A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200</w:t>
            </w:r>
          </w:p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34A" w:rsidRDefault="0045334A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160</w:t>
            </w:r>
          </w:p>
        </w:tc>
      </w:tr>
      <w:tr w:rsidR="0045334A" w:rsidTr="0045334A">
        <w:trPr>
          <w:trHeight w:val="1030"/>
        </w:trPr>
        <w:tc>
          <w:tcPr>
            <w:tcW w:w="1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34A" w:rsidRPr="00FD04AD" w:rsidRDefault="0045334A">
            <w:pPr>
              <w:autoSpaceDE w:val="0"/>
              <w:autoSpaceDN w:val="0"/>
              <w:adjustRightInd w:val="0"/>
              <w:spacing w:after="0" w:line="276" w:lineRule="auto"/>
              <w:ind w:firstLine="0"/>
              <w:rPr>
                <w:color w:val="auto"/>
                <w:szCs w:val="24"/>
                <w:highlight w:val="yellow"/>
              </w:rPr>
            </w:pPr>
            <w:r w:rsidRPr="00FD04AD">
              <w:rPr>
                <w:color w:val="auto"/>
                <w:szCs w:val="24"/>
                <w:highlight w:val="yellow"/>
              </w:rPr>
              <w:t>6 Просмотр пропусков занятий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34A" w:rsidRDefault="0045334A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1,5</w:t>
            </w:r>
          </w:p>
        </w:tc>
        <w:tc>
          <w:tcPr>
            <w:tcW w:w="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34A" w:rsidRDefault="0045334A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1</w:t>
            </w:r>
          </w:p>
        </w:tc>
        <w:tc>
          <w:tcPr>
            <w:tcW w:w="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34A" w:rsidRDefault="0045334A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0,5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34A" w:rsidRDefault="0045334A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200</w:t>
            </w:r>
          </w:p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34A" w:rsidRDefault="0045334A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100</w:t>
            </w:r>
          </w:p>
        </w:tc>
      </w:tr>
      <w:tr w:rsidR="0045334A" w:rsidTr="0045334A">
        <w:trPr>
          <w:trHeight w:val="487"/>
        </w:trPr>
        <w:tc>
          <w:tcPr>
            <w:tcW w:w="1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34A" w:rsidRPr="00FD04AD" w:rsidRDefault="0045334A">
            <w:pPr>
              <w:spacing w:after="0" w:line="276" w:lineRule="auto"/>
              <w:ind w:firstLine="0"/>
              <w:rPr>
                <w:color w:val="auto"/>
                <w:szCs w:val="24"/>
                <w:highlight w:val="yellow"/>
              </w:rPr>
            </w:pPr>
            <w:r w:rsidRPr="00FD04AD">
              <w:rPr>
                <w:color w:val="auto"/>
                <w:szCs w:val="24"/>
                <w:highlight w:val="yellow"/>
              </w:rPr>
              <w:t>7 Просмотр расписания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34A" w:rsidRDefault="0045334A">
            <w:pPr>
              <w:spacing w:before="240" w:after="0" w:line="36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1</w:t>
            </w:r>
          </w:p>
        </w:tc>
        <w:tc>
          <w:tcPr>
            <w:tcW w:w="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34A" w:rsidRDefault="0045334A">
            <w:pPr>
              <w:spacing w:before="240" w:after="0" w:line="36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0,3</w:t>
            </w:r>
          </w:p>
        </w:tc>
        <w:tc>
          <w:tcPr>
            <w:tcW w:w="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34A" w:rsidRDefault="0045334A">
            <w:pPr>
              <w:spacing w:before="240" w:after="0" w:line="36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0,7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34A" w:rsidRDefault="0045334A">
            <w:pPr>
              <w:spacing w:before="240" w:after="0" w:line="36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150</w:t>
            </w:r>
          </w:p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34A" w:rsidRDefault="0045334A">
            <w:pPr>
              <w:spacing w:before="240" w:after="0" w:line="36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105</w:t>
            </w:r>
          </w:p>
        </w:tc>
      </w:tr>
      <w:tr w:rsidR="0045334A" w:rsidTr="0045334A">
        <w:trPr>
          <w:trHeight w:val="615"/>
        </w:trPr>
        <w:tc>
          <w:tcPr>
            <w:tcW w:w="1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34A" w:rsidRDefault="0045334A">
            <w:pPr>
              <w:autoSpaceDE w:val="0"/>
              <w:autoSpaceDN w:val="0"/>
              <w:adjustRightInd w:val="0"/>
              <w:spacing w:after="0" w:line="276" w:lineRule="auto"/>
              <w:ind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Итого: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34A" w:rsidRDefault="0045334A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–</w:t>
            </w:r>
          </w:p>
        </w:tc>
        <w:tc>
          <w:tcPr>
            <w:tcW w:w="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34A" w:rsidRDefault="0045334A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–</w:t>
            </w:r>
          </w:p>
        </w:tc>
        <w:tc>
          <w:tcPr>
            <w:tcW w:w="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34A" w:rsidRDefault="0045334A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–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34A" w:rsidRDefault="0045334A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–</w:t>
            </w:r>
          </w:p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34A" w:rsidRDefault="0045334A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990,2</w:t>
            </w:r>
          </w:p>
        </w:tc>
      </w:tr>
    </w:tbl>
    <w:p w:rsidR="0045334A" w:rsidRDefault="0045334A" w:rsidP="0045334A">
      <w:pPr>
        <w:spacing w:after="0" w:line="360" w:lineRule="auto"/>
        <w:ind w:firstLine="709"/>
        <w:rPr>
          <w:szCs w:val="24"/>
        </w:rPr>
      </w:pPr>
    </w:p>
    <w:p w:rsidR="0045334A" w:rsidRDefault="0045334A" w:rsidP="0045334A">
      <w:pPr>
        <w:spacing w:after="0" w:line="360" w:lineRule="auto"/>
        <w:ind w:right="1" w:firstLine="709"/>
        <w:rPr>
          <w:color w:val="auto"/>
          <w:szCs w:val="24"/>
        </w:rPr>
      </w:pPr>
      <w:r>
        <w:rPr>
          <w:bCs/>
          <w:szCs w:val="24"/>
        </w:rPr>
        <w:t xml:space="preserve">Внедрение разработанного программного средства приведёт к условной годовой экономии фонда рабочего времени исполнителя в размере </w:t>
      </w:r>
      <w:r w:rsidRPr="00F0703C">
        <w:rPr>
          <w:bCs/>
          <w:color w:val="FF0000"/>
          <w:szCs w:val="24"/>
        </w:rPr>
        <w:t xml:space="preserve">990,2 </w:t>
      </w:r>
      <w:r>
        <w:rPr>
          <w:bCs/>
          <w:szCs w:val="24"/>
        </w:rPr>
        <w:t xml:space="preserve">часа, т.е. снизит трудоёмкость отдельных операций исполнителя. Сэкономить можно приблизительно </w:t>
      </w:r>
      <w:r w:rsidRPr="00F0703C">
        <w:rPr>
          <w:bCs/>
          <w:color w:val="FF0000"/>
          <w:szCs w:val="24"/>
        </w:rPr>
        <w:t xml:space="preserve">0,49 </w:t>
      </w:r>
      <w:r>
        <w:rPr>
          <w:bCs/>
          <w:szCs w:val="24"/>
        </w:rPr>
        <w:t>тарифной ставки исполнителя</w:t>
      </w:r>
      <w:r>
        <w:rPr>
          <w:bCs/>
          <w:color w:val="FF0000"/>
          <w:szCs w:val="24"/>
        </w:rPr>
        <w:t xml:space="preserve">. </w:t>
      </w:r>
      <w:r>
        <w:rPr>
          <w:bCs/>
          <w:color w:val="auto"/>
          <w:szCs w:val="24"/>
        </w:rPr>
        <w:t>Использовать данное программное средство будет учитель 1 квалификационной категории.</w:t>
      </w:r>
    </w:p>
    <w:p w:rsidR="0045334A" w:rsidRDefault="0045334A" w:rsidP="0045334A">
      <w:pPr>
        <w:spacing w:after="0" w:line="360" w:lineRule="auto"/>
        <w:ind w:right="1" w:firstLine="709"/>
        <w:rPr>
          <w:color w:val="auto"/>
          <w:szCs w:val="24"/>
        </w:rPr>
      </w:pPr>
      <w:r>
        <w:rPr>
          <w:color w:val="auto"/>
          <w:szCs w:val="24"/>
        </w:rPr>
        <w:t>Фонд зара</w:t>
      </w:r>
      <w:r>
        <w:rPr>
          <w:szCs w:val="24"/>
        </w:rPr>
        <w:t>ботной платы за месяц учителя</w:t>
      </w:r>
      <w:r>
        <w:rPr>
          <w:color w:val="auto"/>
          <w:szCs w:val="24"/>
        </w:rPr>
        <w:t>:</w:t>
      </w:r>
    </w:p>
    <w:p w:rsidR="0045334A" w:rsidRDefault="0045334A" w:rsidP="0045334A">
      <w:pPr>
        <w:pStyle w:val="a5"/>
        <w:keepLines w:val="0"/>
        <w:numPr>
          <w:ilvl w:val="0"/>
          <w:numId w:val="6"/>
        </w:numPr>
        <w:tabs>
          <w:tab w:val="left" w:pos="993"/>
        </w:tabs>
        <w:spacing w:before="0" w:line="360" w:lineRule="auto"/>
        <w:ind w:left="0" w:right="1" w:firstLine="709"/>
        <w:contextualSpacing/>
        <w:jc w:val="both"/>
        <w:rPr>
          <w:rFonts w:ascii="Times New Roman" w:hAnsi="Times New Roman" w:cs="Times New Roman"/>
          <w:bCs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position w:val="-12"/>
          <w:sz w:val="24"/>
          <w:szCs w:val="24"/>
        </w:rPr>
        <w:object w:dxaOrig="300" w:dyaOrig="375">
          <v:shape id="_x0000_i1109" type="#_x0000_t75" style="width:15.05pt;height:18.15pt" o:ole="">
            <v:imagedata r:id="rId172" o:title=""/>
          </v:shape>
          <o:OLEObject Type="Embed" ProgID="Equation.3" ShapeID="_x0000_i1109" DrawAspect="Content" ObjectID="_1745864328" r:id="rId173"/>
        </w:objec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color w:val="auto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520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руб. (основная заработная плата, формула 2);</w:t>
      </w:r>
    </w:p>
    <w:p w:rsidR="0045334A" w:rsidRDefault="0045334A" w:rsidP="0045334A">
      <w:pPr>
        <w:pStyle w:val="a5"/>
        <w:keepLines w:val="0"/>
        <w:numPr>
          <w:ilvl w:val="0"/>
          <w:numId w:val="6"/>
        </w:numPr>
        <w:tabs>
          <w:tab w:val="left" w:pos="993"/>
        </w:tabs>
        <w:spacing w:before="0" w:line="360" w:lineRule="auto"/>
        <w:ind w:left="0" w:right="1" w:firstLine="709"/>
        <w:contextualSpacing/>
        <w:jc w:val="both"/>
        <w:rPr>
          <w:rFonts w:ascii="Times New Roman" w:hAnsi="Times New Roman" w:cs="Times New Roman"/>
          <w:bCs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position w:val="-14"/>
          <w:sz w:val="24"/>
          <w:szCs w:val="24"/>
        </w:rPr>
        <w:object w:dxaOrig="345" w:dyaOrig="375">
          <v:shape id="_x0000_i1110" type="#_x0000_t75" style="width:16.9pt;height:18.15pt" o:ole="">
            <v:imagedata r:id="rId174" o:title=""/>
          </v:shape>
          <o:OLEObject Type="Embed" ProgID="Equation.3" ShapeID="_x0000_i1110" DrawAspect="Content" ObjectID="_1745864329" r:id="rId175"/>
        </w:objec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– 156</w:t>
      </w:r>
      <w:r>
        <w:rPr>
          <w:rFonts w:ascii="Times New Roman" w:hAnsi="Times New Roman" w:cs="Times New Roman"/>
          <w:bCs/>
          <w:color w:val="auto"/>
          <w:sz w:val="24"/>
          <w:szCs w:val="24"/>
        </w:rPr>
        <w:t xml:space="preserve"> руб. (дополнительная заработная плата, формула 3);</w:t>
      </w:r>
    </w:p>
    <w:p w:rsidR="0045334A" w:rsidRDefault="0045334A" w:rsidP="0045334A">
      <w:pPr>
        <w:pStyle w:val="a5"/>
        <w:keepLines w:val="0"/>
        <w:numPr>
          <w:ilvl w:val="0"/>
          <w:numId w:val="6"/>
        </w:numPr>
        <w:tabs>
          <w:tab w:val="left" w:pos="993"/>
        </w:tabs>
        <w:spacing w:before="0" w:line="360" w:lineRule="auto"/>
        <w:ind w:left="0" w:right="1" w:firstLine="709"/>
        <w:contextualSpacing/>
        <w:jc w:val="both"/>
        <w:rPr>
          <w:rFonts w:ascii="Times New Roman" w:hAnsi="Times New Roman" w:cs="Times New Roman"/>
          <w:bCs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position w:val="-12"/>
          <w:sz w:val="24"/>
          <w:szCs w:val="24"/>
        </w:rPr>
        <w:object w:dxaOrig="375" w:dyaOrig="375">
          <v:shape id="_x0000_i1111" type="#_x0000_t75" style="width:18.15pt;height:18.15pt" o:ole="">
            <v:imagedata r:id="rId176" o:title=""/>
          </v:shape>
          <o:OLEObject Type="Embed" ProgID="Equation.3" ShapeID="_x0000_i1111" DrawAspect="Content" ObjectID="_1745864330" r:id="rId177"/>
        </w:objec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– 229,84</w:t>
      </w:r>
      <w:r>
        <w:rPr>
          <w:rFonts w:ascii="Times New Roman" w:hAnsi="Times New Roman" w:cs="Times New Roman"/>
          <w:bCs/>
          <w:color w:val="auto"/>
          <w:sz w:val="24"/>
          <w:szCs w:val="24"/>
        </w:rPr>
        <w:t>руб. (отчисления в ФСЗН, формула 4);</w:t>
      </w:r>
    </w:p>
    <w:p w:rsidR="0045334A" w:rsidRDefault="0045334A" w:rsidP="0045334A">
      <w:pPr>
        <w:pStyle w:val="a5"/>
        <w:keepLines w:val="0"/>
        <w:numPr>
          <w:ilvl w:val="0"/>
          <w:numId w:val="6"/>
        </w:numPr>
        <w:tabs>
          <w:tab w:val="left" w:pos="993"/>
        </w:tabs>
        <w:spacing w:before="0" w:line="360" w:lineRule="auto"/>
        <w:ind w:left="0" w:right="1" w:firstLine="709"/>
        <w:contextualSpacing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position w:val="-10"/>
          <w:sz w:val="24"/>
          <w:szCs w:val="24"/>
        </w:rPr>
        <w:object w:dxaOrig="300" w:dyaOrig="345">
          <v:shape id="_x0000_i1112" type="#_x0000_t75" style="width:15.05pt;height:16.9pt" o:ole="">
            <v:imagedata r:id="rId178" o:title=""/>
          </v:shape>
          <o:OLEObject Type="Embed" ProgID="Equation.3" ShapeID="_x0000_i1112" DrawAspect="Content" ObjectID="_1745864331" r:id="rId179"/>
        </w:objec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–  0,68 </w:t>
      </w:r>
      <w:r>
        <w:rPr>
          <w:rFonts w:ascii="Times New Roman" w:hAnsi="Times New Roman" w:cs="Times New Roman"/>
          <w:bCs/>
          <w:color w:val="auto"/>
          <w:sz w:val="24"/>
          <w:szCs w:val="24"/>
        </w:rPr>
        <w:t xml:space="preserve">руб. (отчисления в </w:t>
      </w:r>
      <w:proofErr w:type="spellStart"/>
      <w:r>
        <w:rPr>
          <w:rFonts w:ascii="Times New Roman" w:hAnsi="Times New Roman" w:cs="Times New Roman"/>
          <w:bCs/>
          <w:color w:val="auto"/>
          <w:sz w:val="24"/>
          <w:szCs w:val="24"/>
        </w:rPr>
        <w:t>Белгосстрах</w:t>
      </w:r>
      <w:proofErr w:type="spellEnd"/>
      <w:r>
        <w:rPr>
          <w:rFonts w:ascii="Times New Roman" w:hAnsi="Times New Roman" w:cs="Times New Roman"/>
          <w:bCs/>
          <w:color w:val="auto"/>
          <w:sz w:val="24"/>
          <w:szCs w:val="24"/>
        </w:rPr>
        <w:t>, формула 5).</w:t>
      </w:r>
    </w:p>
    <w:p w:rsidR="0045334A" w:rsidRDefault="0045334A" w:rsidP="0045334A">
      <w:pPr>
        <w:pStyle w:val="a5"/>
        <w:keepLines w:val="0"/>
        <w:tabs>
          <w:tab w:val="left" w:pos="1276"/>
        </w:tabs>
        <w:spacing w:before="100" w:after="100" w:line="360" w:lineRule="auto"/>
        <w:ind w:left="709" w:right="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Тогда годовой фонд заработной платы равен:</w:t>
      </w:r>
    </w:p>
    <w:tbl>
      <w:tblPr>
        <w:tblW w:w="10266" w:type="dxa"/>
        <w:tblLook w:val="04A0" w:firstRow="1" w:lastRow="0" w:firstColumn="1" w:lastColumn="0" w:noHBand="0" w:noVBand="1"/>
      </w:tblPr>
      <w:tblGrid>
        <w:gridCol w:w="8046"/>
        <w:gridCol w:w="2220"/>
      </w:tblGrid>
      <w:tr w:rsidR="0045334A" w:rsidTr="0045334A">
        <w:trPr>
          <w:trHeight w:val="825"/>
        </w:trPr>
        <w:tc>
          <w:tcPr>
            <w:tcW w:w="8046" w:type="dxa"/>
            <w:vAlign w:val="center"/>
            <w:hideMark/>
          </w:tcPr>
          <w:p w:rsidR="0045334A" w:rsidRDefault="0045334A">
            <w:pPr>
              <w:spacing w:after="0" w:line="360" w:lineRule="auto"/>
              <w:ind w:right="1"/>
              <w:jc w:val="center"/>
              <w:rPr>
                <w:szCs w:val="24"/>
              </w:rPr>
            </w:pPr>
            <w:r>
              <w:rPr>
                <w:szCs w:val="24"/>
              </w:rPr>
              <w:t>ГДФЗП=(</w:t>
            </w:r>
            <w:proofErr w:type="spellStart"/>
            <w:r>
              <w:rPr>
                <w:szCs w:val="24"/>
              </w:rPr>
              <w:t>З</w:t>
            </w:r>
            <w:r>
              <w:rPr>
                <w:szCs w:val="24"/>
                <w:vertAlign w:val="subscript"/>
              </w:rPr>
              <w:t>о</w:t>
            </w:r>
            <w:r>
              <w:rPr>
                <w:szCs w:val="24"/>
              </w:rPr>
              <w:t>+З</w:t>
            </w:r>
            <w:r>
              <w:rPr>
                <w:szCs w:val="24"/>
                <w:vertAlign w:val="subscript"/>
              </w:rPr>
              <w:t>д</w:t>
            </w:r>
            <w:r>
              <w:rPr>
                <w:szCs w:val="24"/>
              </w:rPr>
              <w:t>+</w:t>
            </w:r>
            <w:proofErr w:type="gramStart"/>
            <w:r>
              <w:rPr>
                <w:szCs w:val="24"/>
              </w:rPr>
              <w:t>О</w:t>
            </w:r>
            <w:r>
              <w:rPr>
                <w:szCs w:val="24"/>
                <w:vertAlign w:val="subscript"/>
              </w:rPr>
              <w:t>сн</w:t>
            </w:r>
            <w:proofErr w:type="spellEnd"/>
            <w:r>
              <w:rPr>
                <w:szCs w:val="24"/>
              </w:rPr>
              <w:t>)*</w:t>
            </w:r>
            <w:proofErr w:type="gramEnd"/>
            <w:r>
              <w:rPr>
                <w:szCs w:val="24"/>
              </w:rPr>
              <w:t>12 = (520+156+229,84+</w:t>
            </w:r>
          </w:p>
          <w:p w:rsidR="0045334A" w:rsidRDefault="0045334A">
            <w:pPr>
              <w:spacing w:after="0" w:line="360" w:lineRule="auto"/>
              <w:ind w:right="1"/>
              <w:jc w:val="center"/>
              <w:rPr>
                <w:szCs w:val="24"/>
              </w:rPr>
            </w:pPr>
            <w:r>
              <w:rPr>
                <w:szCs w:val="24"/>
              </w:rPr>
              <w:t>+0,68)*12 = 10878,24 руб.</w:t>
            </w:r>
          </w:p>
        </w:tc>
        <w:tc>
          <w:tcPr>
            <w:tcW w:w="2220" w:type="dxa"/>
            <w:vAlign w:val="bottom"/>
            <w:hideMark/>
          </w:tcPr>
          <w:p w:rsidR="0045334A" w:rsidRDefault="0045334A">
            <w:pPr>
              <w:spacing w:after="0" w:line="360" w:lineRule="auto"/>
              <w:ind w:right="1" w:firstLine="0"/>
              <w:jc w:val="left"/>
              <w:rPr>
                <w:szCs w:val="24"/>
              </w:rPr>
            </w:pPr>
            <w:r>
              <w:rPr>
                <w:position w:val="-28"/>
                <w:szCs w:val="24"/>
              </w:rPr>
              <w:t>(17)</w:t>
            </w:r>
          </w:p>
        </w:tc>
      </w:tr>
    </w:tbl>
    <w:p w:rsidR="0045334A" w:rsidRDefault="0045334A" w:rsidP="0045334A">
      <w:pPr>
        <w:spacing w:after="0" w:line="360" w:lineRule="auto"/>
        <w:ind w:right="1" w:firstLine="0"/>
        <w:rPr>
          <w:szCs w:val="24"/>
        </w:rPr>
      </w:pPr>
    </w:p>
    <w:p w:rsidR="0045334A" w:rsidRDefault="0045334A" w:rsidP="0045334A">
      <w:pPr>
        <w:spacing w:after="0" w:line="360" w:lineRule="auto"/>
        <w:ind w:right="1" w:firstLine="0"/>
        <w:rPr>
          <w:szCs w:val="24"/>
        </w:rPr>
      </w:pPr>
      <w:r>
        <w:rPr>
          <w:szCs w:val="24"/>
        </w:rPr>
        <w:t>Условная экономия по заработной плате составит:</w:t>
      </w:r>
    </w:p>
    <w:tbl>
      <w:tblPr>
        <w:tblW w:w="9606" w:type="dxa"/>
        <w:tblLook w:val="04A0" w:firstRow="1" w:lastRow="0" w:firstColumn="1" w:lastColumn="0" w:noHBand="0" w:noVBand="1"/>
      </w:tblPr>
      <w:tblGrid>
        <w:gridCol w:w="8046"/>
        <w:gridCol w:w="1560"/>
      </w:tblGrid>
      <w:tr w:rsidR="0045334A" w:rsidTr="0045334A">
        <w:tc>
          <w:tcPr>
            <w:tcW w:w="8046" w:type="dxa"/>
            <w:vAlign w:val="center"/>
            <w:hideMark/>
          </w:tcPr>
          <w:p w:rsidR="0045334A" w:rsidRDefault="0045334A">
            <w:pPr>
              <w:spacing w:after="0" w:line="360" w:lineRule="auto"/>
              <w:ind w:right="1"/>
              <w:jc w:val="center"/>
              <w:rPr>
                <w:szCs w:val="24"/>
              </w:rPr>
            </w:pPr>
            <w:r>
              <w:rPr>
                <w:szCs w:val="24"/>
              </w:rPr>
              <w:t>ЭК.ЗП=ГДФЗП * К = 10878,24 *0,49=5330,34 руб.</w:t>
            </w:r>
          </w:p>
        </w:tc>
        <w:tc>
          <w:tcPr>
            <w:tcW w:w="1560" w:type="dxa"/>
            <w:vAlign w:val="center"/>
            <w:hideMark/>
          </w:tcPr>
          <w:p w:rsidR="0045334A" w:rsidRDefault="0045334A">
            <w:pPr>
              <w:spacing w:after="0" w:line="360" w:lineRule="auto"/>
              <w:ind w:right="1" w:firstLine="459"/>
              <w:rPr>
                <w:szCs w:val="24"/>
              </w:rPr>
            </w:pPr>
            <w:r>
              <w:rPr>
                <w:position w:val="-28"/>
                <w:szCs w:val="24"/>
              </w:rPr>
              <w:t xml:space="preserve">               (18)</w:t>
            </w:r>
          </w:p>
        </w:tc>
      </w:tr>
    </w:tbl>
    <w:p w:rsidR="0045334A" w:rsidRDefault="0045334A" w:rsidP="0045334A">
      <w:pPr>
        <w:spacing w:after="0" w:line="360" w:lineRule="auto"/>
        <w:ind w:firstLine="709"/>
        <w:rPr>
          <w:szCs w:val="24"/>
        </w:rPr>
      </w:pPr>
      <w:r>
        <w:rPr>
          <w:szCs w:val="24"/>
        </w:rPr>
        <w:lastRenderedPageBreak/>
        <w:t>Вывод: экономический эффект от внедрения программного средства «Электронный журнал класса» составит:</w:t>
      </w:r>
    </w:p>
    <w:tbl>
      <w:tblPr>
        <w:tblW w:w="9606" w:type="dxa"/>
        <w:tblLook w:val="04A0" w:firstRow="1" w:lastRow="0" w:firstColumn="1" w:lastColumn="0" w:noHBand="0" w:noVBand="1"/>
      </w:tblPr>
      <w:tblGrid>
        <w:gridCol w:w="8046"/>
        <w:gridCol w:w="1560"/>
      </w:tblGrid>
      <w:tr w:rsidR="0045334A" w:rsidTr="0045334A">
        <w:tc>
          <w:tcPr>
            <w:tcW w:w="8046" w:type="dxa"/>
            <w:vAlign w:val="center"/>
            <w:hideMark/>
          </w:tcPr>
          <w:p w:rsidR="0045334A" w:rsidRDefault="0045334A">
            <w:pPr>
              <w:spacing w:after="0"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ЭК.ЭФФЕКТ=ЭК.ЗП-Ц</w:t>
            </w:r>
            <w:r>
              <w:rPr>
                <w:szCs w:val="24"/>
                <w:vertAlign w:val="subscript"/>
              </w:rPr>
              <w:t xml:space="preserve">О </w:t>
            </w:r>
            <w:r>
              <w:rPr>
                <w:szCs w:val="24"/>
              </w:rPr>
              <w:t>= 5330,34 – 1317,89= 4012,45 руб.</w:t>
            </w:r>
          </w:p>
        </w:tc>
        <w:tc>
          <w:tcPr>
            <w:tcW w:w="1560" w:type="dxa"/>
            <w:vAlign w:val="center"/>
            <w:hideMark/>
          </w:tcPr>
          <w:p w:rsidR="0045334A" w:rsidRDefault="0045334A">
            <w:pPr>
              <w:spacing w:after="0" w:line="360" w:lineRule="auto"/>
              <w:rPr>
                <w:szCs w:val="24"/>
              </w:rPr>
            </w:pPr>
            <w:r>
              <w:rPr>
                <w:position w:val="-28"/>
                <w:szCs w:val="24"/>
              </w:rPr>
              <w:t xml:space="preserve">               (19)</w:t>
            </w:r>
          </w:p>
        </w:tc>
      </w:tr>
    </w:tbl>
    <w:p w:rsidR="0045334A" w:rsidRDefault="0045334A" w:rsidP="0045334A">
      <w:pPr>
        <w:pStyle w:val="a5"/>
        <w:keepLines w:val="0"/>
        <w:tabs>
          <w:tab w:val="left" w:pos="993"/>
        </w:tabs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Подводя итог можно сказать, что разработка программного средства «Электронный журнал класса» позволит получить экономический эффект от его реализации в сумме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4012,45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рублей.</w:t>
      </w:r>
    </w:p>
    <w:p w:rsidR="0045334A" w:rsidRDefault="0045334A" w:rsidP="0045334A">
      <w:pPr>
        <w:tabs>
          <w:tab w:val="left" w:pos="9356"/>
        </w:tabs>
        <w:spacing w:after="80" w:line="360" w:lineRule="auto"/>
        <w:ind w:firstLine="709"/>
        <w:rPr>
          <w:b/>
          <w:szCs w:val="24"/>
        </w:rPr>
      </w:pPr>
      <w:r>
        <w:rPr>
          <w:b/>
          <w:szCs w:val="24"/>
        </w:rPr>
        <w:t>5.5 Выводы</w:t>
      </w:r>
    </w:p>
    <w:p w:rsidR="0045334A" w:rsidRDefault="0045334A" w:rsidP="0045334A">
      <w:pPr>
        <w:spacing w:after="0" w:line="360" w:lineRule="auto"/>
        <w:ind w:firstLine="709"/>
        <w:rPr>
          <w:szCs w:val="24"/>
        </w:rPr>
      </w:pPr>
      <w:r>
        <w:rPr>
          <w:szCs w:val="24"/>
        </w:rPr>
        <w:t>В дипломном проекте было создано, протестировано и подготовлено к эксплуатации программное средство «Электронный журнал класса». Данный программный продукт предоставляет всю необходимую информацию об учащихся, о родителях, об учителях, а так же их пропуски, успеваемость, возможен просмотр домашнего задания и расписания. Вывод ведомостей на печать.</w:t>
      </w:r>
    </w:p>
    <w:p w:rsidR="0045334A" w:rsidRDefault="0045334A" w:rsidP="0045334A">
      <w:pPr>
        <w:spacing w:after="0" w:line="360" w:lineRule="auto"/>
        <w:ind w:firstLine="709"/>
        <w:rPr>
          <w:rFonts w:eastAsiaTheme="majorEastAsia"/>
          <w:bCs/>
          <w:szCs w:val="24"/>
        </w:rPr>
      </w:pPr>
      <w:r>
        <w:rPr>
          <w:rFonts w:eastAsiaTheme="majorEastAsia"/>
          <w:bCs/>
          <w:color w:val="000000" w:themeColor="text1"/>
          <w:szCs w:val="24"/>
        </w:rPr>
        <w:t>Э</w:t>
      </w:r>
      <w:r>
        <w:rPr>
          <w:rFonts w:eastAsiaTheme="majorEastAsia"/>
          <w:bCs/>
          <w:szCs w:val="24"/>
        </w:rPr>
        <w:t>кономический эффект от реализации программного средства «Электронный</w:t>
      </w:r>
    </w:p>
    <w:p w:rsidR="0045334A" w:rsidRDefault="0045334A" w:rsidP="0045334A">
      <w:pPr>
        <w:spacing w:after="0" w:line="360" w:lineRule="auto"/>
        <w:ind w:firstLine="0"/>
        <w:rPr>
          <w:rFonts w:eastAsiaTheme="majorEastAsia"/>
          <w:bCs/>
          <w:szCs w:val="24"/>
        </w:rPr>
      </w:pPr>
      <w:r>
        <w:rPr>
          <w:rFonts w:eastAsiaTheme="majorEastAsia"/>
          <w:bCs/>
          <w:szCs w:val="24"/>
        </w:rPr>
        <w:t xml:space="preserve">журнал класса» составляет </w:t>
      </w:r>
      <w:r>
        <w:rPr>
          <w:szCs w:val="24"/>
        </w:rPr>
        <w:t xml:space="preserve">4012,45 </w:t>
      </w:r>
      <w:r>
        <w:rPr>
          <w:rFonts w:eastAsiaTheme="majorEastAsia"/>
          <w:bCs/>
          <w:szCs w:val="24"/>
        </w:rPr>
        <w:t>рублей.</w:t>
      </w:r>
    </w:p>
    <w:p w:rsidR="0045334A" w:rsidRDefault="0045334A" w:rsidP="0045334A">
      <w:pPr>
        <w:spacing w:after="0" w:line="360" w:lineRule="auto"/>
        <w:ind w:right="1" w:firstLine="709"/>
        <w:rPr>
          <w:szCs w:val="24"/>
        </w:rPr>
      </w:pPr>
    </w:p>
    <w:p w:rsidR="0045334A" w:rsidRDefault="0045334A" w:rsidP="0045334A">
      <w:pPr>
        <w:spacing w:after="0" w:line="360" w:lineRule="auto"/>
        <w:ind w:right="1" w:firstLine="0"/>
        <w:rPr>
          <w:szCs w:val="24"/>
        </w:rPr>
      </w:pPr>
    </w:p>
    <w:p w:rsidR="0045334A" w:rsidRDefault="0045334A" w:rsidP="0045334A">
      <w:pPr>
        <w:spacing w:after="0" w:line="360" w:lineRule="auto"/>
        <w:ind w:right="1" w:firstLine="0"/>
        <w:rPr>
          <w:szCs w:val="24"/>
        </w:rPr>
      </w:pPr>
    </w:p>
    <w:p w:rsidR="0045334A" w:rsidRDefault="0045334A" w:rsidP="0045334A">
      <w:pPr>
        <w:spacing w:after="0" w:line="360" w:lineRule="auto"/>
        <w:ind w:right="1" w:firstLine="709"/>
        <w:rPr>
          <w:szCs w:val="24"/>
        </w:rPr>
      </w:pPr>
    </w:p>
    <w:p w:rsidR="00D63B22" w:rsidRDefault="00D63B22"/>
    <w:sectPr w:rsidR="00D63B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74E14"/>
    <w:multiLevelType w:val="hybridMultilevel"/>
    <w:tmpl w:val="26563A26"/>
    <w:lvl w:ilvl="0" w:tplc="F620CC5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55857E1"/>
    <w:multiLevelType w:val="hybridMultilevel"/>
    <w:tmpl w:val="C728FBA0"/>
    <w:lvl w:ilvl="0" w:tplc="53AA18CC">
      <w:start w:val="1"/>
      <w:numFmt w:val="bullet"/>
      <w:suff w:val="space"/>
      <w:lvlText w:val=""/>
      <w:lvlJc w:val="left"/>
      <w:pPr>
        <w:ind w:left="2149" w:hanging="360"/>
      </w:pPr>
      <w:rPr>
        <w:rFonts w:ascii="Symbol" w:hAnsi="Symbol"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65844826"/>
    <w:multiLevelType w:val="hybridMultilevel"/>
    <w:tmpl w:val="617C2D20"/>
    <w:lvl w:ilvl="0" w:tplc="4146857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  <w:num w:numId="5">
    <w:abstractNumId w:val="0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34A"/>
    <w:rsid w:val="00402918"/>
    <w:rsid w:val="0045334A"/>
    <w:rsid w:val="005B3DC7"/>
    <w:rsid w:val="008C5504"/>
    <w:rsid w:val="00D63B22"/>
    <w:rsid w:val="00F0703C"/>
    <w:rsid w:val="00FD0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163FFB02"/>
  <w15:docId w15:val="{102330A0-34F7-4131-93A3-19121C350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3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334A"/>
    <w:pPr>
      <w:spacing w:after="5" w:line="264" w:lineRule="auto"/>
      <w:ind w:right="361" w:firstLine="715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aliases w:val="w_Заголовок 1"/>
    <w:next w:val="a"/>
    <w:link w:val="10"/>
    <w:uiPriority w:val="9"/>
    <w:qFormat/>
    <w:rsid w:val="0045334A"/>
    <w:pPr>
      <w:keepNext/>
      <w:keepLines/>
      <w:spacing w:after="106" w:line="256" w:lineRule="auto"/>
      <w:ind w:left="716" w:hanging="10"/>
      <w:outlineLvl w:val="0"/>
    </w:pPr>
    <w:rPr>
      <w:rFonts w:ascii="Times New Roman" w:eastAsia="Times New Roman" w:hAnsi="Times New Roman" w:cs="Times New Roman"/>
      <w:b/>
      <w:color w:val="000000"/>
      <w:sz w:val="24"/>
      <w:lang w:eastAsia="ru-RU"/>
    </w:rPr>
  </w:style>
  <w:style w:type="paragraph" w:styleId="2">
    <w:name w:val="heading 2"/>
    <w:next w:val="a"/>
    <w:link w:val="20"/>
    <w:uiPriority w:val="9"/>
    <w:semiHidden/>
    <w:unhideWhenUsed/>
    <w:qFormat/>
    <w:rsid w:val="0045334A"/>
    <w:pPr>
      <w:keepNext/>
      <w:keepLines/>
      <w:spacing w:after="106" w:line="256" w:lineRule="auto"/>
      <w:ind w:left="716" w:hanging="10"/>
      <w:outlineLvl w:val="1"/>
    </w:pPr>
    <w:rPr>
      <w:rFonts w:ascii="Times New Roman" w:eastAsia="Times New Roman" w:hAnsi="Times New Roman" w:cs="Times New Roman"/>
      <w:b/>
      <w:color w:val="000000"/>
      <w:sz w:val="24"/>
      <w:lang w:eastAsia="ru-RU"/>
    </w:rPr>
  </w:style>
  <w:style w:type="paragraph" w:styleId="3">
    <w:name w:val="heading 3"/>
    <w:next w:val="a"/>
    <w:link w:val="30"/>
    <w:uiPriority w:val="9"/>
    <w:semiHidden/>
    <w:unhideWhenUsed/>
    <w:qFormat/>
    <w:rsid w:val="0045334A"/>
    <w:pPr>
      <w:keepNext/>
      <w:keepLines/>
      <w:spacing w:after="106" w:line="256" w:lineRule="auto"/>
      <w:ind w:left="716" w:hanging="10"/>
      <w:outlineLvl w:val="2"/>
    </w:pPr>
    <w:rPr>
      <w:rFonts w:ascii="Times New Roman" w:eastAsia="Times New Roman" w:hAnsi="Times New Roman" w:cs="Times New Roman"/>
      <w:b/>
      <w:color w:val="000000"/>
      <w:sz w:val="24"/>
      <w:lang w:eastAsia="ru-RU"/>
    </w:rPr>
  </w:style>
  <w:style w:type="paragraph" w:styleId="4">
    <w:name w:val="heading 4"/>
    <w:next w:val="a"/>
    <w:link w:val="40"/>
    <w:uiPriority w:val="9"/>
    <w:semiHidden/>
    <w:unhideWhenUsed/>
    <w:qFormat/>
    <w:rsid w:val="0045334A"/>
    <w:pPr>
      <w:keepNext/>
      <w:keepLines/>
      <w:spacing w:after="106" w:line="256" w:lineRule="auto"/>
      <w:ind w:left="716" w:hanging="10"/>
      <w:outlineLvl w:val="3"/>
    </w:pPr>
    <w:rPr>
      <w:rFonts w:ascii="Times New Roman" w:eastAsia="Times New Roman" w:hAnsi="Times New Roman" w:cs="Times New Roman"/>
      <w:b/>
      <w:color w:val="000000"/>
      <w:sz w:val="24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5334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w_Заголовок 1 Знак"/>
    <w:basedOn w:val="a0"/>
    <w:link w:val="1"/>
    <w:uiPriority w:val="9"/>
    <w:rsid w:val="0045334A"/>
    <w:rPr>
      <w:rFonts w:ascii="Times New Roman" w:eastAsia="Times New Roman" w:hAnsi="Times New Roman" w:cs="Times New Roman"/>
      <w:b/>
      <w:color w:val="000000"/>
      <w:sz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5334A"/>
    <w:rPr>
      <w:rFonts w:ascii="Times New Roman" w:eastAsia="Times New Roman" w:hAnsi="Times New Roman" w:cs="Times New Roman"/>
      <w:b/>
      <w:color w:val="000000"/>
      <w:sz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45334A"/>
    <w:rPr>
      <w:rFonts w:ascii="Times New Roman" w:eastAsia="Times New Roman" w:hAnsi="Times New Roman" w:cs="Times New Roman"/>
      <w:b/>
      <w:color w:val="000000"/>
      <w:sz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45334A"/>
    <w:rPr>
      <w:rFonts w:ascii="Times New Roman" w:eastAsia="Times New Roman" w:hAnsi="Times New Roman" w:cs="Times New Roman"/>
      <w:b/>
      <w:color w:val="000000"/>
      <w:sz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45334A"/>
    <w:rPr>
      <w:rFonts w:asciiTheme="majorHAnsi" w:eastAsiaTheme="majorEastAsia" w:hAnsiTheme="majorHAnsi" w:cstheme="majorBidi"/>
      <w:color w:val="365F91" w:themeColor="accent1" w:themeShade="BF"/>
      <w:sz w:val="24"/>
      <w:lang w:eastAsia="ru-RU"/>
    </w:rPr>
  </w:style>
  <w:style w:type="character" w:styleId="a3">
    <w:name w:val="Hyperlink"/>
    <w:basedOn w:val="a0"/>
    <w:uiPriority w:val="99"/>
    <w:semiHidden/>
    <w:unhideWhenUsed/>
    <w:rsid w:val="0045334A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45334A"/>
    <w:rPr>
      <w:color w:val="800080" w:themeColor="followedHyperlink"/>
      <w:u w:val="single"/>
    </w:rPr>
  </w:style>
  <w:style w:type="character" w:styleId="HTML">
    <w:name w:val="HTML Code"/>
    <w:basedOn w:val="a0"/>
    <w:uiPriority w:val="99"/>
    <w:semiHidden/>
    <w:unhideWhenUsed/>
    <w:rsid w:val="0045334A"/>
    <w:rPr>
      <w:rFonts w:ascii="Courier New" w:eastAsia="Times New Roman" w:hAnsi="Courier New" w:cs="Courier New" w:hint="default"/>
      <w:sz w:val="20"/>
      <w:szCs w:val="20"/>
    </w:rPr>
  </w:style>
  <w:style w:type="character" w:customStyle="1" w:styleId="11">
    <w:name w:val="Заголовок 1 Знак1"/>
    <w:aliases w:val="w_Заголовок 1 Знак1"/>
    <w:basedOn w:val="a0"/>
    <w:uiPriority w:val="9"/>
    <w:rsid w:val="004533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0">
    <w:name w:val="HTML Preformatted"/>
    <w:basedOn w:val="a"/>
    <w:link w:val="HTML1"/>
    <w:uiPriority w:val="99"/>
    <w:semiHidden/>
    <w:unhideWhenUsed/>
    <w:rsid w:val="004533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right="0" w:firstLine="0"/>
      <w:jc w:val="left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5334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Normal (Web)"/>
    <w:aliases w:val="Обычный (Web)"/>
    <w:basedOn w:val="1"/>
    <w:next w:val="a"/>
    <w:autoRedefine/>
    <w:uiPriority w:val="39"/>
    <w:semiHidden/>
    <w:unhideWhenUsed/>
    <w:qFormat/>
    <w:rsid w:val="0045334A"/>
    <w:pPr>
      <w:spacing w:before="240" w:after="0"/>
      <w:ind w:left="0" w:firstLine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character" w:customStyle="1" w:styleId="a6">
    <w:name w:val="Верхний колонтитул Знак"/>
    <w:aliases w:val="Список1 Знак"/>
    <w:basedOn w:val="a0"/>
    <w:link w:val="a7"/>
    <w:semiHidden/>
    <w:locked/>
    <w:rsid w:val="0045334A"/>
    <w:rPr>
      <w:rFonts w:ascii="Calibri" w:hAnsi="Calibri" w:cs="Calibri"/>
    </w:rPr>
  </w:style>
  <w:style w:type="paragraph" w:styleId="a7">
    <w:name w:val="header"/>
    <w:aliases w:val="Список1"/>
    <w:basedOn w:val="a"/>
    <w:link w:val="a6"/>
    <w:semiHidden/>
    <w:unhideWhenUsed/>
    <w:qFormat/>
    <w:rsid w:val="0045334A"/>
    <w:pPr>
      <w:tabs>
        <w:tab w:val="center" w:pos="4677"/>
        <w:tab w:val="right" w:pos="9355"/>
      </w:tabs>
      <w:spacing w:after="0" w:line="240" w:lineRule="auto"/>
      <w:ind w:right="0" w:firstLine="0"/>
      <w:jc w:val="left"/>
    </w:pPr>
    <w:rPr>
      <w:rFonts w:ascii="Calibri" w:eastAsiaTheme="minorHAnsi" w:hAnsi="Calibri" w:cs="Calibri"/>
      <w:color w:val="auto"/>
      <w:sz w:val="22"/>
      <w:lang w:eastAsia="en-US"/>
    </w:rPr>
  </w:style>
  <w:style w:type="character" w:customStyle="1" w:styleId="12">
    <w:name w:val="Верхний колонтитул Знак1"/>
    <w:aliases w:val="Список1 Знак1"/>
    <w:basedOn w:val="a0"/>
    <w:semiHidden/>
    <w:rsid w:val="0045334A"/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customStyle="1" w:styleId="a8">
    <w:name w:val="Нижний колонтитул Знак"/>
    <w:basedOn w:val="a0"/>
    <w:link w:val="a9"/>
    <w:uiPriority w:val="99"/>
    <w:semiHidden/>
    <w:locked/>
    <w:rsid w:val="0045334A"/>
    <w:rPr>
      <w:rFonts w:ascii="Calibri" w:hAnsi="Calibri" w:cs="Calibri"/>
    </w:rPr>
  </w:style>
  <w:style w:type="character" w:customStyle="1" w:styleId="aa">
    <w:name w:val="Основной текст Знак"/>
    <w:aliases w:val="от Знак"/>
    <w:basedOn w:val="a0"/>
    <w:link w:val="ab"/>
    <w:uiPriority w:val="99"/>
    <w:semiHidden/>
    <w:locked/>
    <w:rsid w:val="0045334A"/>
    <w:rPr>
      <w:rFonts w:ascii="Times New Roman" w:eastAsia="Times New Roman" w:hAnsi="Times New Roman" w:cs="Times New Roman"/>
      <w:sz w:val="28"/>
      <w:szCs w:val="20"/>
    </w:rPr>
  </w:style>
  <w:style w:type="paragraph" w:styleId="ab">
    <w:name w:val="Body Text"/>
    <w:aliases w:val="от"/>
    <w:basedOn w:val="a"/>
    <w:link w:val="aa"/>
    <w:uiPriority w:val="99"/>
    <w:semiHidden/>
    <w:unhideWhenUsed/>
    <w:qFormat/>
    <w:rsid w:val="0045334A"/>
    <w:pPr>
      <w:spacing w:after="0" w:line="360" w:lineRule="auto"/>
      <w:ind w:right="169" w:firstLine="0"/>
    </w:pPr>
    <w:rPr>
      <w:color w:val="auto"/>
      <w:sz w:val="28"/>
      <w:szCs w:val="20"/>
      <w:lang w:eastAsia="en-US"/>
    </w:rPr>
  </w:style>
  <w:style w:type="character" w:customStyle="1" w:styleId="13">
    <w:name w:val="Основной текст Знак1"/>
    <w:aliases w:val="от Знак1"/>
    <w:basedOn w:val="a0"/>
    <w:uiPriority w:val="99"/>
    <w:semiHidden/>
    <w:rsid w:val="0045334A"/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customStyle="1" w:styleId="ac">
    <w:name w:val="Основной текст с отступом Знак"/>
    <w:basedOn w:val="a0"/>
    <w:link w:val="ad"/>
    <w:uiPriority w:val="99"/>
    <w:semiHidden/>
    <w:locked/>
    <w:rsid w:val="0045334A"/>
    <w:rPr>
      <w:rFonts w:ascii="Times New Roman" w:eastAsia="Times New Roman" w:hAnsi="Times New Roman" w:cs="Times New Roman"/>
      <w:sz w:val="24"/>
      <w:szCs w:val="24"/>
    </w:rPr>
  </w:style>
  <w:style w:type="character" w:customStyle="1" w:styleId="21">
    <w:name w:val="Основной текст 2 Знак"/>
    <w:basedOn w:val="a0"/>
    <w:link w:val="22"/>
    <w:uiPriority w:val="99"/>
    <w:semiHidden/>
    <w:locked/>
    <w:rsid w:val="0045334A"/>
    <w:rPr>
      <w:rFonts w:ascii="Calibri" w:hAnsi="Calibri" w:cs="Calibri"/>
    </w:rPr>
  </w:style>
  <w:style w:type="character" w:customStyle="1" w:styleId="ae">
    <w:name w:val="Текст выноски Знак"/>
    <w:basedOn w:val="a0"/>
    <w:link w:val="af"/>
    <w:uiPriority w:val="99"/>
    <w:semiHidden/>
    <w:locked/>
    <w:rsid w:val="0045334A"/>
    <w:rPr>
      <w:rFonts w:ascii="Segoe UI" w:eastAsia="Times New Roman" w:hAnsi="Segoe UI" w:cs="Segoe UI"/>
      <w:color w:val="000000"/>
      <w:sz w:val="18"/>
      <w:szCs w:val="18"/>
    </w:rPr>
  </w:style>
  <w:style w:type="character" w:customStyle="1" w:styleId="af0">
    <w:name w:val="Без интервала Знак"/>
    <w:link w:val="af1"/>
    <w:uiPriority w:val="1"/>
    <w:locked/>
    <w:rsid w:val="0045334A"/>
    <w:rPr>
      <w:rFonts w:ascii="Calibri" w:hAnsi="Calibri" w:cs="Calibri"/>
    </w:rPr>
  </w:style>
  <w:style w:type="character" w:customStyle="1" w:styleId="af2">
    <w:name w:val="Абзац списка Знак"/>
    <w:basedOn w:val="a0"/>
    <w:link w:val="af3"/>
    <w:uiPriority w:val="34"/>
    <w:locked/>
    <w:rsid w:val="0045334A"/>
    <w:rPr>
      <w:rFonts w:ascii="Times New Roman" w:eastAsia="Times New Roman" w:hAnsi="Times New Roman" w:cs="Times New Roman"/>
      <w:color w:val="000000"/>
      <w:sz w:val="24"/>
    </w:rPr>
  </w:style>
  <w:style w:type="paragraph" w:customStyle="1" w:styleId="-">
    <w:name w:val="Подраздел-после раздела"/>
    <w:basedOn w:val="2"/>
    <w:next w:val="a"/>
    <w:autoRedefine/>
    <w:uiPriority w:val="34"/>
    <w:qFormat/>
    <w:rsid w:val="0045334A"/>
    <w:pPr>
      <w:keepLines w:val="0"/>
      <w:widowControl w:val="0"/>
      <w:tabs>
        <w:tab w:val="left" w:pos="708"/>
      </w:tabs>
      <w:spacing w:after="600" w:line="360" w:lineRule="auto"/>
      <w:ind w:left="0" w:firstLine="885"/>
      <w:contextualSpacing/>
    </w:pPr>
    <w:rPr>
      <w:b w:val="0"/>
      <w:color w:val="auto"/>
      <w:szCs w:val="24"/>
    </w:rPr>
  </w:style>
  <w:style w:type="character" w:customStyle="1" w:styleId="text">
    <w:name w:val="text Знак"/>
    <w:link w:val="text0"/>
    <w:locked/>
    <w:rsid w:val="0045334A"/>
    <w:rPr>
      <w:rFonts w:ascii="Times New Roman" w:eastAsia="Times New Roman" w:hAnsi="Times New Roman" w:cs="Times New Roman"/>
      <w:sz w:val="24"/>
      <w:szCs w:val="24"/>
    </w:rPr>
  </w:style>
  <w:style w:type="paragraph" w:customStyle="1" w:styleId="text0">
    <w:name w:val="text"/>
    <w:basedOn w:val="a"/>
    <w:link w:val="text"/>
    <w:qFormat/>
    <w:rsid w:val="0045334A"/>
    <w:pPr>
      <w:widowControl w:val="0"/>
      <w:spacing w:after="0" w:line="360" w:lineRule="auto"/>
      <w:ind w:right="0" w:firstLine="885"/>
    </w:pPr>
    <w:rPr>
      <w:color w:val="auto"/>
      <w:szCs w:val="24"/>
      <w:lang w:eastAsia="en-US"/>
    </w:rPr>
  </w:style>
  <w:style w:type="paragraph" w:customStyle="1" w:styleId="text1">
    <w:name w:val="Стиль text +ТАБЛИЦА"/>
    <w:basedOn w:val="text0"/>
    <w:uiPriority w:val="34"/>
    <w:qFormat/>
    <w:rsid w:val="0045334A"/>
    <w:pPr>
      <w:ind w:firstLine="0"/>
    </w:pPr>
  </w:style>
  <w:style w:type="paragraph" w:customStyle="1" w:styleId="text2">
    <w:name w:val="Стиль Стиль text +ТАБЛИЦА +ШАПКА"/>
    <w:basedOn w:val="text1"/>
    <w:uiPriority w:val="34"/>
    <w:qFormat/>
    <w:rsid w:val="0045334A"/>
    <w:pPr>
      <w:jc w:val="center"/>
    </w:pPr>
  </w:style>
  <w:style w:type="paragraph" w:customStyle="1" w:styleId="-0">
    <w:name w:val="Подраздел-после текста"/>
    <w:basedOn w:val="a"/>
    <w:uiPriority w:val="34"/>
    <w:qFormat/>
    <w:rsid w:val="0045334A"/>
    <w:pPr>
      <w:widowControl w:val="0"/>
      <w:spacing w:before="600" w:after="600" w:line="360" w:lineRule="auto"/>
      <w:ind w:right="0" w:firstLine="885"/>
    </w:pPr>
    <w:rPr>
      <w:color w:val="auto"/>
      <w:szCs w:val="24"/>
    </w:rPr>
  </w:style>
  <w:style w:type="paragraph" w:customStyle="1" w:styleId="After-table">
    <w:name w:val="After-table"/>
    <w:basedOn w:val="a"/>
    <w:next w:val="a"/>
    <w:uiPriority w:val="34"/>
    <w:qFormat/>
    <w:rsid w:val="0045334A"/>
    <w:pPr>
      <w:spacing w:before="200" w:after="0" w:line="288" w:lineRule="auto"/>
      <w:ind w:right="0" w:firstLine="709"/>
    </w:pPr>
    <w:rPr>
      <w:color w:val="auto"/>
      <w:sz w:val="28"/>
      <w:szCs w:val="24"/>
    </w:rPr>
  </w:style>
  <w:style w:type="paragraph" w:customStyle="1" w:styleId="t-formula">
    <w:name w:val="t-formula"/>
    <w:basedOn w:val="a"/>
    <w:uiPriority w:val="34"/>
    <w:qFormat/>
    <w:rsid w:val="0045334A"/>
    <w:pPr>
      <w:spacing w:before="120" w:after="120" w:line="240" w:lineRule="auto"/>
      <w:ind w:right="0" w:firstLine="0"/>
      <w:jc w:val="center"/>
    </w:pPr>
    <w:rPr>
      <w:color w:val="auto"/>
      <w:sz w:val="28"/>
      <w:szCs w:val="20"/>
    </w:rPr>
  </w:style>
  <w:style w:type="paragraph" w:customStyle="1" w:styleId="t-formula-desc">
    <w:name w:val="t-formula-desc"/>
    <w:basedOn w:val="a"/>
    <w:next w:val="a"/>
    <w:uiPriority w:val="34"/>
    <w:qFormat/>
    <w:rsid w:val="0045334A"/>
    <w:pPr>
      <w:spacing w:after="0" w:line="288" w:lineRule="auto"/>
      <w:ind w:left="454" w:right="0" w:hanging="454"/>
      <w:jc w:val="left"/>
    </w:pPr>
    <w:rPr>
      <w:color w:val="auto"/>
      <w:sz w:val="28"/>
      <w:szCs w:val="24"/>
    </w:rPr>
  </w:style>
  <w:style w:type="paragraph" w:customStyle="1" w:styleId="t-formula-n">
    <w:name w:val="t-formula-n"/>
    <w:basedOn w:val="t-formula"/>
    <w:uiPriority w:val="34"/>
    <w:qFormat/>
    <w:rsid w:val="0045334A"/>
    <w:pPr>
      <w:jc w:val="right"/>
    </w:pPr>
  </w:style>
  <w:style w:type="character" w:customStyle="1" w:styleId="af4">
    <w:name w:val="Чертежный Знак"/>
    <w:basedOn w:val="a0"/>
    <w:link w:val="af5"/>
    <w:uiPriority w:val="34"/>
    <w:locked/>
    <w:rsid w:val="0045334A"/>
    <w:rPr>
      <w:rFonts w:ascii="ISOCPEUR" w:eastAsia="Times New Roman" w:hAnsi="ISOCPEUR" w:cs="Times New Roman"/>
      <w:i/>
      <w:sz w:val="28"/>
      <w:szCs w:val="20"/>
      <w:lang w:val="uk-UA"/>
    </w:rPr>
  </w:style>
  <w:style w:type="paragraph" w:customStyle="1" w:styleId="af5">
    <w:name w:val="Чертежный"/>
    <w:link w:val="af4"/>
    <w:uiPriority w:val="34"/>
    <w:qFormat/>
    <w:rsid w:val="0045334A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/>
    </w:rPr>
  </w:style>
  <w:style w:type="paragraph" w:customStyle="1" w:styleId="ConsPlusNormal">
    <w:name w:val="ConsPlusNormal"/>
    <w:uiPriority w:val="34"/>
    <w:qFormat/>
    <w:rsid w:val="0045334A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uiPriority w:val="34"/>
    <w:qFormat/>
    <w:rsid w:val="0045334A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Style3">
    <w:name w:val="Style3"/>
    <w:basedOn w:val="a"/>
    <w:uiPriority w:val="99"/>
    <w:qFormat/>
    <w:rsid w:val="0045334A"/>
    <w:pPr>
      <w:widowControl w:val="0"/>
      <w:autoSpaceDE w:val="0"/>
      <w:autoSpaceDN w:val="0"/>
      <w:adjustRightInd w:val="0"/>
      <w:spacing w:after="0" w:line="288" w:lineRule="exact"/>
      <w:ind w:right="0" w:firstLine="706"/>
    </w:pPr>
    <w:rPr>
      <w:rFonts w:eastAsiaTheme="minorEastAsia"/>
      <w:color w:val="auto"/>
      <w:szCs w:val="24"/>
    </w:rPr>
  </w:style>
  <w:style w:type="paragraph" w:customStyle="1" w:styleId="fr1">
    <w:name w:val="fr1"/>
    <w:basedOn w:val="a"/>
    <w:uiPriority w:val="34"/>
    <w:qFormat/>
    <w:rsid w:val="0045334A"/>
    <w:pPr>
      <w:spacing w:before="100" w:beforeAutospacing="1" w:after="100" w:afterAutospacing="1" w:line="240" w:lineRule="auto"/>
      <w:ind w:right="0" w:firstLine="0"/>
      <w:jc w:val="left"/>
    </w:pPr>
    <w:rPr>
      <w:color w:val="auto"/>
      <w:szCs w:val="24"/>
    </w:rPr>
  </w:style>
  <w:style w:type="character" w:customStyle="1" w:styleId="krevedko">
    <w:name w:val="krevedko Знак"/>
    <w:link w:val="krevedko0"/>
    <w:locked/>
    <w:rsid w:val="0045334A"/>
    <w:rPr>
      <w:rFonts w:ascii="Times New Roman" w:eastAsia="Times New Roman" w:hAnsi="Times New Roman" w:cs="Times New Roman"/>
      <w:sz w:val="28"/>
      <w:szCs w:val="24"/>
    </w:rPr>
  </w:style>
  <w:style w:type="paragraph" w:customStyle="1" w:styleId="krevedko0">
    <w:name w:val="krevedko"/>
    <w:basedOn w:val="a"/>
    <w:link w:val="krevedko"/>
    <w:qFormat/>
    <w:rsid w:val="0045334A"/>
    <w:pPr>
      <w:spacing w:after="0" w:line="360" w:lineRule="auto"/>
      <w:ind w:right="0" w:firstLine="709"/>
    </w:pPr>
    <w:rPr>
      <w:color w:val="auto"/>
      <w:sz w:val="28"/>
      <w:szCs w:val="24"/>
      <w:lang w:eastAsia="en-US"/>
    </w:rPr>
  </w:style>
  <w:style w:type="character" w:customStyle="1" w:styleId="Main">
    <w:name w:val="Main Знак"/>
    <w:link w:val="Main0"/>
    <w:locked/>
    <w:rsid w:val="0045334A"/>
    <w:rPr>
      <w:rFonts w:ascii="Times New Roman" w:eastAsia="Times New Roman" w:hAnsi="Times New Roman" w:cs="Times New Roman"/>
      <w:sz w:val="28"/>
      <w:szCs w:val="24"/>
    </w:rPr>
  </w:style>
  <w:style w:type="paragraph" w:customStyle="1" w:styleId="Main0">
    <w:name w:val="Main"/>
    <w:basedOn w:val="a"/>
    <w:link w:val="Main"/>
    <w:qFormat/>
    <w:rsid w:val="0045334A"/>
    <w:pPr>
      <w:spacing w:after="0" w:line="360" w:lineRule="auto"/>
      <w:ind w:right="0" w:firstLine="709"/>
    </w:pPr>
    <w:rPr>
      <w:color w:val="auto"/>
      <w:sz w:val="28"/>
      <w:szCs w:val="24"/>
      <w:lang w:eastAsia="en-US"/>
    </w:rPr>
  </w:style>
  <w:style w:type="paragraph" w:customStyle="1" w:styleId="14">
    <w:name w:val="Основной текст1"/>
    <w:basedOn w:val="a"/>
    <w:uiPriority w:val="34"/>
    <w:qFormat/>
    <w:rsid w:val="0045334A"/>
    <w:pPr>
      <w:widowControl w:val="0"/>
      <w:snapToGrid w:val="0"/>
      <w:spacing w:after="0" w:line="240" w:lineRule="auto"/>
      <w:ind w:right="0" w:firstLine="0"/>
    </w:pPr>
    <w:rPr>
      <w:color w:val="auto"/>
      <w:sz w:val="28"/>
      <w:szCs w:val="20"/>
    </w:rPr>
  </w:style>
  <w:style w:type="paragraph" w:customStyle="1" w:styleId="NormalBody">
    <w:name w:val="Normal Body"/>
    <w:basedOn w:val="a"/>
    <w:uiPriority w:val="34"/>
    <w:qFormat/>
    <w:rsid w:val="0045334A"/>
    <w:pPr>
      <w:spacing w:after="120" w:line="240" w:lineRule="auto"/>
      <w:ind w:right="0" w:firstLine="357"/>
    </w:pPr>
    <w:rPr>
      <w:color w:val="auto"/>
      <w:szCs w:val="24"/>
    </w:rPr>
  </w:style>
  <w:style w:type="character" w:customStyle="1" w:styleId="af6">
    <w:name w:val="Раздел Знак"/>
    <w:link w:val="af7"/>
    <w:locked/>
    <w:rsid w:val="0045334A"/>
    <w:rPr>
      <w:rFonts w:ascii="Arial" w:hAnsi="Arial" w:cs="Arial"/>
      <w:b/>
      <w:bCs/>
      <w:kern w:val="32"/>
      <w:sz w:val="32"/>
      <w:szCs w:val="32"/>
    </w:rPr>
  </w:style>
  <w:style w:type="paragraph" w:customStyle="1" w:styleId="af7">
    <w:name w:val="Раздел"/>
    <w:basedOn w:val="1"/>
    <w:next w:val="text0"/>
    <w:link w:val="af6"/>
    <w:qFormat/>
    <w:rsid w:val="0045334A"/>
    <w:pPr>
      <w:keepLines w:val="0"/>
      <w:widowControl w:val="0"/>
      <w:spacing w:before="60" w:after="360" w:line="360" w:lineRule="auto"/>
      <w:ind w:left="0" w:firstLine="885"/>
      <w:jc w:val="both"/>
    </w:pPr>
    <w:rPr>
      <w:rFonts w:ascii="Arial" w:eastAsiaTheme="minorHAnsi" w:hAnsi="Arial" w:cs="Arial"/>
      <w:bCs/>
      <w:color w:val="auto"/>
      <w:kern w:val="32"/>
      <w:sz w:val="32"/>
      <w:szCs w:val="32"/>
      <w:lang w:eastAsia="en-US"/>
    </w:rPr>
  </w:style>
  <w:style w:type="character" w:styleId="af8">
    <w:name w:val="Placeholder Text"/>
    <w:basedOn w:val="a0"/>
    <w:uiPriority w:val="99"/>
    <w:semiHidden/>
    <w:rsid w:val="0045334A"/>
    <w:rPr>
      <w:color w:val="808080"/>
    </w:rPr>
  </w:style>
  <w:style w:type="paragraph" w:styleId="af3">
    <w:name w:val="List Paragraph"/>
    <w:basedOn w:val="a"/>
    <w:link w:val="af2"/>
    <w:uiPriority w:val="34"/>
    <w:qFormat/>
    <w:rsid w:val="0045334A"/>
    <w:pPr>
      <w:ind w:left="720"/>
      <w:contextualSpacing/>
    </w:pPr>
    <w:rPr>
      <w:lang w:eastAsia="en-US"/>
    </w:rPr>
  </w:style>
  <w:style w:type="paragraph" w:styleId="ad">
    <w:name w:val="Body Text Indent"/>
    <w:basedOn w:val="a"/>
    <w:link w:val="ac"/>
    <w:uiPriority w:val="99"/>
    <w:semiHidden/>
    <w:unhideWhenUsed/>
    <w:rsid w:val="0045334A"/>
    <w:pPr>
      <w:spacing w:after="120"/>
      <w:ind w:left="283"/>
    </w:pPr>
    <w:rPr>
      <w:color w:val="auto"/>
      <w:szCs w:val="24"/>
      <w:lang w:eastAsia="en-US"/>
    </w:rPr>
  </w:style>
  <w:style w:type="character" w:customStyle="1" w:styleId="15">
    <w:name w:val="Основной текст с отступом Знак1"/>
    <w:basedOn w:val="a0"/>
    <w:uiPriority w:val="99"/>
    <w:semiHidden/>
    <w:rsid w:val="0045334A"/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af">
    <w:name w:val="Balloon Text"/>
    <w:basedOn w:val="a"/>
    <w:link w:val="ae"/>
    <w:uiPriority w:val="99"/>
    <w:semiHidden/>
    <w:unhideWhenUsed/>
    <w:rsid w:val="0045334A"/>
    <w:pPr>
      <w:spacing w:after="0" w:line="240" w:lineRule="auto"/>
    </w:pPr>
    <w:rPr>
      <w:rFonts w:ascii="Segoe UI" w:hAnsi="Segoe UI" w:cs="Segoe UI"/>
      <w:sz w:val="18"/>
      <w:szCs w:val="18"/>
      <w:lang w:eastAsia="en-US"/>
    </w:rPr>
  </w:style>
  <w:style w:type="character" w:customStyle="1" w:styleId="16">
    <w:name w:val="Текст выноски Знак1"/>
    <w:basedOn w:val="a0"/>
    <w:uiPriority w:val="99"/>
    <w:semiHidden/>
    <w:rsid w:val="0045334A"/>
    <w:rPr>
      <w:rFonts w:ascii="Tahoma" w:eastAsia="Times New Roman" w:hAnsi="Tahoma" w:cs="Tahoma"/>
      <w:color w:val="000000"/>
      <w:sz w:val="16"/>
      <w:szCs w:val="16"/>
      <w:lang w:eastAsia="ru-RU"/>
    </w:rPr>
  </w:style>
  <w:style w:type="character" w:customStyle="1" w:styleId="apple-converted-space">
    <w:name w:val="apple-converted-space"/>
    <w:basedOn w:val="a0"/>
    <w:rsid w:val="0045334A"/>
  </w:style>
  <w:style w:type="paragraph" w:styleId="a9">
    <w:name w:val="footer"/>
    <w:basedOn w:val="a"/>
    <w:link w:val="a8"/>
    <w:uiPriority w:val="99"/>
    <w:semiHidden/>
    <w:unhideWhenUsed/>
    <w:rsid w:val="0045334A"/>
    <w:pPr>
      <w:tabs>
        <w:tab w:val="center" w:pos="4677"/>
        <w:tab w:val="right" w:pos="9355"/>
      </w:tabs>
      <w:spacing w:after="0" w:line="240" w:lineRule="auto"/>
    </w:pPr>
    <w:rPr>
      <w:rFonts w:ascii="Calibri" w:eastAsiaTheme="minorHAnsi" w:hAnsi="Calibri" w:cs="Calibri"/>
      <w:color w:val="auto"/>
      <w:sz w:val="22"/>
      <w:lang w:eastAsia="en-US"/>
    </w:rPr>
  </w:style>
  <w:style w:type="character" w:customStyle="1" w:styleId="17">
    <w:name w:val="Нижний колонтитул Знак1"/>
    <w:basedOn w:val="a0"/>
    <w:uiPriority w:val="99"/>
    <w:semiHidden/>
    <w:rsid w:val="0045334A"/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customStyle="1" w:styleId="FontStyle14">
    <w:name w:val="Font Style14"/>
    <w:basedOn w:val="a0"/>
    <w:uiPriority w:val="99"/>
    <w:rsid w:val="0045334A"/>
    <w:rPr>
      <w:rFonts w:ascii="Times New Roman" w:hAnsi="Times New Roman" w:cs="Times New Roman" w:hint="default"/>
      <w:i/>
      <w:iCs/>
      <w:sz w:val="20"/>
      <w:szCs w:val="20"/>
    </w:rPr>
  </w:style>
  <w:style w:type="character" w:customStyle="1" w:styleId="HTML10">
    <w:name w:val="Стандартный HTML Знак1"/>
    <w:basedOn w:val="a0"/>
    <w:uiPriority w:val="99"/>
    <w:semiHidden/>
    <w:rsid w:val="0045334A"/>
    <w:rPr>
      <w:rFonts w:ascii="Consolas" w:eastAsia="Times New Roman" w:hAnsi="Consolas" w:cs="Consolas" w:hint="default"/>
      <w:color w:val="000000"/>
      <w:sz w:val="20"/>
      <w:szCs w:val="20"/>
    </w:rPr>
  </w:style>
  <w:style w:type="paragraph" w:styleId="22">
    <w:name w:val="Body Text 2"/>
    <w:basedOn w:val="a"/>
    <w:link w:val="21"/>
    <w:uiPriority w:val="99"/>
    <w:semiHidden/>
    <w:unhideWhenUsed/>
    <w:rsid w:val="0045334A"/>
    <w:pPr>
      <w:spacing w:after="120" w:line="480" w:lineRule="auto"/>
    </w:pPr>
    <w:rPr>
      <w:rFonts w:ascii="Calibri" w:eastAsiaTheme="minorHAnsi" w:hAnsi="Calibri" w:cs="Calibri"/>
      <w:color w:val="auto"/>
      <w:sz w:val="22"/>
      <w:lang w:eastAsia="en-US"/>
    </w:rPr>
  </w:style>
  <w:style w:type="character" w:customStyle="1" w:styleId="210">
    <w:name w:val="Основной текст 2 Знак1"/>
    <w:basedOn w:val="a0"/>
    <w:uiPriority w:val="99"/>
    <w:semiHidden/>
    <w:rsid w:val="0045334A"/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af1">
    <w:name w:val="No Spacing"/>
    <w:link w:val="af0"/>
    <w:uiPriority w:val="1"/>
    <w:qFormat/>
    <w:rsid w:val="0045334A"/>
    <w:pPr>
      <w:spacing w:after="0" w:line="240" w:lineRule="auto"/>
      <w:ind w:right="361" w:firstLine="715"/>
      <w:jc w:val="both"/>
    </w:pPr>
    <w:rPr>
      <w:rFonts w:ascii="Calibri" w:hAnsi="Calibri" w:cs="Calibri"/>
    </w:rPr>
  </w:style>
  <w:style w:type="character" w:customStyle="1" w:styleId="apple-style-span">
    <w:name w:val="apple-style-span"/>
    <w:rsid w:val="0045334A"/>
  </w:style>
  <w:style w:type="character" w:customStyle="1" w:styleId="w">
    <w:name w:val="w"/>
    <w:basedOn w:val="a0"/>
    <w:rsid w:val="0045334A"/>
  </w:style>
  <w:style w:type="character" w:customStyle="1" w:styleId="FontStyle16">
    <w:name w:val="Font Style16"/>
    <w:rsid w:val="0045334A"/>
    <w:rPr>
      <w:rFonts w:ascii="Times New Roman" w:hAnsi="Times New Roman" w:cs="Times New Roman" w:hint="default"/>
      <w:sz w:val="24"/>
      <w:szCs w:val="24"/>
    </w:rPr>
  </w:style>
  <w:style w:type="table" w:styleId="af9">
    <w:name w:val="Table Grid"/>
    <w:basedOn w:val="a1"/>
    <w:uiPriority w:val="59"/>
    <w:rsid w:val="0045334A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45334A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8">
    <w:name w:val="Сетка таблицы1"/>
    <w:basedOn w:val="a1"/>
    <w:uiPriority w:val="59"/>
    <w:rsid w:val="0045334A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38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7.bin"/><Relationship Id="rId21" Type="http://schemas.openxmlformats.org/officeDocument/2006/relationships/image" Target="media/image9.wmf"/><Relationship Id="rId42" Type="http://schemas.openxmlformats.org/officeDocument/2006/relationships/image" Target="media/image19.wmf"/><Relationship Id="rId63" Type="http://schemas.openxmlformats.org/officeDocument/2006/relationships/oleObject" Target="embeddings/oleObject30.bin"/><Relationship Id="rId84" Type="http://schemas.openxmlformats.org/officeDocument/2006/relationships/image" Target="media/image40.wmf"/><Relationship Id="rId138" Type="http://schemas.openxmlformats.org/officeDocument/2006/relationships/image" Target="media/image67.wmf"/><Relationship Id="rId159" Type="http://schemas.openxmlformats.org/officeDocument/2006/relationships/oleObject" Target="embeddings/oleObject78.bin"/><Relationship Id="rId170" Type="http://schemas.openxmlformats.org/officeDocument/2006/relationships/image" Target="media/image83.wmf"/><Relationship Id="rId107" Type="http://schemas.openxmlformats.org/officeDocument/2006/relationships/oleObject" Target="embeddings/oleObject52.bin"/><Relationship Id="rId11" Type="http://schemas.openxmlformats.org/officeDocument/2006/relationships/image" Target="media/image4.wmf"/><Relationship Id="rId32" Type="http://schemas.openxmlformats.org/officeDocument/2006/relationships/image" Target="media/image14.wmf"/><Relationship Id="rId53" Type="http://schemas.openxmlformats.org/officeDocument/2006/relationships/oleObject" Target="embeddings/oleObject25.bin"/><Relationship Id="rId74" Type="http://schemas.openxmlformats.org/officeDocument/2006/relationships/image" Target="media/image35.wmf"/><Relationship Id="rId128" Type="http://schemas.openxmlformats.org/officeDocument/2006/relationships/image" Target="media/image62.wmf"/><Relationship Id="rId149" Type="http://schemas.openxmlformats.org/officeDocument/2006/relationships/oleObject" Target="embeddings/oleObject73.bin"/><Relationship Id="rId5" Type="http://schemas.openxmlformats.org/officeDocument/2006/relationships/image" Target="media/image1.wmf"/><Relationship Id="rId95" Type="http://schemas.openxmlformats.org/officeDocument/2006/relationships/oleObject" Target="embeddings/oleObject46.bin"/><Relationship Id="rId160" Type="http://schemas.openxmlformats.org/officeDocument/2006/relationships/image" Target="media/image78.wmf"/><Relationship Id="rId181" Type="http://schemas.openxmlformats.org/officeDocument/2006/relationships/theme" Target="theme/theme1.xml"/><Relationship Id="rId22" Type="http://schemas.openxmlformats.org/officeDocument/2006/relationships/oleObject" Target="embeddings/oleObject9.bin"/><Relationship Id="rId43" Type="http://schemas.openxmlformats.org/officeDocument/2006/relationships/oleObject" Target="embeddings/oleObject20.bin"/><Relationship Id="rId64" Type="http://schemas.openxmlformats.org/officeDocument/2006/relationships/image" Target="media/image30.wmf"/><Relationship Id="rId118" Type="http://schemas.openxmlformats.org/officeDocument/2006/relationships/image" Target="media/image57.wmf"/><Relationship Id="rId139" Type="http://schemas.openxmlformats.org/officeDocument/2006/relationships/oleObject" Target="embeddings/oleObject68.bin"/><Relationship Id="rId85" Type="http://schemas.openxmlformats.org/officeDocument/2006/relationships/oleObject" Target="embeddings/oleObject41.bin"/><Relationship Id="rId150" Type="http://schemas.openxmlformats.org/officeDocument/2006/relationships/image" Target="media/image73.wmf"/><Relationship Id="rId171" Type="http://schemas.openxmlformats.org/officeDocument/2006/relationships/oleObject" Target="embeddings/oleObject84.bin"/><Relationship Id="rId12" Type="http://schemas.openxmlformats.org/officeDocument/2006/relationships/oleObject" Target="embeddings/oleObject4.bin"/><Relationship Id="rId33" Type="http://schemas.openxmlformats.org/officeDocument/2006/relationships/oleObject" Target="embeddings/oleObject15.bin"/><Relationship Id="rId108" Type="http://schemas.openxmlformats.org/officeDocument/2006/relationships/image" Target="media/image52.wmf"/><Relationship Id="rId129" Type="http://schemas.openxmlformats.org/officeDocument/2006/relationships/oleObject" Target="embeddings/oleObject63.bin"/><Relationship Id="rId54" Type="http://schemas.openxmlformats.org/officeDocument/2006/relationships/image" Target="media/image25.wmf"/><Relationship Id="rId75" Type="http://schemas.openxmlformats.org/officeDocument/2006/relationships/oleObject" Target="embeddings/oleObject36.bin"/><Relationship Id="rId96" Type="http://schemas.openxmlformats.org/officeDocument/2006/relationships/image" Target="media/image46.wmf"/><Relationship Id="rId140" Type="http://schemas.openxmlformats.org/officeDocument/2006/relationships/image" Target="media/image68.wmf"/><Relationship Id="rId161" Type="http://schemas.openxmlformats.org/officeDocument/2006/relationships/oleObject" Target="embeddings/oleObject79.bin"/><Relationship Id="rId6" Type="http://schemas.openxmlformats.org/officeDocument/2006/relationships/oleObject" Target="embeddings/oleObject1.bin"/><Relationship Id="rId23" Type="http://schemas.openxmlformats.org/officeDocument/2006/relationships/image" Target="media/image10.wmf"/><Relationship Id="rId119" Type="http://schemas.openxmlformats.org/officeDocument/2006/relationships/oleObject" Target="embeddings/oleObject58.bin"/><Relationship Id="rId44" Type="http://schemas.openxmlformats.org/officeDocument/2006/relationships/image" Target="media/image20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1.bin"/><Relationship Id="rId81" Type="http://schemas.openxmlformats.org/officeDocument/2006/relationships/oleObject" Target="embeddings/oleObject39.bin"/><Relationship Id="rId86" Type="http://schemas.openxmlformats.org/officeDocument/2006/relationships/image" Target="media/image41.wmf"/><Relationship Id="rId130" Type="http://schemas.openxmlformats.org/officeDocument/2006/relationships/image" Target="media/image63.wmf"/><Relationship Id="rId135" Type="http://schemas.openxmlformats.org/officeDocument/2006/relationships/oleObject" Target="embeddings/oleObject66.bin"/><Relationship Id="rId151" Type="http://schemas.openxmlformats.org/officeDocument/2006/relationships/oleObject" Target="embeddings/oleObject74.bin"/><Relationship Id="rId156" Type="http://schemas.openxmlformats.org/officeDocument/2006/relationships/image" Target="media/image76.wmf"/><Relationship Id="rId177" Type="http://schemas.openxmlformats.org/officeDocument/2006/relationships/oleObject" Target="embeddings/oleObject87.bin"/><Relationship Id="rId172" Type="http://schemas.openxmlformats.org/officeDocument/2006/relationships/image" Target="media/image84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18.bin"/><Relationship Id="rId109" Type="http://schemas.openxmlformats.org/officeDocument/2006/relationships/oleObject" Target="embeddings/oleObject53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6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7.bin"/><Relationship Id="rId104" Type="http://schemas.openxmlformats.org/officeDocument/2006/relationships/image" Target="media/image50.wmf"/><Relationship Id="rId120" Type="http://schemas.openxmlformats.org/officeDocument/2006/relationships/image" Target="media/image58.wmf"/><Relationship Id="rId125" Type="http://schemas.openxmlformats.org/officeDocument/2006/relationships/oleObject" Target="embeddings/oleObject61.bin"/><Relationship Id="rId141" Type="http://schemas.openxmlformats.org/officeDocument/2006/relationships/oleObject" Target="embeddings/oleObject69.bin"/><Relationship Id="rId146" Type="http://schemas.openxmlformats.org/officeDocument/2006/relationships/image" Target="media/image71.wmf"/><Relationship Id="rId167" Type="http://schemas.openxmlformats.org/officeDocument/2006/relationships/oleObject" Target="embeddings/oleObject82.bin"/><Relationship Id="rId7" Type="http://schemas.openxmlformats.org/officeDocument/2006/relationships/image" Target="media/image2.wmf"/><Relationship Id="rId71" Type="http://schemas.openxmlformats.org/officeDocument/2006/relationships/oleObject" Target="embeddings/oleObject34.bin"/><Relationship Id="rId92" Type="http://schemas.openxmlformats.org/officeDocument/2006/relationships/image" Target="media/image44.wmf"/><Relationship Id="rId162" Type="http://schemas.openxmlformats.org/officeDocument/2006/relationships/image" Target="media/image79.wmf"/><Relationship Id="rId2" Type="http://schemas.openxmlformats.org/officeDocument/2006/relationships/styles" Target="styles.xml"/><Relationship Id="rId29" Type="http://schemas.openxmlformats.org/officeDocument/2006/relationships/oleObject" Target="embeddings/oleObject13.bin"/><Relationship Id="rId24" Type="http://schemas.openxmlformats.org/officeDocument/2006/relationships/oleObject" Target="embeddings/oleObject10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1.bin"/><Relationship Id="rId66" Type="http://schemas.openxmlformats.org/officeDocument/2006/relationships/image" Target="media/image31.wmf"/><Relationship Id="rId87" Type="http://schemas.openxmlformats.org/officeDocument/2006/relationships/oleObject" Target="embeddings/oleObject42.bin"/><Relationship Id="rId110" Type="http://schemas.openxmlformats.org/officeDocument/2006/relationships/image" Target="media/image53.wmf"/><Relationship Id="rId115" Type="http://schemas.openxmlformats.org/officeDocument/2006/relationships/oleObject" Target="embeddings/oleObject56.bin"/><Relationship Id="rId131" Type="http://schemas.openxmlformats.org/officeDocument/2006/relationships/oleObject" Target="embeddings/oleObject64.bin"/><Relationship Id="rId136" Type="http://schemas.openxmlformats.org/officeDocument/2006/relationships/image" Target="media/image66.wmf"/><Relationship Id="rId157" Type="http://schemas.openxmlformats.org/officeDocument/2006/relationships/oleObject" Target="embeddings/oleObject77.bin"/><Relationship Id="rId178" Type="http://schemas.openxmlformats.org/officeDocument/2006/relationships/image" Target="media/image87.wmf"/><Relationship Id="rId61" Type="http://schemas.openxmlformats.org/officeDocument/2006/relationships/oleObject" Target="embeddings/oleObject29.bin"/><Relationship Id="rId82" Type="http://schemas.openxmlformats.org/officeDocument/2006/relationships/image" Target="media/image39.wmf"/><Relationship Id="rId152" Type="http://schemas.openxmlformats.org/officeDocument/2006/relationships/image" Target="media/image74.wmf"/><Relationship Id="rId173" Type="http://schemas.openxmlformats.org/officeDocument/2006/relationships/oleObject" Target="embeddings/oleObject85.bin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6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7.bin"/><Relationship Id="rId100" Type="http://schemas.openxmlformats.org/officeDocument/2006/relationships/image" Target="media/image48.wmf"/><Relationship Id="rId105" Type="http://schemas.openxmlformats.org/officeDocument/2006/relationships/oleObject" Target="embeddings/oleObject51.bin"/><Relationship Id="rId126" Type="http://schemas.openxmlformats.org/officeDocument/2006/relationships/image" Target="media/image61.wmf"/><Relationship Id="rId147" Type="http://schemas.openxmlformats.org/officeDocument/2006/relationships/oleObject" Target="embeddings/oleObject72.bin"/><Relationship Id="rId168" Type="http://schemas.openxmlformats.org/officeDocument/2006/relationships/image" Target="media/image82.wmf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4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5.bin"/><Relationship Id="rId98" Type="http://schemas.openxmlformats.org/officeDocument/2006/relationships/image" Target="media/image47.wmf"/><Relationship Id="rId121" Type="http://schemas.openxmlformats.org/officeDocument/2006/relationships/oleObject" Target="embeddings/oleObject59.bin"/><Relationship Id="rId142" Type="http://schemas.openxmlformats.org/officeDocument/2006/relationships/image" Target="media/image69.wmf"/><Relationship Id="rId163" Type="http://schemas.openxmlformats.org/officeDocument/2006/relationships/oleObject" Target="embeddings/oleObject80.bin"/><Relationship Id="rId3" Type="http://schemas.openxmlformats.org/officeDocument/2006/relationships/settings" Target="settings.xml"/><Relationship Id="rId25" Type="http://schemas.openxmlformats.org/officeDocument/2006/relationships/oleObject" Target="embeddings/oleObject11.bin"/><Relationship Id="rId46" Type="http://schemas.openxmlformats.org/officeDocument/2006/relationships/image" Target="media/image21.wmf"/><Relationship Id="rId67" Type="http://schemas.openxmlformats.org/officeDocument/2006/relationships/oleObject" Target="embeddings/oleObject32.bin"/><Relationship Id="rId116" Type="http://schemas.openxmlformats.org/officeDocument/2006/relationships/image" Target="media/image56.wmf"/><Relationship Id="rId137" Type="http://schemas.openxmlformats.org/officeDocument/2006/relationships/oleObject" Target="embeddings/oleObject67.bin"/><Relationship Id="rId158" Type="http://schemas.openxmlformats.org/officeDocument/2006/relationships/image" Target="media/image77.wmf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9.bin"/><Relationship Id="rId62" Type="http://schemas.openxmlformats.org/officeDocument/2006/relationships/image" Target="media/image29.wmf"/><Relationship Id="rId83" Type="http://schemas.openxmlformats.org/officeDocument/2006/relationships/oleObject" Target="embeddings/oleObject40.bin"/><Relationship Id="rId88" Type="http://schemas.openxmlformats.org/officeDocument/2006/relationships/image" Target="media/image42.wmf"/><Relationship Id="rId111" Type="http://schemas.openxmlformats.org/officeDocument/2006/relationships/oleObject" Target="embeddings/oleObject54.bin"/><Relationship Id="rId132" Type="http://schemas.openxmlformats.org/officeDocument/2006/relationships/image" Target="media/image64.wmf"/><Relationship Id="rId153" Type="http://schemas.openxmlformats.org/officeDocument/2006/relationships/oleObject" Target="embeddings/oleObject75.bin"/><Relationship Id="rId174" Type="http://schemas.openxmlformats.org/officeDocument/2006/relationships/image" Target="media/image85.wmf"/><Relationship Id="rId179" Type="http://schemas.openxmlformats.org/officeDocument/2006/relationships/oleObject" Target="embeddings/oleObject88.bin"/><Relationship Id="rId15" Type="http://schemas.openxmlformats.org/officeDocument/2006/relationships/image" Target="media/image6.wmf"/><Relationship Id="rId36" Type="http://schemas.openxmlformats.org/officeDocument/2006/relationships/image" Target="media/image16.wmf"/><Relationship Id="rId57" Type="http://schemas.openxmlformats.org/officeDocument/2006/relationships/oleObject" Target="embeddings/oleObject27.bin"/><Relationship Id="rId106" Type="http://schemas.openxmlformats.org/officeDocument/2006/relationships/image" Target="media/image51.wmf"/><Relationship Id="rId127" Type="http://schemas.openxmlformats.org/officeDocument/2006/relationships/oleObject" Target="embeddings/oleObject62.bin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4.bin"/><Relationship Id="rId52" Type="http://schemas.openxmlformats.org/officeDocument/2006/relationships/image" Target="media/image24.wmf"/><Relationship Id="rId73" Type="http://schemas.openxmlformats.org/officeDocument/2006/relationships/oleObject" Target="embeddings/oleObject35.bin"/><Relationship Id="rId78" Type="http://schemas.openxmlformats.org/officeDocument/2006/relationships/image" Target="media/image37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image" Target="media/image59.wmf"/><Relationship Id="rId143" Type="http://schemas.openxmlformats.org/officeDocument/2006/relationships/oleObject" Target="embeddings/oleObject70.bin"/><Relationship Id="rId148" Type="http://schemas.openxmlformats.org/officeDocument/2006/relationships/image" Target="media/image72.wmf"/><Relationship Id="rId164" Type="http://schemas.openxmlformats.org/officeDocument/2006/relationships/image" Target="media/image80.wmf"/><Relationship Id="rId169" Type="http://schemas.openxmlformats.org/officeDocument/2006/relationships/oleObject" Target="embeddings/oleObject8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80" Type="http://schemas.openxmlformats.org/officeDocument/2006/relationships/fontTable" Target="fontTable.xml"/><Relationship Id="rId26" Type="http://schemas.openxmlformats.org/officeDocument/2006/relationships/image" Target="media/image11.wmf"/><Relationship Id="rId47" Type="http://schemas.openxmlformats.org/officeDocument/2006/relationships/oleObject" Target="embeddings/oleObject22.bin"/><Relationship Id="rId68" Type="http://schemas.openxmlformats.org/officeDocument/2006/relationships/image" Target="media/image32.wmf"/><Relationship Id="rId89" Type="http://schemas.openxmlformats.org/officeDocument/2006/relationships/oleObject" Target="embeddings/oleObject43.bin"/><Relationship Id="rId112" Type="http://schemas.openxmlformats.org/officeDocument/2006/relationships/image" Target="media/image54.wmf"/><Relationship Id="rId133" Type="http://schemas.openxmlformats.org/officeDocument/2006/relationships/oleObject" Target="embeddings/oleObject65.bin"/><Relationship Id="rId154" Type="http://schemas.openxmlformats.org/officeDocument/2006/relationships/image" Target="media/image75.wmf"/><Relationship Id="rId175" Type="http://schemas.openxmlformats.org/officeDocument/2006/relationships/oleObject" Target="embeddings/oleObject86.bin"/><Relationship Id="rId16" Type="http://schemas.openxmlformats.org/officeDocument/2006/relationships/oleObject" Target="embeddings/oleObject6.bin"/><Relationship Id="rId37" Type="http://schemas.openxmlformats.org/officeDocument/2006/relationships/oleObject" Target="embeddings/oleObject17.bin"/><Relationship Id="rId58" Type="http://schemas.openxmlformats.org/officeDocument/2006/relationships/image" Target="media/image27.wmf"/><Relationship Id="rId79" Type="http://schemas.openxmlformats.org/officeDocument/2006/relationships/oleObject" Target="embeddings/oleObject38.bin"/><Relationship Id="rId102" Type="http://schemas.openxmlformats.org/officeDocument/2006/relationships/image" Target="media/image49.wmf"/><Relationship Id="rId123" Type="http://schemas.openxmlformats.org/officeDocument/2006/relationships/oleObject" Target="embeddings/oleObject60.bin"/><Relationship Id="rId144" Type="http://schemas.openxmlformats.org/officeDocument/2006/relationships/image" Target="media/image70.wmf"/><Relationship Id="rId90" Type="http://schemas.openxmlformats.org/officeDocument/2006/relationships/image" Target="media/image43.wmf"/><Relationship Id="rId165" Type="http://schemas.openxmlformats.org/officeDocument/2006/relationships/oleObject" Target="embeddings/oleObject81.bin"/><Relationship Id="rId27" Type="http://schemas.openxmlformats.org/officeDocument/2006/relationships/oleObject" Target="embeddings/oleObject12.bin"/><Relationship Id="rId48" Type="http://schemas.openxmlformats.org/officeDocument/2006/relationships/image" Target="media/image22.wmf"/><Relationship Id="rId69" Type="http://schemas.openxmlformats.org/officeDocument/2006/relationships/oleObject" Target="embeddings/oleObject33.bin"/><Relationship Id="rId113" Type="http://schemas.openxmlformats.org/officeDocument/2006/relationships/oleObject" Target="embeddings/oleObject55.bin"/><Relationship Id="rId134" Type="http://schemas.openxmlformats.org/officeDocument/2006/relationships/image" Target="media/image65.wmf"/><Relationship Id="rId80" Type="http://schemas.openxmlformats.org/officeDocument/2006/relationships/image" Target="media/image38.wmf"/><Relationship Id="rId155" Type="http://schemas.openxmlformats.org/officeDocument/2006/relationships/oleObject" Target="embeddings/oleObject76.bin"/><Relationship Id="rId176" Type="http://schemas.openxmlformats.org/officeDocument/2006/relationships/image" Target="media/image86.wmf"/><Relationship Id="rId17" Type="http://schemas.openxmlformats.org/officeDocument/2006/relationships/image" Target="media/image7.wmf"/><Relationship Id="rId38" Type="http://schemas.openxmlformats.org/officeDocument/2006/relationships/image" Target="media/image17.wmf"/><Relationship Id="rId59" Type="http://schemas.openxmlformats.org/officeDocument/2006/relationships/oleObject" Target="embeddings/oleObject28.bin"/><Relationship Id="rId103" Type="http://schemas.openxmlformats.org/officeDocument/2006/relationships/oleObject" Target="embeddings/oleObject50.bin"/><Relationship Id="rId124" Type="http://schemas.openxmlformats.org/officeDocument/2006/relationships/image" Target="media/image60.wmf"/><Relationship Id="rId70" Type="http://schemas.openxmlformats.org/officeDocument/2006/relationships/image" Target="media/image33.wmf"/><Relationship Id="rId91" Type="http://schemas.openxmlformats.org/officeDocument/2006/relationships/oleObject" Target="embeddings/oleObject44.bin"/><Relationship Id="rId145" Type="http://schemas.openxmlformats.org/officeDocument/2006/relationships/oleObject" Target="embeddings/oleObject71.bin"/><Relationship Id="rId166" Type="http://schemas.openxmlformats.org/officeDocument/2006/relationships/image" Target="media/image81.wmf"/><Relationship Id="rId1" Type="http://schemas.openxmlformats.org/officeDocument/2006/relationships/numbering" Target="numbering.xml"/><Relationship Id="rId28" Type="http://schemas.openxmlformats.org/officeDocument/2006/relationships/image" Target="media/image12.wmf"/><Relationship Id="rId49" Type="http://schemas.openxmlformats.org/officeDocument/2006/relationships/oleObject" Target="embeddings/oleObject23.bin"/><Relationship Id="rId114" Type="http://schemas.openxmlformats.org/officeDocument/2006/relationships/image" Target="media/image55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12</Pages>
  <Words>2149</Words>
  <Characters>12250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Smorgon</Company>
  <LinksUpToDate>false</LinksUpToDate>
  <CharactersWithSpaces>14371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Cyril</cp:lastModifiedBy>
  <cp:revision>4</cp:revision>
  <dcterms:created xsi:type="dcterms:W3CDTF">2021-05-12T09:24:00Z</dcterms:created>
  <dcterms:modified xsi:type="dcterms:W3CDTF">2023-05-17T18:24:00Z</dcterms:modified>
</cp:coreProperties>
</file>