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work and Structured Thinking: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Structured Thinking</w:t>
      </w:r>
      <w:r w:rsidDel="00000000" w:rsidR="00000000" w:rsidRPr="00000000">
        <w:rPr>
          <w:rtl w:val="0"/>
        </w:rPr>
        <w:t xml:space="preserve"> is the process of recognizing the current problem or situation, organizing available information, revealing gaps and opportunities, and identifying the options.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place for structured thinking is Problem Domain: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Domain</w:t>
      </w:r>
      <w:r w:rsidDel="00000000" w:rsidR="00000000" w:rsidRPr="00000000">
        <w:rPr>
          <w:rtl w:val="0"/>
        </w:rPr>
        <w:t xml:space="preserve"> is the specific area of analysis that encompasses every activity affecting or affected by the problem.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Another way of avoid problem using structured thinking is Scope Of Work(SOW):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Scope of Work</w:t>
      </w:r>
      <w:r w:rsidDel="00000000" w:rsidR="00000000" w:rsidRPr="00000000">
        <w:rPr>
          <w:rtl w:val="0"/>
        </w:rPr>
        <w:t xml:space="preserve"> is an agreed-upon outline of the work you’re going to perform on a project.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