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3.75 m</w:t>
      </w:r>
    </w:p>
    <w:p>
      <w:r>
        <w:t>Support conditions (N0, N1): xyz,xyz (Interpreted as: Pinned (fixed translation xyz, free rotation), Pinned (fixed translation xyz,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2</w:t>
      </w:r>
    </w:p>
    <w:p>
      <w:r>
        <w:t>Breadth (b): 50 mm (Total: 100 mm)</w:t>
      </w:r>
    </w:p>
    <w:p>
      <w:r>
        <w:t>Depth (h): 200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Gk_udl1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Qk_udl1</w:t>
            </w:r>
          </w:p>
        </w:tc>
        <w:tc>
          <w:tcPr>
            <w:tcW w:type="dxa" w:w="1728"/>
          </w:tcPr>
          <w:p>
            <w:r>
              <w:t>live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Gk_pl1</w:t>
            </w:r>
          </w:p>
        </w:tc>
        <w:tc>
          <w:tcPr>
            <w:tcW w:type="dxa" w:w="2160"/>
          </w:tcPr>
          <w:p>
            <w:r>
              <w:t>permanent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Qk_pl1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Qk_pl2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2.5</w:t>
            </w:r>
          </w:p>
        </w:tc>
      </w:tr>
      <w:tr>
        <w:tc>
          <w:tcPr>
            <w:tcW w:type="dxa" w:w="2160"/>
          </w:tcPr>
          <w:p>
            <w:r>
              <w:t>Sk_pl1</w:t>
            </w:r>
          </w:p>
        </w:tc>
        <w:tc>
          <w:tcPr>
            <w:tcW w:type="dxa" w:w="2160"/>
          </w:tcPr>
          <w:p>
            <w:r>
              <w:t>snow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3.0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ULS2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SLS2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-9.82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10.05 kN</w:t>
      </w:r>
    </w:p>
    <w:p>
      <w:r>
        <w:t>Maximum Negative Shear Force: -9.42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-13.50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permanent_Gk_udl1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live_Qk_udl1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permanent_Gk_pl1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live_Qk_pl1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live_Qk_pl2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snow_Sk_pl1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