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නහ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உகனஹர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uga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nahara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පිටිකර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උකුණු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දෙපැත්තේ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බොලට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දෙපැත්තේ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නහර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கழுத்தின்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இருபக்கத்திலுள்ள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சோடித்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தசைகள்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pair of muscles on the back of the neck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trapezius muscles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න්නවා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உகன்னவா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ugannav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ඉගෙනීම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ඉගෙන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ගන්නවා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උද්ග‍්‍රහණය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படித்தல்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learn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study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මූ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ට්ටි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உகமுட்டிய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uag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muttiya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(coll.)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  <w:t>ෟ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s.්‍ය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කිතුල්මලේ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තෙලිදිය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වෑස්සීමට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එල්ලනු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මුට්ටිය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මුට්ටිය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கித்துல்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ப¸க்களை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சீவல்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செய்யும்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போது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கட்டிவைக்கும்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மட்பாத்திரம்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(முட்டி)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pot with a cord tied round its neck for hanging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for collevting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sweet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toddy to Kitul etc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ugaya 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உகாவ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ug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භාජනයක්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භාවිත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ජාලාකාර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උරිය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பாத்திரங்களை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தொங்கிவைக்கப்பயன்படும்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உறி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sling of network to support articles such as bowl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pot etc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உக-ரான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(coll.)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  <w:t>ෟ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s.්‍ය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ලබුකැට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ගෙන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ය</w:t>
        <w:t>ා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හැකි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වනසේ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ඒවායේ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වටා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’හැන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குடம்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முட்டி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ஆகியவையின்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வாயில்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கட்டியுள்ள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கயிறு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rop or cord used as a sling to lift or lower bowls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pots etc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உகஹட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ugahata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දුෂ්කර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අමාරු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අපහසු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ආයාසකර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කඊඑචගඑ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difficult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laborious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දුෂ්කර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අමාරුව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ආයාසකර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கஷ்டப்படவேண்டிய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கடினமான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வேலை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difficult task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difficulty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හණ්ණ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உகஹல்ல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halla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(coll.)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වළන්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දැලක්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වැල්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ගොතා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ඉහළක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උරිය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බෙභෙත්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බඩු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සු’කිව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තැබීමට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වේවැල්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ආදියෙන්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කූඩයක්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ෙ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වියා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එල්ලා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තබන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උගය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හෝ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பாத்திரங்கள்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ஆகியவை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தொங்கிவைக்கப்படும்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உறி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reticulated sling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for keeping vessels or other articles hanging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உகாகணுவ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ug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kan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(coll.)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කමතේ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මඩවන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අම්බරුවන්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බඳින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කණුව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කමත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මැද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සිටුවන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කණුව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சூடு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மிதிக்கின்ற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எருதுகளை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கட்டுவதற்காக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சூடுமிதிமேட்டு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நடுவில்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நடுத்தப்படுகின்ற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</w:t>
      </w:r>
      <w:r w:rsidRPr="00C67382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மாட்டுத்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தூண்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post in the threshing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floor to which cattle are tied when threshing paddy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වට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නවා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உகாவட-இஹினவா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vat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̣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ihinav</w:t>
      </w:r>
      <w:r w:rsidRPr="00CC51BC">
        <w:rPr>
          <w:rFonts w:ascii="Iskoola Pota" w:hAnsi="Iskoola Pota" w:cs="Iskoola Pota"/>
          <w:b/>
          <w:bCs/>
          <w:sz w:val="26"/>
          <w:szCs w:val="26"/>
          <w:lang w:bidi="ta-IN"/>
        </w:rPr>
        <w:t>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කැටි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ගැසුණු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බිත්තර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ඉහිනවා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නොතෙමා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වපුරනවා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முளைத்த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விதைகளை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ஈரமாகாமல்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விதைத்தல்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sow germinated seed paddy without wetting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ා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உகாவி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ug</w:t>
      </w:r>
      <w:r w:rsidRPr="00CC51BC">
        <w:rPr>
          <w:rFonts w:ascii="Iskoola Pota" w:cs="Iskoola Pota" w:hAnsi="Iskoola Pota"/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vi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(coll.)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බිත්තර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තෙමා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තැබීෙමන්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පසුව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පැළමුල්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ඇදී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කැටි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ගැසුණ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වරට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නොතෙමූ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පැළ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முளைத்த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விதை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நெல்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germinted seed paddy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உகுடு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ugudu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(කථා)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නූමූ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හොඳින්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නොපැසුණු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නොමේරූ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நன்றாக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முற்றாத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முதிர்ச்சி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அடையாத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இளமையான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immature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young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said of fruits such as jak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coconut etc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පැසුණු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තෙලිජ්ජ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நோதித்த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பதநீர்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கள்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over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fermented toddy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உகுடுவா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uguduv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(coll.)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කලවැද්දා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කොළදිවියා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மரநாய்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polecat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මෝඩයා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අබබ්බයා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තකතීරුවා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முட்டாள்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மடையன்</w:t>
      </w:r>
      <w:r w:rsidRPr="009A2F5A">
        <w:rPr>
          <w:rFonts w:ascii="Latha" w:hAnsi="Latha" w:cs="Lath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foolish person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nincompoop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ugura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කණ්ඨය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බෙල්ල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ගලනාලය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மிடறு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throat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gullet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.-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එකවරකට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ගිලින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දියර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ප‍්‍රමාණය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ஒரு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மிடறு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நீர்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sip or mounthful of some liquid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ක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මණ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உகுர-கரமல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karamala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දිව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මුල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දෙපැත්තෙහි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වූ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මස්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රොද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දෙක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ගලමූල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ග‍්‍රන්ථිය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தொண்டையிலுள்ள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சுரப்பி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tonsil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lastRenderedPageBreak/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රූඬ්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உகுர-பரண்டிய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ugura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diya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ං</w:t>
      </w:r>
      <w:r w:rsidRPr="00F96D40">
        <w:rPr>
          <w:rFonts w:ascii="Iskoola Pota" w:hAnsi="Iskoola Pota" w:cs="Iskoola Pota"/>
          <w:b/>
          <w:bCs/>
          <w:color w:val="000000"/>
          <w:position w:val="7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බ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’ණ</w:t>
        <w:t>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ඩි</w:t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n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diya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කටහඬ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කර්කශවීම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භෙවත්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ගොරෝසු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භේදය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தொண்டைகம்முதல்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கரகரத்தல்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hoarsness of the throat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හුවනවා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உகுர-ஹந்டவனவா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ha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danav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[vb.]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බැඳීම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නිසා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හුස්ම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ගැනීමේදී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අමිහිරි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ශබ්දයක්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නිකුත්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වෙනවා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தொண்டையில்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சளிஅடைதல்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காரணமாக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மூச்சு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எடுக்கும்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பொது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சத்தம்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எழும்புதல்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wheeze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to make a gargling sound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හ</w:t>
        <w:t>ී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  <w:t>ය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உகுரஹிய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ugura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hiya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උගුරෙහි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සෙම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බැඳී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හිරවීම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தொண்டையில்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சளியடைப்பு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blocking or clogging of the throat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අ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ටය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உகுரு-அடய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uguru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-එ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බෙල්ලේ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ඉදිරිපස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ගැටයක්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  <w:t>ෙ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නෙරා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තයිරොයිඩ්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කාඩිලේජය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ආදම්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ඇපල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குரல்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Adam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’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s apple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ර</w:t>
        <w:t>ැ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/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දණ</w:t>
        <w:t>්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உகுரு-தண்ட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uguru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danda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ස්වරාලයේ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සිට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ශ්වාසනාලිකා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දක්වා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ඇති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ප‍්‍රධාන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ශ්වාස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මාර්ගය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ශ්වාස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නාලය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குரல்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wind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pipe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ugul</w:t>
      </w:r>
      <w:r w:rsidRPr="009A2F5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ළු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உகுழு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ugulu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[st.]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උගුළ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கண்ணிகள்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;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பொறிகள்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st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of ugula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ඉ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න්න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உகுல்-இன்ன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ugul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inna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Iskoola Pota" w:hAnsi="Iskoola Pota" w:cs="Iskoola Pota"/>
          <w:color w:val="000000"/>
          <w:sz w:val="26"/>
          <w:szCs w:val="26"/>
          <w:lang w:bidi="ta-IN"/>
        </w:rPr>
        <w:t>(coll.)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උගුළක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මරුවැල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බැඳීම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නමා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නවත්වන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ලීය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பொறியில்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உள்ள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வளைந்த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கோல்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bent stake used as the spring of a trap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උ</w:t>
      </w:r>
      <w:r w:rsidRPr="00F96D40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ග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/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ණ්ක</w:t>
        <w:t>ු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ඩ</w:t>
        <w:t>ූ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ව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b/>
          <w:bCs/>
          <w:color w:val="000000"/>
          <w:sz w:val="26"/>
          <w:szCs w:val="26"/>
          <w:lang w:bidi="ta-IN"/>
        </w:rPr>
        <w:t>உகுல்-கூடுவ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ugul</w:t>
      </w:r>
      <w:r w:rsidRPr="00CC51BC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k</w:t>
      </w:r>
      <w:r w:rsidRPr="00D948BA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ප</w:t>
      </w:r>
      <w:r w:rsidRPr="005715FE">
        <w:rPr>
          <w:rFonts w:ascii="Iskoola Pota" w:hAnsi="Iskoola Pota" w:cs="Iskoola Pota"/>
          <w:b/>
          <w:bCs/>
          <w:color w:val="000000"/>
          <w:sz w:val="26"/>
          <w:szCs w:val="26"/>
          <w:lang w:bidi="ta-IN"/>
        </w:rPr>
        <w:t>duva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Latha" w:hAnsi="Latha" w:cs="Latha"/>
          <w:color w:val="000000"/>
          <w:sz w:val="26"/>
          <w:szCs w:val="26"/>
          <w:lang w:bidi="ta-IN"/>
        </w:rPr>
        <w:t>[s.]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බිත්තර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දැමීම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සඳහා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කිකිළියන්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කොටු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කරන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උගුල්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දොරක්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සහිත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කූඩුව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முட்டை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கோழிகளுக்காக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அமைக்கப்படும்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கதவுப்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பொறியுள்ள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Latha" w:hAnsi="Latha" w:cs="Latha"/>
          <w:color w:val="000000"/>
          <w:sz w:val="26"/>
          <w:szCs w:val="26"/>
          <w:lang w:bidi="ta-IN"/>
        </w:rPr>
        <w:t>கூடு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: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 xml:space="preserve"> cage with a trapdoor 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(</w:t>
      </w:r>
      <w:r w:rsidRPr="005715FE">
        <w:rPr>
          <w:rFonts w:ascii="Iskoola Pota" w:hAnsi="Iskoola Pota" w:cs="Iskoola Pota"/>
          <w:color w:val="000000"/>
          <w:sz w:val="26"/>
          <w:szCs w:val="26"/>
          <w:lang w:bidi="ta-IN"/>
        </w:rPr>
        <w:t>to trap hens laying eggs</w:t>
      </w:r>
      <w:r w:rsidRPr="00CC51BC">
        <w:rPr>
          <w:rFonts w:ascii="Iskoola Pota" w:hAnsi="Iskoola Pota" w:cs="Iskoola Pota"/>
          <w:color w:val="000000"/>
          <w:sz w:val="26"/>
          <w:szCs w:val="26"/>
          <w:lang w:bidi="ta-IN"/>
        </w:rPr>
        <w:t>)</w:t>
      </w:r>
      <w:r w:rsidRPr="009A2F5A">
        <w:rPr>
          <w:rFonts w:ascii="Iskoola Pota" w:hAnsi="Iskoola Pota" w:cs="Iskoola Pota"/>
          <w:color w:val="000000"/>
          <w:sz w:val="26"/>
          <w:szCs w:val="26"/>
          <w:lang w:bidi="ta-IN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D2"/>
    <w:rsid w:val="00260467"/>
    <w:rsid w:val="004468D2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7A37C-AB32-4B3A-B3B5-4EEEAC45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8D2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2017-12-21T06:44:00Z</dcterms:created>
  <dc:creator>KAVIRATHNE GAYAN SANDARUWAN DE SILVA</dc:creator>
  <lastModifiedBy>KAVIRATHNE GAYAN SANDARUWAN DE SILVA</lastModifiedBy>
  <dcterms:modified xsi:type="dcterms:W3CDTF">2017-12-21T06:44:00Z</dcterms:modified>
  <revision>1</revision>
</coreProperties>
</file>