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sz w:val="26"/>
          <w:szCs w:val="26"/>
        </w:rPr>
        <w:t>වඩා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විශාල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වූත්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අස්ථිය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கணைக்காலுள்ளென்பு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tibia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shin</w:t>
      </w:r>
      <w:r w:rsidRPr="00FC0C4F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>bone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inner and larger of leg bones between knee and ankle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ජඟුල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ஜங்குல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 w:rsidRPr="00FC0C4F">
        <w:rPr>
          <w:rFonts w:ascii="Iskoola Pota" w:cs="Iskoola Pota" w:hAnsi="Iskoola Pota"/>
          <w:b/>
          <w:sz w:val="26"/>
          <w:szCs w:val="26"/>
        </w:rPr>
        <w:t>ň</w:t>
      </w:r>
      <w:r w:rsidRPr="005715FE">
        <w:rPr>
          <w:rFonts w:ascii="Iskoola Pota" w:hAnsi="Iskoola Pota" w:cs="Iskoola Pota"/>
          <w:b/>
          <w:sz w:val="26"/>
          <w:szCs w:val="26"/>
        </w:rPr>
        <w:t>gula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(coll.)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පමණට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වැඩියෙන්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ලැබෙන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ජලය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9A2F5A">
        <w:rPr>
          <w:rFonts w:ascii="Iskoola Pota" w:hAnsi="Iskoola Pota" w:cs="Iskoola Pot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පිටාර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ගලන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වතුර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மேலதிகமான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தண்ணீர்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பொங்கி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வழியும்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தண்ணீா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excess water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spill water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ever flow </w:t>
      </w:r>
      <w:r w:rsidRPr="00FC0C4F">
        <w:rPr>
          <w:rFonts w:ascii="Iskoola Pota" w:hAnsi="Iskoola Pota" w:cs="Iskoola Pota"/>
          <w:sz w:val="26"/>
          <w:szCs w:val="26"/>
        </w:rPr>
        <w:t>(</w:t>
      </w:r>
      <w:r w:rsidRPr="005715FE">
        <w:rPr>
          <w:rFonts w:ascii="Iskoola Pota" w:hAnsi="Iskoola Pota" w:cs="Iskoola Pota"/>
          <w:sz w:val="26"/>
          <w:szCs w:val="26"/>
        </w:rPr>
        <w:t>of water</w:t>
      </w:r>
      <w:r w:rsidRPr="00FC0C4F">
        <w:rPr>
          <w:rFonts w:ascii="Iskoola Pota" w:hAnsi="Iskoola Pota" w:cs="Iskoola Pota"/>
          <w:sz w:val="26"/>
          <w:szCs w:val="26"/>
        </w:rPr>
        <w:t>)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ජටකය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ஜடகய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akaya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(ගොනා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තැනූ)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කූඩය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පැස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கூடை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basket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woven basket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ජටාආභරණය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ஜடா-ஆப்ஹரணய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>
        <w:rPr>
          <w:rFonts w:ascii="Iskoola Pota" w:hAnsi="Iskoola Pota" w:cs="Iskoola Pota"/>
          <w:b/>
          <w:sz w:val="26"/>
          <w:szCs w:val="26"/>
        </w:rPr>
        <w:t>-</w:t>
      </w:r>
      <w:r>
        <w:rPr>
          <w:rFonts w:ascii="Iskoola Pota" w:hAnsi="Iskoola Pota" w:cs="Iskoola Pota"/>
          <w:b/>
          <w:bCs/>
          <w:sz w:val="26"/>
          <w:szCs w:val="26"/>
        </w:rPr>
        <w:t>ã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bhara</w:t>
      </w:r>
      <w:r w:rsidRPr="00DB5E34">
        <w:rPr>
          <w:rFonts w:ascii="Iskoola Pota" w:hAnsi="Iskoola Pota" w:cs="Iskoola Pota"/>
          <w:b/>
          <w:bCs/>
          <w:sz w:val="26"/>
          <w:szCs w:val="26"/>
        </w:rPr>
        <w:t>ṇ</w:t>
      </w:r>
      <w:r w:rsidRPr="005715FE">
        <w:rPr>
          <w:rFonts w:ascii="Iskoola Pota" w:hAnsi="Iskoola Pota" w:cs="Iskoola Pota"/>
          <w:b/>
          <w:bCs/>
          <w:sz w:val="26"/>
          <w:szCs w:val="26"/>
        </w:rPr>
        <w:t>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(coll.)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වෙස්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නැට්ටුවන්ගේ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හිස්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පලඳනා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විශේෂයක්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நடணமாடுபவா்கள்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அணியும்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தலைப்பாகை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வகை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kind of head dress worn by Ves</w:t>
      </w:r>
      <w:r w:rsidRPr="00FC0C4F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>dancers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ජටාකලාපය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ஜடா-கலாபய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kal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paya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ජටාවක්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සෙයින්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ගෙතුණු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හිසකෙස්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සමූහය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දළමඩුල්ල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தலைப்பாகை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வடிவான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தலைமயிர்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knotted hair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knotted hair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ජටාධරයා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ஜடாத்ஹரயா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dharay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(ජටාවක්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ෙ</w:t>
      </w:r>
      <w:r w:rsidRPr="00FC0C4F">
        <w:rPr>
          <w:rFonts w:ascii="Iskoola Pota" w:hAnsi="Iskoola Pota" w:cs="Iskoola Pota"/>
          <w:sz w:val="26"/>
          <w:szCs w:val="26"/>
        </w:rPr>
        <w:t>මන්)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හැඩපළු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ගෙතුණු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කෙස්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ඇත්තා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ජටිලයා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තාපසයා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தலைப்பாகையணிபலன்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one who wears knotted hair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ascetic 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හිසෙහි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තලප්පාවක්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බැඳ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තැනැත්තා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தலைப்பாகைப்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போன்ற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தலைமயிர்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உள்ளவன்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person wearing a turban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ජටාමකුට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மகுட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maku</w:t>
      </w:r>
      <w:r>
        <w:rPr>
          <w:rFonts w:ascii="Iskoola Pota" w:hAnsi="Iskoola Pota" w:cs="Iskoola Pota"/>
          <w:b/>
          <w:sz w:val="26"/>
          <w:szCs w:val="26"/>
          <w:lang w:val="lv-LV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මුදුන්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කොට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සකස්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කළ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හැඩපලු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ගෙතුණු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කෙස්වැටිය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மகுடம்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போன்ற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வடிவத்தில்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கட்டிய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தலைமுடி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crown of matted hair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tuft of hair on head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ඔටුන්නක්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ලෙස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බැඳගත්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ජටාව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මුදුන්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කොට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බැඳි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තලප්පාව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மகுடம்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வடிவான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தலைப்பாகை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turban in the shape of a crown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top knot on the crown of head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lastRenderedPageBreak/>
        <w:t>ජටාමකුටධාරියා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ஜடாமகுடத்ஹாரியா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maku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adh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riy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සැඩපලු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ගෙතුණු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කෙස්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ඔටුන්නක්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බැඳ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සිටින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තැනැත්තා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ජටිලයා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හෝ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තලප්පාවක්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බැදගත්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පුද්ගලයා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மகுடம்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வடிவத்தில்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முடியை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கட்டியுள்ளவன்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சடைத்துறவி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one who wears a crown of knotted hair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ascetic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person wearing a turban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ජටාමඬුල්ල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ஜடா-மண்டுல்ல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ṭã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ma</w:t>
      </w:r>
      <w:r w:rsidRPr="008F5AC5">
        <w:rPr>
          <w:rFonts w:ascii="Iskoola Pota" w:hAnsi="Iskoola Pota" w:cs="Iskoola Pota"/>
          <w:b/>
          <w:sz w:val="26"/>
          <w:szCs w:val="26"/>
        </w:rPr>
        <w:t>ň</w:t>
      </w:r>
      <w:r>
        <w:rPr>
          <w:rFonts w:ascii="Iskoola Pota" w:hAnsi="Iskoola Pota" w:cs="Iskoola Pota"/>
          <w:b/>
          <w:sz w:val="26"/>
          <w:szCs w:val="26"/>
        </w:rPr>
        <w:t>ḍ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ulla </w:t>
      </w:r>
      <w:r w:rsidRPr="00FC0C4F">
        <w:rPr>
          <w:rFonts w:ascii="Iskoola Pota" w:hAnsi="Iskoola Pota" w:cs="Iskoola Pota"/>
          <w:b/>
          <w:sz w:val="26"/>
          <w:szCs w:val="26"/>
        </w:rPr>
        <w:t>ජටාමඩුල්ල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ஜடா-மடுல்ல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 w:rsidRPr="008F5AC5">
        <w:rPr>
          <w:rFonts w:ascii="Iskoola Pota" w:hAnsi="Iskoola Pota" w:cs="Iskoola Pota"/>
          <w:b/>
          <w:sz w:val="26"/>
          <w:szCs w:val="26"/>
        </w:rPr>
        <w:t>ṭā</w:t>
      </w:r>
      <w:r w:rsidRPr="005715FE">
        <w:rPr>
          <w:rFonts w:ascii="Iskoola Pota" w:hAnsi="Iskoola Pota" w:cs="Iskoola Pota"/>
          <w:b/>
          <w:sz w:val="26"/>
          <w:szCs w:val="26"/>
        </w:rPr>
        <w:t>ma</w:t>
      </w:r>
      <w:r w:rsidRPr="008F5AC5">
        <w:rPr>
          <w:rFonts w:ascii="Iskoola Pota" w:hAnsi="Iskoola Pota" w:cs="Iskoola Pota"/>
          <w:b/>
          <w:sz w:val="26"/>
          <w:szCs w:val="26"/>
        </w:rPr>
        <w:t>ň</w:t>
      </w:r>
      <w:r>
        <w:rPr>
          <w:rFonts w:ascii="Iskoola Pota" w:hAnsi="Iskoola Pota" w:cs="Iskoola Pota"/>
          <w:b/>
          <w:sz w:val="26"/>
          <w:szCs w:val="26"/>
        </w:rPr>
        <w:t>ḍ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ulla </w:t>
      </w:r>
      <w:r w:rsidRPr="0070137B">
        <w:rPr>
          <w:rFonts w:ascii="Latha" w:hAnsi="Latha" w:cs="Latha"/>
          <w:sz w:val="26"/>
          <w:szCs w:val="26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හිස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මුදුනට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රොක්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කළ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හැඩපලු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ගෙතුණු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කෙස්වැටිය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දළ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මඬුල්ල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உச்சியில்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மகுடம்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போன்ற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வடிவத்தில்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கட்டிய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தலைமுடி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knotted hair worn on the top of the head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ජටාව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ஜடாவ</w:t>
      </w:r>
      <w:r w:rsidRPr="005715FE">
        <w:rPr>
          <w:rFonts w:ascii="Iskoola Pota" w:hAnsi="Iskoola Pota" w:cs="Iskoola Pota"/>
          <w:b/>
          <w:sz w:val="26"/>
          <w:szCs w:val="26"/>
        </w:rPr>
        <w:t>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va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හැඩපලු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ගෙතුණු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කෙස්වැටිය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එකට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කැටි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කළ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කෙභෙ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කලඹ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சடை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mass of hair twisted together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knotted hair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හිස්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වෙළුම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තලප්පාව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தலைப்பாகை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head covering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turban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3.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(ගස්වැල්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ආදිය)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එකිනෙක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පැටලීෙමන්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සෑදෙන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අවුල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ආකූලතාව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கடுமுடிச்சு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சிக்கல்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tangle </w:t>
      </w:r>
      <w:r w:rsidRPr="00FC0C4F">
        <w:rPr>
          <w:rFonts w:ascii="Iskoola Pota" w:hAnsi="Iskoola Pota" w:cs="Iskoola Pota"/>
          <w:sz w:val="26"/>
          <w:szCs w:val="26"/>
        </w:rPr>
        <w:t>(</w:t>
      </w:r>
      <w:r w:rsidRPr="005715FE">
        <w:rPr>
          <w:rFonts w:ascii="Iskoola Pota" w:hAnsi="Iskoola Pota" w:cs="Iskoola Pota"/>
          <w:sz w:val="26"/>
          <w:szCs w:val="26"/>
        </w:rPr>
        <w:t>of brancnes creepers etc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FC0C4F">
        <w:rPr>
          <w:rFonts w:ascii="Iskoola Pota" w:hAnsi="Iskoola Pota" w:cs="Iskoola Pota"/>
          <w:sz w:val="26"/>
          <w:szCs w:val="26"/>
        </w:rPr>
        <w:t>)</w:t>
      </w:r>
      <w:r w:rsidRPr="005715FE">
        <w:rPr>
          <w:rFonts w:ascii="Iskoola Pota" w:hAnsi="Iskoola Pota" w:cs="Iskoola Pota"/>
          <w:sz w:val="26"/>
          <w:szCs w:val="26"/>
        </w:rPr>
        <w:t xml:space="preserve"> cluster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clump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4.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සිත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අවුල්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තණ්හා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ආදි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කෙලෙස්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பேராசை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defilements as craving</w:t>
      </w:r>
      <w:r w:rsidRPr="00FC0C4F">
        <w:rPr>
          <w:rFonts w:ascii="Iskoola Pota" w:hAnsi="Iskoola Pota" w:cs="Iskoola Pota"/>
          <w:sz w:val="26"/>
          <w:szCs w:val="26"/>
        </w:rPr>
        <w:t>/</w:t>
      </w:r>
      <w:r w:rsidRPr="005715FE">
        <w:rPr>
          <w:rFonts w:ascii="Iskoola Pota" w:hAnsi="Iskoola Pota" w:cs="Iskoola Pota"/>
          <w:sz w:val="26"/>
          <w:szCs w:val="26"/>
        </w:rPr>
        <w:t>avarice</w:t>
      </w:r>
      <w:r w:rsidRPr="00FC0C4F">
        <w:rPr>
          <w:rFonts w:ascii="Iskoola Pota" w:hAnsi="Iskoola Pota" w:cs="Iskoola Pota"/>
          <w:sz w:val="26"/>
          <w:szCs w:val="26"/>
        </w:rPr>
        <w:t>/</w:t>
      </w:r>
      <w:r w:rsidRPr="005715FE">
        <w:rPr>
          <w:rFonts w:ascii="Iskoola Pota" w:hAnsi="Iskoola Pota" w:cs="Iskoola Pota"/>
          <w:sz w:val="26"/>
          <w:szCs w:val="26"/>
        </w:rPr>
        <w:t xml:space="preserve">covetousness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5.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පැදුරු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රෙදි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ආදිය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විවීමේ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දී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  <w:t>ො</w:t>
      </w:r>
      <w:r w:rsidRPr="00FC0C4F">
        <w:rPr>
          <w:rFonts w:ascii="Iskoola Pota" w:hAnsi="Iskoola Pota" w:cs="Iskoola Pota"/>
          <w:sz w:val="26"/>
          <w:szCs w:val="26"/>
        </w:rPr>
        <w:t>දන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රටාවක්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රටා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වියමන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பாய்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போன்ற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வற்றின்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ஒரு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வடிவமைப்பு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pattern used in weaving mats</w:t>
      </w:r>
      <w:r w:rsidRPr="009A2F5A">
        <w:rPr>
          <w:rFonts w:ascii="Iskoola Pota" w:hAnsi="Iskoola Pota" w:cs="Iskoola Pot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clothes etc matte weave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b/>
          <w:sz w:val="26"/>
          <w:szCs w:val="26"/>
        </w:rPr>
        <w:t>ඊ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(එකිනෙකට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දැවටුණු)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කුඩාමුල්/තන්තු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මුල්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சிறிய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வோ்கள்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intertwined fibre</w:t>
      </w:r>
      <w:r w:rsidRPr="00FC0C4F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>like root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fibrous root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ජටිල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ஜடில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ila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[a.]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අවුල්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සහගත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පටලැවිලි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සහිත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  <w:t>ා</w:t>
      </w:r>
      <w:r w:rsidRPr="00FC0C4F">
        <w:rPr>
          <w:rFonts w:ascii="Iskoola Pota" w:hAnsi="Iskoola Pota" w:cs="Iskoola Pota"/>
          <w:sz w:val="26"/>
          <w:szCs w:val="26"/>
        </w:rPr>
        <w:t>කූල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சிக்கலான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முறையற்ற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ஒழுங்கற்ற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சடைத்துறவி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confused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chaotic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diserderly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b/>
          <w:sz w:val="26"/>
          <w:szCs w:val="26"/>
        </w:rPr>
        <w:t>ජටිලයා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ஜடிலயா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ilay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හැඩපලු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ගෙතුණු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හිසකේ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ඇති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තවුසා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9A2F5A">
        <w:rPr>
          <w:rFonts w:ascii="Iskoola Pota" w:hAnsi="Iskoola Pota" w:cs="Iskoola Pot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ජටාධරයා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முறையற்றவன்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ஒழுங்கற்றவன்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aseetic having matted hair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person with a knot of braided hair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lastRenderedPageBreak/>
        <w:t>ජඨර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[a.]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පිළිබඳ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ආමාශයික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இரைப்பைச்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சார்ந்த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pertaining to the stomach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gastric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රළු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கரடுமுரடான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rough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coarse </w:t>
      </w:r>
      <w:r w:rsidRPr="0070137B">
        <w:rPr>
          <w:rFonts w:ascii="Iskoola Pota" w:hAnsi="Iskoola Pota" w:cs="Iskoola Pota"/>
          <w:sz w:val="26"/>
          <w:szCs w:val="26"/>
        </w:rPr>
        <w:t>.-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b/>
          <w:sz w:val="26"/>
          <w:szCs w:val="26"/>
        </w:rPr>
        <w:t>ජඨරය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  <w:lang w:val="lv-LV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බඩ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උදරය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வயிறு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belly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stomach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abdomen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ජඨර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b/>
          <w:sz w:val="26"/>
          <w:szCs w:val="26"/>
        </w:rPr>
        <w:t>ආන්ත‍්‍රදාහය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ஆந்த்ரதாஹய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hara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ntrad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haya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ආමාශයේත්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ආන්ත‍්‍රික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ශ්ලේෂමල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පටලයේත්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ඉදිමුම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குடல்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சார்ந்த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வீக்கம்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gastro</w:t>
      </w:r>
      <w:r w:rsidRPr="00FC0C4F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 xml:space="preserve">enteritis 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inflammation of the stomach and intestines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ජඨර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b/>
          <w:sz w:val="26"/>
          <w:szCs w:val="26"/>
        </w:rPr>
        <w:t>ඡේදනය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ஜட்ஹர-ச்ஹேதனய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hara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ch</w:t>
      </w:r>
      <w:r w:rsidRPr="00FC0C4F">
        <w:rPr>
          <w:rFonts w:ascii="Iskoola Pota" w:cs="Iskoola Pota" w:hAnsi="Iskoola Pota"/>
          <w:b/>
          <w:sz w:val="26"/>
          <w:szCs w:val="26"/>
        </w:rPr>
        <w:t>ē</w:t>
      </w:r>
      <w:r w:rsidRPr="005715FE">
        <w:rPr>
          <w:rFonts w:ascii="Iskoola Pota" w:hAnsi="Iskoola Pota" w:cs="Iskoola Pota"/>
          <w:b/>
          <w:sz w:val="26"/>
          <w:szCs w:val="26"/>
        </w:rPr>
        <w:t>danaya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භිත්තිය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සිදුරු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කිරීම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திறத்தல்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gastrotomy 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operative incision in to the stomach</w:t>
      </w:r>
      <w:r w:rsidRPr="00FC0C4F">
        <w:rPr>
          <w:rFonts w:ascii="Iskoola Pota" w:hAnsi="Iskoola Pota" w:cs="Iskoola Pota"/>
          <w:sz w:val="26"/>
          <w:szCs w:val="26"/>
        </w:rPr>
        <w:t>’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ජඨරදාහය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ஜட்ஹர-தாஹய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hara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d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haya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(විශේෂයෙන්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එහි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ශ්ලේෂ්මල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පටලයේ)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ඉදිමුම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அழற்சி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gastritis inflammation of the stomach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ජඨරපාතය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ஜட்ஹர-பாதய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hara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p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taya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ආමාශය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අසාමාන</w:t>
        <w:t>්</w:t>
      </w:r>
      <w:r w:rsidRPr="009A2F5A">
        <w:rPr>
          <w:rFonts w:ascii="Iskoola Pota" w:hAnsi="Iskoola Pota" w:cs="Iskoola Pota"/>
          <w:sz w:val="26"/>
          <w:szCs w:val="26"/>
        </w:rPr>
        <w:t>‍ය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ලෙස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උදර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කුහරයෙහි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පහළට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නැඹුරුව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වැටීම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இமைவாதம்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gastroptosis 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abnormal downward displacement of the stomach in the abdominal cavity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ජඨරයුෂ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ஜட்ஹர-யுஷ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ara</w:t>
      </w:r>
      <w:r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yu</w:t>
      </w:r>
      <w:r>
        <w:rPr>
          <w:rFonts w:ascii="Iskoola Pota" w:hAnsi="Iskoola Pota" w:cs="Iskoola Pota"/>
          <w:b/>
          <w:sz w:val="26"/>
          <w:szCs w:val="26"/>
        </w:rPr>
        <w:t>ṣ</w:t>
      </w:r>
      <w:r w:rsidRPr="005715FE">
        <w:rPr>
          <w:rFonts w:ascii="Iskoola Pota" w:hAnsi="Iskoola Pota" w:cs="Iskoola Pota"/>
          <w:b/>
          <w:sz w:val="26"/>
          <w:szCs w:val="26"/>
        </w:rPr>
        <w:t>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ආහාර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දිරවීම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සඳහා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ජඨර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ග‍්‍රන්ථීන්ගෙන්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වහනය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ද්‍රව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විශේෂය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ආමාශයික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ඕජස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நீர்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gastric juice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acid fluid secreted by stomach glands and used in digestion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lastRenderedPageBreak/>
        <w:t>ජඨරවිච්ජේදනය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ஜட்ஹர-விச்ச்ஹேதனய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hara</w:t>
      </w:r>
      <w:r w:rsidRPr="00FC0C4F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vicch</w:t>
      </w:r>
      <w:r w:rsidRPr="00FC0C4F">
        <w:rPr>
          <w:rFonts w:ascii="Iskoola Pota" w:cs="Iskoola Pota" w:hAnsi="Iskoola Pota"/>
          <w:b/>
          <w:sz w:val="26"/>
          <w:szCs w:val="26"/>
        </w:rPr>
        <w:t>ē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danaya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ජඨරජේදනය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இரைப்பை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திறத்தல்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gastrotomy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operative incision into the stomach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FC0C4F">
        <w:rPr>
          <w:rFonts w:ascii="Iskoola Pota" w:hAnsi="Iskoola Pota" w:cs="Iskoola Pota"/>
          <w:b/>
          <w:sz w:val="26"/>
          <w:szCs w:val="26"/>
        </w:rPr>
        <w:t>ජඨරාග්නිය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ஜட்ஹராக்னிய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  <w:lang w:val="lv-LV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</w:t>
      </w:r>
      <w:r w:rsidRPr="00FC0C4F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gniya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9A2F5A">
        <w:rPr>
          <w:rFonts w:ascii="Latha" w:hAnsi="Latha" w:cs="Latha"/>
          <w:sz w:val="26"/>
          <w:szCs w:val="26"/>
        </w:rPr>
        <w:t>[</w:t>
      </w:r>
      <w:r>
        <w:rPr>
          <w:rFonts w:ascii="Iskoola Pota" w:hAnsi="Iskoola Pota" w:cs="Iskoola Pota"/>
          <w:sz w:val="26"/>
          <w:szCs w:val="26"/>
        </w:rPr>
        <w:t>ජඨර+අග්නිය</w:t>
      </w:r>
      <w:r w:rsidRPr="009A2F5A">
        <w:rPr>
          <w:rFonts w:ascii="Latha" w:hAnsi="Latha" w:cs="Latha"/>
          <w:sz w:val="26"/>
          <w:szCs w:val="26"/>
        </w:rPr>
        <w:t>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sz w:val="26"/>
          <w:szCs w:val="26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බඩගින්න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කුසගින්න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பசி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hunger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craving for food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digestive faculty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0B0BA7" w:rsidRPr="00FC0C4F" w:rsidRDefault="000B0BA7" w:rsidP="000B0BA7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0B0BA7" w:rsidRPr="00FC0C4F" w:rsidRDefault="000B0BA7" w:rsidP="000B0BA7">
      <w:pPr>
        <w:spacing w:line="360" w:lineRule="auto"/>
        <w:ind w:hanging="11"/>
        <w:jc w:val="both"/>
        <w:rPr>
          <w:rFonts w:ascii="Thibus16STru" w:hAnsi="Thibus16STru"/>
          <w:sz w:val="26"/>
          <w:szCs w:val="26"/>
        </w:rPr>
      </w:pPr>
      <w:r>
        <w:rPr>
          <w:rFonts w:ascii="Iskoola Pota" w:hAnsi="Iskoola Pota" w:cs="Iskoola Pota"/>
          <w:b/>
          <w:sz w:val="26"/>
          <w:szCs w:val="26"/>
        </w:rPr>
        <w:t>ජඨරාශජීවාණු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ஜட்ஹராஸ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>
        <w:rPr>
          <w:rFonts w:ascii="Latha" w:hAnsi="Latha" w:cs="Latha"/>
          <w:b/>
          <w:sz w:val="26"/>
          <w:szCs w:val="26"/>
        </w:rPr>
        <w:t>ஜீவாணு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ja</w:t>
      </w:r>
      <w:r>
        <w:rPr>
          <w:rFonts w:ascii="Iskoola Pota" w:hAnsi="Iskoola Pota" w:cs="Iskoola Pota"/>
          <w:b/>
          <w:sz w:val="26"/>
          <w:szCs w:val="26"/>
          <w:lang w:val="lv-LV"/>
        </w:rPr>
        <w:t>ṭ</w:t>
      </w:r>
      <w:r w:rsidRPr="005715FE">
        <w:rPr>
          <w:rFonts w:ascii="Iskoola Pota" w:hAnsi="Iskoola Pota" w:cs="Iskoola Pota"/>
          <w:b/>
          <w:sz w:val="26"/>
          <w:szCs w:val="26"/>
        </w:rPr>
        <w:t>har</w:t>
      </w:r>
      <w:r w:rsidRPr="00A02CC3">
        <w:rPr>
          <w:rFonts w:ascii="Iskoola Pota" w:hAnsi="Iskoola Pota" w:cs="Iskoola Pota"/>
          <w:b/>
          <w:sz w:val="26"/>
          <w:szCs w:val="26"/>
        </w:rPr>
        <w:t>āś</w:t>
      </w:r>
      <w:r w:rsidRPr="005715FE">
        <w:rPr>
          <w:rFonts w:ascii="Iskoola Pota" w:hAnsi="Iskoola Pota" w:cs="Iskoola Pota"/>
          <w:b/>
          <w:sz w:val="26"/>
          <w:szCs w:val="26"/>
        </w:rPr>
        <w:t>ajiv</w:t>
      </w:r>
      <w:r w:rsidRPr="00A02CC3">
        <w:rPr>
          <w:rFonts w:ascii="Iskoola Pota" w:hAnsi="Iskoola Pota" w:cs="Iskoola Pota"/>
          <w:b/>
          <w:sz w:val="26"/>
          <w:szCs w:val="26"/>
        </w:rPr>
        <w:t>ā</w:t>
      </w:r>
      <w:r w:rsidRPr="00A02CC3">
        <w:rPr>
          <w:rFonts w:ascii="Iskoola Pota" w:hAnsi="Iskoola Pota" w:cs="Iskoola Pota"/>
          <w:b/>
          <w:sz w:val="26"/>
          <w:szCs w:val="26"/>
        </w:rPr>
        <w:t>ṇ</w:t>
      </w:r>
      <w:r w:rsidRPr="005715FE">
        <w:rPr>
          <w:rFonts w:ascii="Iskoola Pota" w:hAnsi="Iskoola Pota" w:cs="Iskoola Pota"/>
          <w:b/>
          <w:sz w:val="26"/>
          <w:szCs w:val="26"/>
        </w:rPr>
        <w:t>u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sz w:val="26"/>
          <w:szCs w:val="26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FC0C4F">
        <w:rPr>
          <w:rFonts w:ascii="Iskoola Pota" w:hAnsi="Iskoola Pota" w:cs="Iskoola Pota"/>
          <w:sz w:val="26"/>
          <w:szCs w:val="26"/>
        </w:rPr>
        <w:t>ආහාර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දිරවීමට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තුඩු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දෙන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ආමාශයික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  <w:t>ු</w:t>
      </w:r>
      <w:r w:rsidRPr="00FC0C4F">
        <w:rPr>
          <w:rFonts w:ascii="Iskoola Pota" w:hAnsi="Iskoola Pota" w:cs="Iskoola Pota"/>
          <w:sz w:val="26"/>
          <w:szCs w:val="26"/>
        </w:rPr>
        <w:t>ෂය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ස‍්‍රාවය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කරන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ආමාශයේ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බිත්තිවල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පිහිටි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FC0C4F">
        <w:rPr>
          <w:rFonts w:ascii="Iskoola Pota" w:hAnsi="Iskoola Pota" w:cs="Iskoola Pota"/>
          <w:sz w:val="26"/>
          <w:szCs w:val="26"/>
        </w:rPr>
        <w:t>ග‍්‍රන්ථි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இரைப்்பைச்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Latha" w:hAnsi="Latha" w:cs="Latha"/>
          <w:sz w:val="26"/>
          <w:szCs w:val="26"/>
        </w:rPr>
        <w:t>சுரப்பி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gastric glands 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secreting glands of the stomac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A7"/>
    <w:rsid w:val="000B0BA7"/>
    <w:rsid w:val="00260467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1742B-4DAD-4304-AD1E-F9A3D376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BA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2017-12-21T06:48:00Z</dcterms:created>
  <dc:creator>KAVIRATHNE GAYAN SANDARUWAN DE SILVA</dc:creator>
  <lastModifiedBy>KAVIRATHNE GAYAN SANDARUWAN DE SILVA</lastModifiedBy>
  <dcterms:modified xsi:type="dcterms:W3CDTF">2017-12-21T06:48:00Z</dcterms:modified>
  <revision>1</revision>
</coreProperties>
</file>