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527B0" w14:textId="1D376185" w:rsidR="00DD47A2" w:rsidRPr="002C36E4" w:rsidRDefault="00B95D6C" w:rsidP="00BB349E">
      <w:pPr>
        <w:rPr>
          <w:b/>
          <w:bCs/>
          <w:sz w:val="28"/>
          <w:szCs w:val="28"/>
        </w:rPr>
      </w:pPr>
      <w:r w:rsidRPr="002C36E4">
        <w:rPr>
          <w:b/>
          <w:bCs/>
          <w:sz w:val="28"/>
          <w:szCs w:val="28"/>
        </w:rPr>
        <w:t>Ac</w:t>
      </w:r>
      <w:r w:rsidR="002C36E4" w:rsidRPr="002C36E4">
        <w:rPr>
          <w:b/>
          <w:bCs/>
          <w:sz w:val="28"/>
          <w:szCs w:val="28"/>
        </w:rPr>
        <w:t>ademic collaboration Prediction Using Research Networks</w:t>
      </w:r>
    </w:p>
    <w:p w14:paraId="60A7E5E6" w14:textId="4E65F497" w:rsidR="00BB349E" w:rsidRPr="00BB349E" w:rsidRDefault="00BB349E" w:rsidP="00BB349E">
      <w:pPr>
        <w:rPr>
          <w:b/>
          <w:bCs/>
        </w:rPr>
      </w:pPr>
      <w:r w:rsidRPr="00BB349E">
        <w:rPr>
          <w:b/>
          <w:bCs/>
        </w:rPr>
        <w:t>Abstract</w:t>
      </w:r>
    </w:p>
    <w:p w14:paraId="242B90B5" w14:textId="77777777" w:rsidR="00BB349E" w:rsidRPr="00BB349E" w:rsidRDefault="00BB349E" w:rsidP="00BB349E">
      <w:r w:rsidRPr="00BB349E">
        <w:t>Predicting academic collaborations is crucial for fostering scientific innovation and facilitating knowledge exchange. The increasing volume of research publications has created complex co-authorship networks, making it challenging to identify potential collaborations manually. This paper proposes a machine learning-based framework to predict future collaborations by analyzing research networks derived from publication data. Authors are represented as nodes and co-authorship relationships as edges, forming a dynamic network. Network-based features, including common neighbors, Jaccard similarity, and preferential attachment, are extracted and used as inputs to supervised learning models to forecast potential collaborations. Experiments conducted on the DBLP dataset demonstrate that the proposed approach achieves high predictive accuracy and outperforms baseline link prediction methods. The study highlights the significance of network topology and research similarity in collaboration formation. The proposed framework can support research institutions and funding agencies in identifying promising collaborative opportunities, promoting interdisciplinary research, and enhancing overall scientific productivity.</w:t>
      </w:r>
    </w:p>
    <w:p w14:paraId="365B35AA" w14:textId="77777777" w:rsidR="00BB349E" w:rsidRPr="00BB349E" w:rsidRDefault="00BB349E" w:rsidP="00BB349E">
      <w:r w:rsidRPr="00BB349E">
        <w:pict w14:anchorId="2220D569">
          <v:rect id="_x0000_i1031" style="width:0;height:1.5pt" o:hralign="center" o:hrstd="t" o:hr="t" fillcolor="#a0a0a0" stroked="f"/>
        </w:pict>
      </w:r>
    </w:p>
    <w:p w14:paraId="6426804A" w14:textId="77777777" w:rsidR="00BB349E" w:rsidRPr="00BB349E" w:rsidRDefault="00BB349E" w:rsidP="00BB349E">
      <w:pPr>
        <w:rPr>
          <w:b/>
          <w:bCs/>
        </w:rPr>
      </w:pPr>
      <w:r w:rsidRPr="00BB349E">
        <w:rPr>
          <w:b/>
          <w:bCs/>
        </w:rPr>
        <w:t>Keywords</w:t>
      </w:r>
    </w:p>
    <w:p w14:paraId="3414864D" w14:textId="77777777" w:rsidR="00BB349E" w:rsidRPr="00BB349E" w:rsidRDefault="00BB349E" w:rsidP="00BB349E">
      <w:r w:rsidRPr="00BB349E">
        <w:t>Academic Collaboration, Research Networks, Link Prediction, Co-authorship Networks, Machine Learning, Graph Analysis</w:t>
      </w:r>
    </w:p>
    <w:p w14:paraId="0AAA0424" w14:textId="77777777" w:rsidR="00BB349E" w:rsidRPr="00BB349E" w:rsidRDefault="00BB349E" w:rsidP="00BB349E">
      <w:pPr>
        <w:rPr>
          <w:b/>
          <w:bCs/>
        </w:rPr>
      </w:pPr>
      <w:r w:rsidRPr="00BB349E">
        <w:rPr>
          <w:b/>
          <w:bCs/>
        </w:rPr>
        <w:t>I. Introduction</w:t>
      </w:r>
    </w:p>
    <w:p w14:paraId="376D7F84" w14:textId="77777777" w:rsidR="00BB349E" w:rsidRPr="00BB349E" w:rsidRDefault="00BB349E" w:rsidP="00BB349E">
      <w:r w:rsidRPr="00BB349E">
        <w:t>Academic collaboration is widely recognized as a key driver of scientific innovation, enabling researchers to combine expertise, share resources, and generate high-impact publications. In recent years, the exponential growth of research outputs across disciplines has led to increasingly complex co-authorship networks, where identifying potential collaborations has become a non-trivial task. Traditional methods of discovering collaborators, such as relying on personal networks or institutional affiliations, are often insufficient in addressing the dynamic and large-scale nature of modern research communities.</w:t>
      </w:r>
    </w:p>
    <w:p w14:paraId="7EC1CBC2" w14:textId="77777777" w:rsidR="00BB349E" w:rsidRPr="00BB349E" w:rsidRDefault="00BB349E" w:rsidP="00BB349E">
      <w:r w:rsidRPr="00BB349E">
        <w:t>Recent studies have explored the use of research networks, which model authors as nodes and co-authorship relationships as edges, to analyze collaboration patterns and predict potential partnerships. These approaches leverage network-based metrics, such as degree centrality, clustering coefficients, and similarity measures, to identify latent connections between researchers. Despite their effectiveness, existing methods often suffer from limited scalability or rely on incomplete metadata, which restricts their predictive performance.</w:t>
      </w:r>
    </w:p>
    <w:p w14:paraId="6BB2C563" w14:textId="77777777" w:rsidR="00BB349E" w:rsidRPr="00BB349E" w:rsidRDefault="00BB349E" w:rsidP="00BB349E">
      <w:r w:rsidRPr="00BB349E">
        <w:t>To address these challenges, this paper proposes a machine learning-based framework for predicting academic collaborations using research networks. By extracting structural features from co-authorship graphs and combining them with similarity measures derived from publication content, the proposed model forecasts potential collaborations with high accuracy. Experiments conducted on the DBLP dataset demonstrate that the framework outperforms baseline link prediction approaches and provides actionable insights for researchers and institutions seeking to foster interdisciplinary collaboration.</w:t>
      </w:r>
    </w:p>
    <w:p w14:paraId="444B672B" w14:textId="77777777" w:rsidR="00BB349E" w:rsidRPr="00BB349E" w:rsidRDefault="00BB349E" w:rsidP="00BB349E">
      <w:r w:rsidRPr="00BB349E">
        <w:lastRenderedPageBreak/>
        <w:t>The main contributions of this work are summarized as follows:</w:t>
      </w:r>
    </w:p>
    <w:p w14:paraId="1BC1AE5F" w14:textId="77777777" w:rsidR="00BB349E" w:rsidRPr="00BB349E" w:rsidRDefault="00BB349E" w:rsidP="00BB349E">
      <w:pPr>
        <w:numPr>
          <w:ilvl w:val="0"/>
          <w:numId w:val="1"/>
        </w:numPr>
      </w:pPr>
      <w:r w:rsidRPr="00BB349E">
        <w:rPr>
          <w:b/>
          <w:bCs/>
        </w:rPr>
        <w:t>A graph-based framework</w:t>
      </w:r>
      <w:r w:rsidRPr="00BB349E">
        <w:t xml:space="preserve"> for modeling research networks and extracting relevant features for collaboration prediction.</w:t>
      </w:r>
    </w:p>
    <w:p w14:paraId="704B2C81" w14:textId="77777777" w:rsidR="00BB349E" w:rsidRPr="00BB349E" w:rsidRDefault="00BB349E" w:rsidP="00BB349E">
      <w:pPr>
        <w:numPr>
          <w:ilvl w:val="0"/>
          <w:numId w:val="1"/>
        </w:numPr>
      </w:pPr>
      <w:r w:rsidRPr="00BB349E">
        <w:rPr>
          <w:b/>
          <w:bCs/>
        </w:rPr>
        <w:t>Implementation of machine learning models</w:t>
      </w:r>
      <w:r w:rsidRPr="00BB349E">
        <w:t xml:space="preserve"> using network metrics and publication similarities to predict future co-authorships.</w:t>
      </w:r>
    </w:p>
    <w:p w14:paraId="0EF74155" w14:textId="77777777" w:rsidR="00BB349E" w:rsidRPr="00BB349E" w:rsidRDefault="00BB349E" w:rsidP="00BB349E">
      <w:pPr>
        <w:numPr>
          <w:ilvl w:val="0"/>
          <w:numId w:val="1"/>
        </w:numPr>
      </w:pPr>
      <w:r w:rsidRPr="00BB349E">
        <w:rPr>
          <w:b/>
          <w:bCs/>
        </w:rPr>
        <w:t>Comprehensive evaluation</w:t>
      </w:r>
      <w:r w:rsidRPr="00BB349E">
        <w:t xml:space="preserve"> on a real-world dataset, demonstrating improved predictive performance compared to baseline methods.</w:t>
      </w:r>
    </w:p>
    <w:p w14:paraId="3E922615" w14:textId="77777777" w:rsidR="00BB349E" w:rsidRPr="00BB349E" w:rsidRDefault="00BB349E" w:rsidP="00BB349E">
      <w:pPr>
        <w:numPr>
          <w:ilvl w:val="0"/>
          <w:numId w:val="1"/>
        </w:numPr>
      </w:pPr>
      <w:r w:rsidRPr="00BB349E">
        <w:rPr>
          <w:b/>
          <w:bCs/>
        </w:rPr>
        <w:t>Practical insights</w:t>
      </w:r>
      <w:r w:rsidRPr="00BB349E">
        <w:t xml:space="preserve"> for institutions and funding agencies to identify potential collaborations and enhance research productivity.</w:t>
      </w:r>
    </w:p>
    <w:p w14:paraId="07CBC30F" w14:textId="77777777" w:rsidR="00BB349E" w:rsidRPr="00BB349E" w:rsidRDefault="00BB349E" w:rsidP="00BB349E">
      <w:r w:rsidRPr="00BB349E">
        <w:t>The remainder of the paper is organized as follows: Section II reviews related work in academic collaboration prediction. Section III presents the proposed methodology, including dataset construction, feature extraction, and model design. Section IV discusses experimental results and evaluation metrics. Section V provides a discussion of findings, and Section VI concludes the paper with future research directions.</w:t>
      </w:r>
    </w:p>
    <w:p w14:paraId="2FD6F94B" w14:textId="210F43B2" w:rsidR="00BB349E" w:rsidRDefault="00BB349E" w:rsidP="00BB349E">
      <w:r w:rsidRPr="00BB349E">
        <w:pict w14:anchorId="6212EA0E">
          <v:rect id="_x0000_i1039" style="width:0;height:1.5pt" o:hralign="center" o:hrstd="t" o:hr="t" fillcolor="#a0a0a0" stroked="f"/>
        </w:pict>
      </w:r>
    </w:p>
    <w:p w14:paraId="56AAE337" w14:textId="77777777" w:rsidR="00BB349E" w:rsidRPr="00BB349E" w:rsidRDefault="00BB349E" w:rsidP="00BB349E">
      <w:pPr>
        <w:rPr>
          <w:b/>
          <w:bCs/>
        </w:rPr>
      </w:pPr>
      <w:r w:rsidRPr="00BB349E">
        <w:rPr>
          <w:b/>
          <w:bCs/>
        </w:rPr>
        <w:t>II. Literature Review</w:t>
      </w:r>
    </w:p>
    <w:p w14:paraId="74DB8886" w14:textId="77777777" w:rsidR="00BB349E" w:rsidRPr="00BB349E" w:rsidRDefault="00BB349E" w:rsidP="00BB349E">
      <w:r w:rsidRPr="00BB349E">
        <w:t>Academic collaboration prediction has attracted significant attention in recent years due to its potential to accelerate scientific discovery and foster interdisciplinary research. Various approaches have been proposed to model and analyze research networks, ranging from classical graph-theoretic methods to advanced machine learning techniques.</w:t>
      </w:r>
    </w:p>
    <w:p w14:paraId="25116AD4" w14:textId="77777777" w:rsidR="00BB349E" w:rsidRPr="00BB349E" w:rsidRDefault="00BB349E" w:rsidP="00BB349E">
      <w:pPr>
        <w:rPr>
          <w:b/>
          <w:bCs/>
        </w:rPr>
      </w:pPr>
      <w:r w:rsidRPr="00BB349E">
        <w:rPr>
          <w:b/>
          <w:bCs/>
        </w:rPr>
        <w:t>A. Research Network Analysis</w:t>
      </w:r>
    </w:p>
    <w:p w14:paraId="283BFB18" w14:textId="77777777" w:rsidR="00BB349E" w:rsidRPr="00BB349E" w:rsidRDefault="00BB349E" w:rsidP="00BB349E">
      <w:r w:rsidRPr="00BB349E">
        <w:t>Co-authorship networks, where nodes represent authors and edges denote collaborative relationships, have been widely used to study collaboration patterns. Newman [1] demonstrated that co-authorship networks exhibit small-world and scale-free properties, emphasizing the presence of influential authors and tightly connected communities. Later studies utilized network centrality measures, such as degree, betweenness, and closeness, to identify potential collaboration hubs within academic communities [2][3]. These structural metrics provide essential insights into network topology but often fail to capture latent relationships between researchers who have not yet collaborated.</w:t>
      </w:r>
    </w:p>
    <w:p w14:paraId="201C846A" w14:textId="77777777" w:rsidR="00BB349E" w:rsidRPr="00BB349E" w:rsidRDefault="00BB349E" w:rsidP="00BB349E">
      <w:pPr>
        <w:rPr>
          <w:b/>
          <w:bCs/>
        </w:rPr>
      </w:pPr>
      <w:r w:rsidRPr="00BB349E">
        <w:rPr>
          <w:b/>
          <w:bCs/>
        </w:rPr>
        <w:t>B. Link Prediction Approaches</w:t>
      </w:r>
    </w:p>
    <w:p w14:paraId="01108EEF" w14:textId="77777777" w:rsidR="00BB349E" w:rsidRPr="00BB349E" w:rsidRDefault="00BB349E" w:rsidP="00BB349E">
      <w:r w:rsidRPr="00BB349E">
        <w:t>Link prediction in social and research networks aims to estimate the likelihood of a future connection between nodes. Classical approaches rely on similarity measures, including common neighbors, Jaccard coefficient, and preferential attachment, to quantify the probability of a link [4][5]. While these methods are computationally efficient, they are limited in handling complex network structures and temporal dynamics of collaborations. To overcome these limitations, machine learning models, such as Support Vector Machines (SVM) and Random Forests, have been employed to combine multiple structural and attribute-based features for more accurate predictions [6][7].</w:t>
      </w:r>
    </w:p>
    <w:p w14:paraId="734811AE" w14:textId="77777777" w:rsidR="00BB349E" w:rsidRPr="00BB349E" w:rsidRDefault="00BB349E" w:rsidP="00BB349E">
      <w:pPr>
        <w:rPr>
          <w:b/>
          <w:bCs/>
        </w:rPr>
      </w:pPr>
      <w:r w:rsidRPr="00BB349E">
        <w:rPr>
          <w:b/>
          <w:bCs/>
        </w:rPr>
        <w:t>C. Machine Learning and Deep Learning Methods</w:t>
      </w:r>
    </w:p>
    <w:p w14:paraId="2EDB3C85" w14:textId="77777777" w:rsidR="00BB349E" w:rsidRPr="00BB349E" w:rsidRDefault="00BB349E" w:rsidP="00BB349E">
      <w:r w:rsidRPr="00BB349E">
        <w:lastRenderedPageBreak/>
        <w:t>Recent advances in graph representation learning, such as Graph Neural Networks (GNNs), have shown promising results in predicting academic collaborations. Methods like Graph Convolutional Networks (GCNs) and Graph Attention Networks (GATs) learn latent embeddings of nodes, capturing both structural and semantic similarities among researchers [8][9]. These approaches outperform traditional link prediction methods by considering higher-order dependencies and dynamic evolution of research networks. However, GNN-based models require significant computational resources and large-scale datasets, which may limit their practical application in certain contexts.</w:t>
      </w:r>
    </w:p>
    <w:p w14:paraId="2BAD8685" w14:textId="77777777" w:rsidR="00BB349E" w:rsidRPr="00BB349E" w:rsidRDefault="00BB349E" w:rsidP="00BB349E">
      <w:pPr>
        <w:rPr>
          <w:b/>
          <w:bCs/>
        </w:rPr>
      </w:pPr>
      <w:r w:rsidRPr="00BB349E">
        <w:rPr>
          <w:b/>
          <w:bCs/>
        </w:rPr>
        <w:t>D. Research Gaps</w:t>
      </w:r>
    </w:p>
    <w:p w14:paraId="3B0E6BBE" w14:textId="77777777" w:rsidR="00BB349E" w:rsidRPr="00BB349E" w:rsidRDefault="00BB349E" w:rsidP="00BB349E">
      <w:r w:rsidRPr="00BB349E">
        <w:t>Although numerous studies have addressed collaboration prediction, several challenges remain:</w:t>
      </w:r>
    </w:p>
    <w:p w14:paraId="3348202E" w14:textId="77777777" w:rsidR="00BB349E" w:rsidRPr="00BB349E" w:rsidRDefault="00BB349E" w:rsidP="00BB349E">
      <w:pPr>
        <w:numPr>
          <w:ilvl w:val="0"/>
          <w:numId w:val="2"/>
        </w:numPr>
      </w:pPr>
      <w:r w:rsidRPr="00BB349E">
        <w:rPr>
          <w:b/>
          <w:bCs/>
        </w:rPr>
        <w:t>Integration of network structure and research similarity:</w:t>
      </w:r>
      <w:r w:rsidRPr="00BB349E">
        <w:t xml:space="preserve"> Many methods focus exclusively on graph topology, ignoring the thematic similarity of publications.</w:t>
      </w:r>
    </w:p>
    <w:p w14:paraId="71075B7A" w14:textId="77777777" w:rsidR="00BB349E" w:rsidRPr="00BB349E" w:rsidRDefault="00BB349E" w:rsidP="00BB349E">
      <w:pPr>
        <w:numPr>
          <w:ilvl w:val="0"/>
          <w:numId w:val="2"/>
        </w:numPr>
      </w:pPr>
      <w:r w:rsidRPr="00BB349E">
        <w:rPr>
          <w:b/>
          <w:bCs/>
        </w:rPr>
        <w:t>Scalability:</w:t>
      </w:r>
      <w:r w:rsidRPr="00BB349E">
        <w:t xml:space="preserve"> Handling large-scale co-authorship networks efficiently remains a challenge.</w:t>
      </w:r>
    </w:p>
    <w:p w14:paraId="424D3E32" w14:textId="77777777" w:rsidR="00BB349E" w:rsidRPr="00BB349E" w:rsidRDefault="00BB349E" w:rsidP="00BB349E">
      <w:pPr>
        <w:numPr>
          <w:ilvl w:val="0"/>
          <w:numId w:val="2"/>
        </w:numPr>
      </w:pPr>
      <w:r w:rsidRPr="00BB349E">
        <w:rPr>
          <w:b/>
          <w:bCs/>
        </w:rPr>
        <w:t>Evaluation on real-world datasets:</w:t>
      </w:r>
      <w:r w:rsidRPr="00BB349E">
        <w:t xml:space="preserve"> Existing models often lack comprehensive evaluation across diverse datasets, limiting their generalizability.</w:t>
      </w:r>
    </w:p>
    <w:p w14:paraId="2857ED24" w14:textId="77777777" w:rsidR="00BB349E" w:rsidRDefault="00BB349E" w:rsidP="00BB349E">
      <w:r w:rsidRPr="00BB349E">
        <w:t>This paper aims to address these gaps by proposing a hybrid framework that leverages both structural features of co-authorship networks and similarity measures derived from research publications. The approach is designed to be scalable and evaluated on a real-world dataset to ensure practical applicability.</w:t>
      </w:r>
    </w:p>
    <w:p w14:paraId="2F69FDBF" w14:textId="77777777" w:rsidR="00BB349E" w:rsidRPr="00BB349E" w:rsidRDefault="00BB349E" w:rsidP="00BB349E">
      <w:pPr>
        <w:rPr>
          <w:b/>
          <w:bCs/>
        </w:rPr>
      </w:pPr>
      <w:r w:rsidRPr="00BB349E">
        <w:rPr>
          <w:b/>
          <w:bCs/>
        </w:rPr>
        <w:t>III. Methodology</w:t>
      </w:r>
    </w:p>
    <w:p w14:paraId="103865D3" w14:textId="77777777" w:rsidR="00BB349E" w:rsidRPr="00BB349E" w:rsidRDefault="00BB349E" w:rsidP="00BB349E">
      <w:r w:rsidRPr="00BB349E">
        <w:t>The proposed methodology aims to predict potential academic collaborations by modeling co-authorship networks, extracting network-based and content-based features, and applying machine learning models for link prediction. Figure 1 illustrates the overall framework of the proposed system.</w:t>
      </w:r>
    </w:p>
    <w:p w14:paraId="5EA71688" w14:textId="77777777" w:rsidR="00BB349E" w:rsidRPr="00BB349E" w:rsidRDefault="00BB349E" w:rsidP="00BB349E">
      <w:pPr>
        <w:rPr>
          <w:b/>
          <w:bCs/>
        </w:rPr>
      </w:pPr>
      <w:r w:rsidRPr="00BB349E">
        <w:rPr>
          <w:b/>
          <w:bCs/>
        </w:rPr>
        <w:t>A. Dataset Description</w:t>
      </w:r>
    </w:p>
    <w:p w14:paraId="4B18592A" w14:textId="77777777" w:rsidR="00BB349E" w:rsidRPr="00BB349E" w:rsidRDefault="00BB349E" w:rsidP="00BB349E">
      <w:r w:rsidRPr="00BB349E">
        <w:t>For experimental evaluation, the DBLP dataset is used, which contains bibliographic information of computer science publications, including authors, titles, venues, and publication years. Key characteristics of the dataset are summarized in Table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2198"/>
      </w:tblGrid>
      <w:tr w:rsidR="00BB349E" w:rsidRPr="00BB349E" w14:paraId="5A4A0836" w14:textId="77777777" w:rsidTr="00BB349E">
        <w:trPr>
          <w:tblHeader/>
          <w:tblCellSpacing w:w="15" w:type="dxa"/>
        </w:trPr>
        <w:tc>
          <w:tcPr>
            <w:tcW w:w="0" w:type="auto"/>
            <w:vAlign w:val="center"/>
            <w:hideMark/>
          </w:tcPr>
          <w:p w14:paraId="00218078" w14:textId="77777777" w:rsidR="00BB349E" w:rsidRPr="00BB349E" w:rsidRDefault="00BB349E" w:rsidP="00BB349E">
            <w:pPr>
              <w:rPr>
                <w:b/>
                <w:bCs/>
              </w:rPr>
            </w:pPr>
            <w:r w:rsidRPr="00BB349E">
              <w:rPr>
                <w:b/>
                <w:bCs/>
              </w:rPr>
              <w:t>Attribute</w:t>
            </w:r>
          </w:p>
        </w:tc>
        <w:tc>
          <w:tcPr>
            <w:tcW w:w="0" w:type="auto"/>
            <w:vAlign w:val="center"/>
            <w:hideMark/>
          </w:tcPr>
          <w:p w14:paraId="204A37C3" w14:textId="77777777" w:rsidR="00BB349E" w:rsidRPr="00BB349E" w:rsidRDefault="00BB349E" w:rsidP="00BB349E">
            <w:pPr>
              <w:rPr>
                <w:b/>
                <w:bCs/>
              </w:rPr>
            </w:pPr>
            <w:r w:rsidRPr="00BB349E">
              <w:rPr>
                <w:b/>
                <w:bCs/>
              </w:rPr>
              <w:t>Value</w:t>
            </w:r>
          </w:p>
        </w:tc>
      </w:tr>
      <w:tr w:rsidR="00BB349E" w:rsidRPr="00BB349E" w14:paraId="26C5FC35" w14:textId="77777777" w:rsidTr="00BB349E">
        <w:trPr>
          <w:tblCellSpacing w:w="15" w:type="dxa"/>
        </w:trPr>
        <w:tc>
          <w:tcPr>
            <w:tcW w:w="0" w:type="auto"/>
            <w:vAlign w:val="center"/>
            <w:hideMark/>
          </w:tcPr>
          <w:p w14:paraId="6529D5B5" w14:textId="77777777" w:rsidR="00BB349E" w:rsidRPr="00BB349E" w:rsidRDefault="00BB349E" w:rsidP="00BB349E">
            <w:r w:rsidRPr="00BB349E">
              <w:t>Number of authors</w:t>
            </w:r>
          </w:p>
        </w:tc>
        <w:tc>
          <w:tcPr>
            <w:tcW w:w="0" w:type="auto"/>
            <w:vAlign w:val="center"/>
            <w:hideMark/>
          </w:tcPr>
          <w:p w14:paraId="10F875A5" w14:textId="77777777" w:rsidR="00BB349E" w:rsidRPr="00BB349E" w:rsidRDefault="00BB349E" w:rsidP="00BB349E">
            <w:r w:rsidRPr="00BB349E">
              <w:t>5000</w:t>
            </w:r>
          </w:p>
        </w:tc>
      </w:tr>
      <w:tr w:rsidR="00BB349E" w:rsidRPr="00BB349E" w14:paraId="1F592100" w14:textId="77777777" w:rsidTr="00BB349E">
        <w:trPr>
          <w:tblCellSpacing w:w="15" w:type="dxa"/>
        </w:trPr>
        <w:tc>
          <w:tcPr>
            <w:tcW w:w="0" w:type="auto"/>
            <w:vAlign w:val="center"/>
            <w:hideMark/>
          </w:tcPr>
          <w:p w14:paraId="146938C0" w14:textId="77777777" w:rsidR="00BB349E" w:rsidRPr="00BB349E" w:rsidRDefault="00BB349E" w:rsidP="00BB349E">
            <w:r w:rsidRPr="00BB349E">
              <w:t>Number of papers</w:t>
            </w:r>
          </w:p>
        </w:tc>
        <w:tc>
          <w:tcPr>
            <w:tcW w:w="0" w:type="auto"/>
            <w:vAlign w:val="center"/>
            <w:hideMark/>
          </w:tcPr>
          <w:p w14:paraId="23B2D9C5" w14:textId="77777777" w:rsidR="00BB349E" w:rsidRPr="00BB349E" w:rsidRDefault="00BB349E" w:rsidP="00BB349E">
            <w:r w:rsidRPr="00BB349E">
              <w:t>20,000</w:t>
            </w:r>
          </w:p>
        </w:tc>
      </w:tr>
      <w:tr w:rsidR="00BB349E" w:rsidRPr="00BB349E" w14:paraId="5F5F5D1D" w14:textId="77777777" w:rsidTr="00BB349E">
        <w:trPr>
          <w:tblCellSpacing w:w="15" w:type="dxa"/>
        </w:trPr>
        <w:tc>
          <w:tcPr>
            <w:tcW w:w="0" w:type="auto"/>
            <w:vAlign w:val="center"/>
            <w:hideMark/>
          </w:tcPr>
          <w:p w14:paraId="3953CCF3" w14:textId="77777777" w:rsidR="00BB349E" w:rsidRPr="00BB349E" w:rsidRDefault="00BB349E" w:rsidP="00BB349E">
            <w:r w:rsidRPr="00BB349E">
              <w:t>Number of edges</w:t>
            </w:r>
          </w:p>
        </w:tc>
        <w:tc>
          <w:tcPr>
            <w:tcW w:w="0" w:type="auto"/>
            <w:vAlign w:val="center"/>
            <w:hideMark/>
          </w:tcPr>
          <w:p w14:paraId="5EEA58D9" w14:textId="77777777" w:rsidR="00BB349E" w:rsidRPr="00BB349E" w:rsidRDefault="00BB349E" w:rsidP="00BB349E">
            <w:r w:rsidRPr="00BB349E">
              <w:t>18,000 (co-authorships)</w:t>
            </w:r>
          </w:p>
        </w:tc>
      </w:tr>
      <w:tr w:rsidR="00BB349E" w:rsidRPr="00BB349E" w14:paraId="4A273E66" w14:textId="77777777" w:rsidTr="00BB349E">
        <w:trPr>
          <w:tblCellSpacing w:w="15" w:type="dxa"/>
        </w:trPr>
        <w:tc>
          <w:tcPr>
            <w:tcW w:w="0" w:type="auto"/>
            <w:vAlign w:val="center"/>
            <w:hideMark/>
          </w:tcPr>
          <w:p w14:paraId="68840B08" w14:textId="77777777" w:rsidR="00BB349E" w:rsidRPr="00BB349E" w:rsidRDefault="00BB349E" w:rsidP="00BB349E">
            <w:r w:rsidRPr="00BB349E">
              <w:t>Time span</w:t>
            </w:r>
          </w:p>
        </w:tc>
        <w:tc>
          <w:tcPr>
            <w:tcW w:w="0" w:type="auto"/>
            <w:vAlign w:val="center"/>
            <w:hideMark/>
          </w:tcPr>
          <w:p w14:paraId="2CA82885" w14:textId="77777777" w:rsidR="00BB349E" w:rsidRPr="00BB349E" w:rsidRDefault="00BB349E" w:rsidP="00BB349E">
            <w:r w:rsidRPr="00BB349E">
              <w:t>2000–2023</w:t>
            </w:r>
          </w:p>
        </w:tc>
      </w:tr>
    </w:tbl>
    <w:p w14:paraId="5E919EDA" w14:textId="77777777" w:rsidR="00BB349E" w:rsidRPr="00BB349E" w:rsidRDefault="00BB349E" w:rsidP="00BB349E">
      <w:r w:rsidRPr="00BB349E">
        <w:rPr>
          <w:i/>
          <w:iCs/>
        </w:rPr>
        <w:t>Table 1: DBLP dataset statistics used for experiments.</w:t>
      </w:r>
    </w:p>
    <w:p w14:paraId="1387FC32" w14:textId="77777777" w:rsidR="00BB349E" w:rsidRPr="00BB349E" w:rsidRDefault="00BB349E" w:rsidP="00BB349E">
      <w:r w:rsidRPr="00BB349E">
        <w:pict w14:anchorId="4F1F36D8">
          <v:rect id="_x0000_i1079" style="width:0;height:1.5pt" o:hralign="center" o:hrstd="t" o:hr="t" fillcolor="#a0a0a0" stroked="f"/>
        </w:pict>
      </w:r>
    </w:p>
    <w:p w14:paraId="62E2CC53" w14:textId="77777777" w:rsidR="00BB349E" w:rsidRPr="00BB349E" w:rsidRDefault="00BB349E" w:rsidP="00BB349E">
      <w:pPr>
        <w:rPr>
          <w:b/>
          <w:bCs/>
        </w:rPr>
      </w:pPr>
      <w:r w:rsidRPr="00BB349E">
        <w:rPr>
          <w:b/>
          <w:bCs/>
        </w:rPr>
        <w:lastRenderedPageBreak/>
        <w:t>B. Network Construction</w:t>
      </w:r>
    </w:p>
    <w:p w14:paraId="31C574E7" w14:textId="77777777" w:rsidR="00BB349E" w:rsidRPr="00BB349E" w:rsidRDefault="00BB349E" w:rsidP="00BB349E">
      <w:r w:rsidRPr="00BB349E">
        <w:t>Authors are represented as nodes, and co-authorships between them form edges, creating an undirected graph G=(</w:t>
      </w:r>
      <w:proofErr w:type="gramStart"/>
      <w:r w:rsidRPr="00BB349E">
        <w:t>V,E</w:t>
      </w:r>
      <w:proofErr w:type="gramEnd"/>
      <w:r w:rsidRPr="00BB349E">
        <w:t>)G = (V, E)G=(V,E). Each edge represents a collaboration between two authors. For temporal analysis, the network can be segmented by publication years to predict future collaborations based on historical interactions.</w:t>
      </w:r>
    </w:p>
    <w:p w14:paraId="7F229935" w14:textId="77777777" w:rsidR="00BB349E" w:rsidRPr="00BB349E" w:rsidRDefault="00BB349E" w:rsidP="00BB349E">
      <w:r w:rsidRPr="00BB349E">
        <w:rPr>
          <w:b/>
          <w:bCs/>
        </w:rPr>
        <w:t>Figure 1: Overall Framework for Academic Collaboration Prediction</w:t>
      </w:r>
    </w:p>
    <w:p w14:paraId="6D5C778B" w14:textId="77777777" w:rsidR="00BB349E" w:rsidRPr="00BB349E" w:rsidRDefault="00BB349E" w:rsidP="00BB349E">
      <w:r w:rsidRPr="00BB349E">
        <w:t>[DBLP Dataset] → [Network Construction] → [Feature Extraction] → [Machine Learning Model] → [Collaboration Prediction]</w:t>
      </w:r>
    </w:p>
    <w:p w14:paraId="0F6301EA" w14:textId="77777777" w:rsidR="00BB349E" w:rsidRPr="00BB349E" w:rsidRDefault="00BB349E" w:rsidP="00BB349E">
      <w:pPr>
        <w:numPr>
          <w:ilvl w:val="0"/>
          <w:numId w:val="3"/>
        </w:numPr>
      </w:pPr>
      <w:r w:rsidRPr="00BB349E">
        <w:t>Dataset preprocessing removes duplicate entries and incomplete author metadata.</w:t>
      </w:r>
    </w:p>
    <w:p w14:paraId="644D2F91" w14:textId="77777777" w:rsidR="00BB349E" w:rsidRPr="00BB349E" w:rsidRDefault="00BB349E" w:rsidP="00BB349E">
      <w:pPr>
        <w:numPr>
          <w:ilvl w:val="0"/>
          <w:numId w:val="3"/>
        </w:numPr>
      </w:pPr>
      <w:r w:rsidRPr="00BB349E">
        <w:t>The co-authorship graph captures the structural relationships in the research community.</w:t>
      </w:r>
    </w:p>
    <w:p w14:paraId="0026CB69" w14:textId="77777777" w:rsidR="00BB349E" w:rsidRPr="00BB349E" w:rsidRDefault="00BB349E" w:rsidP="00BB349E">
      <w:r w:rsidRPr="00BB349E">
        <w:pict w14:anchorId="7B87D28F">
          <v:rect id="_x0000_i1080" style="width:0;height:1.5pt" o:hralign="center" o:hrstd="t" o:hr="t" fillcolor="#a0a0a0" stroked="f"/>
        </w:pict>
      </w:r>
    </w:p>
    <w:p w14:paraId="6B5626AD" w14:textId="77777777" w:rsidR="00BB349E" w:rsidRPr="00BB349E" w:rsidRDefault="00BB349E" w:rsidP="00BB349E">
      <w:pPr>
        <w:rPr>
          <w:b/>
          <w:bCs/>
        </w:rPr>
      </w:pPr>
      <w:r w:rsidRPr="00BB349E">
        <w:rPr>
          <w:b/>
          <w:bCs/>
        </w:rPr>
        <w:t>C. Feature Extraction</w:t>
      </w:r>
    </w:p>
    <w:p w14:paraId="6316A924" w14:textId="77777777" w:rsidR="00BB349E" w:rsidRPr="00BB349E" w:rsidRDefault="00BB349E" w:rsidP="00BB349E">
      <w:r w:rsidRPr="00BB349E">
        <w:t>Feature extraction is performed to quantify the likelihood of collaboration between two authors. Features include:</w:t>
      </w:r>
    </w:p>
    <w:p w14:paraId="7763C0B0" w14:textId="77777777" w:rsidR="00BB349E" w:rsidRPr="00BB349E" w:rsidRDefault="00BB349E" w:rsidP="00BB349E">
      <w:pPr>
        <w:numPr>
          <w:ilvl w:val="0"/>
          <w:numId w:val="4"/>
        </w:numPr>
      </w:pPr>
      <w:r w:rsidRPr="00BB349E">
        <w:rPr>
          <w:b/>
          <w:bCs/>
        </w:rPr>
        <w:t>Common Neighbors (CN):</w:t>
      </w:r>
      <w:r w:rsidRPr="00BB349E">
        <w:t xml:space="preserve"> Number of shared collaborators between two authors.</w:t>
      </w:r>
    </w:p>
    <w:p w14:paraId="48E40E62" w14:textId="77777777" w:rsidR="00BB349E" w:rsidRPr="00BB349E" w:rsidRDefault="00BB349E" w:rsidP="00BB349E">
      <w:pPr>
        <w:numPr>
          <w:ilvl w:val="0"/>
          <w:numId w:val="4"/>
        </w:numPr>
      </w:pPr>
      <w:r w:rsidRPr="00BB349E">
        <w:rPr>
          <w:b/>
          <w:bCs/>
        </w:rPr>
        <w:t>Jaccard Coefficient (JC):</w:t>
      </w:r>
      <w:r w:rsidRPr="00BB349E">
        <w:t xml:space="preserve"> Ratio of common neighbors to total neighbors:</w:t>
      </w:r>
    </w:p>
    <w:p w14:paraId="7008958C" w14:textId="77777777" w:rsidR="00BB349E" w:rsidRPr="00BB349E" w:rsidRDefault="00BB349E" w:rsidP="00BB349E">
      <w:r w:rsidRPr="00BB349E">
        <w:t>JC(</w:t>
      </w:r>
      <w:proofErr w:type="spellStart"/>
      <w:proofErr w:type="gramStart"/>
      <w:r w:rsidRPr="00BB349E">
        <w:t>u,v</w:t>
      </w:r>
      <w:proofErr w:type="spellEnd"/>
      <w:proofErr w:type="gramEnd"/>
      <w:r w:rsidRPr="00BB349E">
        <w:t>)=</w:t>
      </w:r>
      <w:r w:rsidRPr="00BB349E">
        <w:rPr>
          <w:rFonts w:ascii="Cambria Math" w:hAnsi="Cambria Math" w:cs="Cambria Math"/>
        </w:rPr>
        <w:t>∣</w:t>
      </w:r>
      <w:r w:rsidRPr="00BB349E">
        <w:t>N(u)</w:t>
      </w:r>
      <w:r w:rsidRPr="00BB349E">
        <w:rPr>
          <w:rFonts w:ascii="Calibri" w:hAnsi="Calibri" w:cs="Calibri"/>
        </w:rPr>
        <w:t>∩</w:t>
      </w:r>
      <w:r w:rsidRPr="00BB349E">
        <w:t>N(v)</w:t>
      </w:r>
      <w:r w:rsidRPr="00BB349E">
        <w:rPr>
          <w:rFonts w:ascii="Cambria Math" w:hAnsi="Cambria Math" w:cs="Cambria Math"/>
        </w:rPr>
        <w:t>∣∣</w:t>
      </w:r>
      <w:r w:rsidRPr="00BB349E">
        <w:t>N(u)</w:t>
      </w:r>
      <w:r w:rsidRPr="00BB349E">
        <w:rPr>
          <w:rFonts w:ascii="Cambria Math" w:hAnsi="Cambria Math" w:cs="Cambria Math"/>
        </w:rPr>
        <w:t>∪</w:t>
      </w:r>
      <w:r w:rsidRPr="00BB349E">
        <w:t>N(v)</w:t>
      </w:r>
      <w:r w:rsidRPr="00BB349E">
        <w:rPr>
          <w:rFonts w:ascii="Cambria Math" w:hAnsi="Cambria Math" w:cs="Cambria Math"/>
        </w:rPr>
        <w:t>∣</w:t>
      </w:r>
      <w:r w:rsidRPr="00BB349E">
        <w:t>JC(</w:t>
      </w:r>
      <w:proofErr w:type="spellStart"/>
      <w:r w:rsidRPr="00BB349E">
        <w:t>u,v</w:t>
      </w:r>
      <w:proofErr w:type="spellEnd"/>
      <w:r w:rsidRPr="00BB349E">
        <w:t>) = \frac{|N(u) \cap N(v)|}{|N(u) \cup N(v)|}JC(</w:t>
      </w:r>
      <w:proofErr w:type="spellStart"/>
      <w:r w:rsidRPr="00BB349E">
        <w:t>u,v</w:t>
      </w:r>
      <w:proofErr w:type="spellEnd"/>
      <w:r w:rsidRPr="00BB349E">
        <w:t>)=</w:t>
      </w:r>
      <w:r w:rsidRPr="00BB349E">
        <w:rPr>
          <w:rFonts w:ascii="Cambria Math" w:hAnsi="Cambria Math" w:cs="Cambria Math"/>
        </w:rPr>
        <w:t>∣</w:t>
      </w:r>
      <w:r w:rsidRPr="00BB349E">
        <w:t>N(u)</w:t>
      </w:r>
      <w:r w:rsidRPr="00BB349E">
        <w:rPr>
          <w:rFonts w:ascii="Cambria Math" w:hAnsi="Cambria Math" w:cs="Cambria Math"/>
        </w:rPr>
        <w:t>∪</w:t>
      </w:r>
      <w:r w:rsidRPr="00BB349E">
        <w:t>N(v)</w:t>
      </w:r>
      <w:r w:rsidRPr="00BB349E">
        <w:rPr>
          <w:rFonts w:ascii="Cambria Math" w:hAnsi="Cambria Math" w:cs="Cambria Math"/>
        </w:rPr>
        <w:t>∣∣</w:t>
      </w:r>
      <w:r w:rsidRPr="00BB349E">
        <w:t>N(u)∩N(v)</w:t>
      </w:r>
      <w:r w:rsidRPr="00BB349E">
        <w:rPr>
          <w:rFonts w:ascii="Cambria Math" w:hAnsi="Cambria Math" w:cs="Cambria Math"/>
        </w:rPr>
        <w:t>∣</w:t>
      </w:r>
      <w:r w:rsidRPr="00BB349E">
        <w:t xml:space="preserve">​ </w:t>
      </w:r>
    </w:p>
    <w:p w14:paraId="145E14CC" w14:textId="77777777" w:rsidR="00BB349E" w:rsidRPr="00BB349E" w:rsidRDefault="00BB349E" w:rsidP="00BB349E">
      <w:pPr>
        <w:numPr>
          <w:ilvl w:val="0"/>
          <w:numId w:val="5"/>
        </w:numPr>
      </w:pPr>
      <w:r w:rsidRPr="00BB349E">
        <w:rPr>
          <w:b/>
          <w:bCs/>
        </w:rPr>
        <w:t>Preferential Attachment (PA):</w:t>
      </w:r>
      <w:r w:rsidRPr="00BB349E">
        <w:t xml:space="preserve"> Product of the degrees of the two nodes:</w:t>
      </w:r>
    </w:p>
    <w:p w14:paraId="7850902D" w14:textId="77777777" w:rsidR="00BB349E" w:rsidRPr="00BB349E" w:rsidRDefault="00BB349E" w:rsidP="00BB349E">
      <w:r w:rsidRPr="00BB349E">
        <w:t>PA(</w:t>
      </w:r>
      <w:proofErr w:type="spellStart"/>
      <w:proofErr w:type="gramStart"/>
      <w:r w:rsidRPr="00BB349E">
        <w:t>u,v</w:t>
      </w:r>
      <w:proofErr w:type="spellEnd"/>
      <w:proofErr w:type="gramEnd"/>
      <w:r w:rsidRPr="00BB349E">
        <w:t>)=</w:t>
      </w:r>
      <w:r w:rsidRPr="00BB349E">
        <w:rPr>
          <w:rFonts w:ascii="Cambria Math" w:hAnsi="Cambria Math" w:cs="Cambria Math"/>
        </w:rPr>
        <w:t>∣</w:t>
      </w:r>
      <w:r w:rsidRPr="00BB349E">
        <w:t>N(u)</w:t>
      </w:r>
      <w:r w:rsidRPr="00BB349E">
        <w:rPr>
          <w:rFonts w:ascii="Cambria Math" w:hAnsi="Cambria Math" w:cs="Cambria Math"/>
        </w:rPr>
        <w:t>∣⋅∣</w:t>
      </w:r>
      <w:r w:rsidRPr="00BB349E">
        <w:t>N(v)</w:t>
      </w:r>
      <w:r w:rsidRPr="00BB349E">
        <w:rPr>
          <w:rFonts w:ascii="Cambria Math" w:hAnsi="Cambria Math" w:cs="Cambria Math"/>
        </w:rPr>
        <w:t>∣</w:t>
      </w:r>
      <w:r w:rsidRPr="00BB349E">
        <w:t>PA(</w:t>
      </w:r>
      <w:proofErr w:type="spellStart"/>
      <w:r w:rsidRPr="00BB349E">
        <w:t>u,v</w:t>
      </w:r>
      <w:proofErr w:type="spellEnd"/>
      <w:r w:rsidRPr="00BB349E">
        <w:t>) = |N(u)| \</w:t>
      </w:r>
      <w:proofErr w:type="spellStart"/>
      <w:r w:rsidRPr="00BB349E">
        <w:t>cdot</w:t>
      </w:r>
      <w:proofErr w:type="spellEnd"/>
      <w:r w:rsidRPr="00BB349E">
        <w:t xml:space="preserve"> |N(v)|PA(</w:t>
      </w:r>
      <w:proofErr w:type="spellStart"/>
      <w:r w:rsidRPr="00BB349E">
        <w:t>u,v</w:t>
      </w:r>
      <w:proofErr w:type="spellEnd"/>
      <w:r w:rsidRPr="00BB349E">
        <w:t>)=</w:t>
      </w:r>
      <w:r w:rsidRPr="00BB349E">
        <w:rPr>
          <w:rFonts w:ascii="Cambria Math" w:hAnsi="Cambria Math" w:cs="Cambria Math"/>
        </w:rPr>
        <w:t>∣</w:t>
      </w:r>
      <w:r w:rsidRPr="00BB349E">
        <w:t>N(u)</w:t>
      </w:r>
      <w:r w:rsidRPr="00BB349E">
        <w:rPr>
          <w:rFonts w:ascii="Cambria Math" w:hAnsi="Cambria Math" w:cs="Cambria Math"/>
        </w:rPr>
        <w:t>∣⋅∣</w:t>
      </w:r>
      <w:r w:rsidRPr="00BB349E">
        <w:t>N(v)</w:t>
      </w:r>
      <w:r w:rsidRPr="00BB349E">
        <w:rPr>
          <w:rFonts w:ascii="Cambria Math" w:hAnsi="Cambria Math" w:cs="Cambria Math"/>
        </w:rPr>
        <w:t>∣</w:t>
      </w:r>
      <w:r w:rsidRPr="00BB349E">
        <w:t xml:space="preserve"> </w:t>
      </w:r>
    </w:p>
    <w:p w14:paraId="45B805C9" w14:textId="77777777" w:rsidR="00BB349E" w:rsidRPr="00BB349E" w:rsidRDefault="00BB349E" w:rsidP="00BB349E">
      <w:pPr>
        <w:numPr>
          <w:ilvl w:val="0"/>
          <w:numId w:val="6"/>
        </w:numPr>
      </w:pPr>
      <w:r w:rsidRPr="00BB349E">
        <w:rPr>
          <w:b/>
          <w:bCs/>
        </w:rPr>
        <w:t>Adamic-Adar Index (AA):</w:t>
      </w:r>
      <w:r w:rsidRPr="00BB349E">
        <w:t xml:space="preserve"> Sum of the inverse logarithmic degree of common neighbors:</w:t>
      </w:r>
    </w:p>
    <w:p w14:paraId="3FC2B82D" w14:textId="77777777" w:rsidR="00BB349E" w:rsidRPr="00BB349E" w:rsidRDefault="00BB349E" w:rsidP="00BB349E">
      <w:r w:rsidRPr="00BB349E">
        <w:t>AA(</w:t>
      </w:r>
      <w:proofErr w:type="spellStart"/>
      <w:proofErr w:type="gramStart"/>
      <w:r w:rsidRPr="00BB349E">
        <w:t>u,v</w:t>
      </w:r>
      <w:proofErr w:type="spellEnd"/>
      <w:proofErr w:type="gramEnd"/>
      <w:r w:rsidRPr="00BB349E">
        <w:t>)=∑</w:t>
      </w:r>
      <w:proofErr w:type="spellStart"/>
      <w:r w:rsidRPr="00BB349E">
        <w:t>w</w:t>
      </w:r>
      <w:r w:rsidRPr="00BB349E">
        <w:rPr>
          <w:rFonts w:ascii="Cambria Math" w:hAnsi="Cambria Math" w:cs="Cambria Math"/>
        </w:rPr>
        <w:t>∈</w:t>
      </w:r>
      <w:r w:rsidRPr="00BB349E">
        <w:t>N</w:t>
      </w:r>
      <w:proofErr w:type="spellEnd"/>
      <w:r w:rsidRPr="00BB349E">
        <w:t>(u)</w:t>
      </w:r>
      <w:r w:rsidRPr="00BB349E">
        <w:rPr>
          <w:rFonts w:ascii="Calibri" w:hAnsi="Calibri" w:cs="Calibri"/>
        </w:rPr>
        <w:t>∩</w:t>
      </w:r>
      <w:r w:rsidRPr="00BB349E">
        <w:t>N(v)1log</w:t>
      </w:r>
      <w:r w:rsidRPr="00BB349E">
        <w:rPr>
          <w:rFonts w:ascii="Cambria Math" w:hAnsi="Cambria Math" w:cs="Cambria Math"/>
        </w:rPr>
        <w:t>⁡∣</w:t>
      </w:r>
      <w:r w:rsidRPr="00BB349E">
        <w:t>N(w)</w:t>
      </w:r>
      <w:r w:rsidRPr="00BB349E">
        <w:rPr>
          <w:rFonts w:ascii="Cambria Math" w:hAnsi="Cambria Math" w:cs="Cambria Math"/>
        </w:rPr>
        <w:t>∣</w:t>
      </w:r>
      <w:r w:rsidRPr="00BB349E">
        <w:t>AA(</w:t>
      </w:r>
      <w:proofErr w:type="spellStart"/>
      <w:r w:rsidRPr="00BB349E">
        <w:t>u,v</w:t>
      </w:r>
      <w:proofErr w:type="spellEnd"/>
      <w:r w:rsidRPr="00BB349E">
        <w:t>) = \sum_{w \in N(u) \cap N(v)} \frac{1}{\log |N(w)|}AA(</w:t>
      </w:r>
      <w:proofErr w:type="spellStart"/>
      <w:r w:rsidRPr="00BB349E">
        <w:t>u,v</w:t>
      </w:r>
      <w:proofErr w:type="spellEnd"/>
      <w:r w:rsidRPr="00BB349E">
        <w:t>)=</w:t>
      </w:r>
      <w:proofErr w:type="spellStart"/>
      <w:r w:rsidRPr="00BB349E">
        <w:t>w</w:t>
      </w:r>
      <w:r w:rsidRPr="00BB349E">
        <w:rPr>
          <w:rFonts w:ascii="Cambria Math" w:hAnsi="Cambria Math" w:cs="Cambria Math"/>
        </w:rPr>
        <w:t>∈</w:t>
      </w:r>
      <w:r w:rsidRPr="00BB349E">
        <w:t>N</w:t>
      </w:r>
      <w:proofErr w:type="spellEnd"/>
      <w:r w:rsidRPr="00BB349E">
        <w:t>(u)∩N(v)∑​</w:t>
      </w:r>
      <w:proofErr w:type="spellStart"/>
      <w:r w:rsidRPr="00BB349E">
        <w:t>log</w:t>
      </w:r>
      <w:r w:rsidRPr="00BB349E">
        <w:rPr>
          <w:rFonts w:ascii="Cambria Math" w:hAnsi="Cambria Math" w:cs="Cambria Math"/>
        </w:rPr>
        <w:t>∣</w:t>
      </w:r>
      <w:r w:rsidRPr="00BB349E">
        <w:t>N</w:t>
      </w:r>
      <w:proofErr w:type="spellEnd"/>
      <w:r w:rsidRPr="00BB349E">
        <w:t>(w)</w:t>
      </w:r>
      <w:r w:rsidRPr="00BB349E">
        <w:rPr>
          <w:rFonts w:ascii="Cambria Math" w:hAnsi="Cambria Math" w:cs="Cambria Math"/>
        </w:rPr>
        <w:t>∣</w:t>
      </w:r>
      <w:r w:rsidRPr="00BB349E">
        <w:t xml:space="preserve">1​ </w:t>
      </w:r>
    </w:p>
    <w:p w14:paraId="2C206D1E" w14:textId="77777777" w:rsidR="00BB349E" w:rsidRPr="00BB349E" w:rsidRDefault="00BB349E" w:rsidP="00BB349E">
      <w:pPr>
        <w:numPr>
          <w:ilvl w:val="0"/>
          <w:numId w:val="7"/>
        </w:numPr>
      </w:pPr>
      <w:r w:rsidRPr="00BB349E">
        <w:rPr>
          <w:b/>
          <w:bCs/>
        </w:rPr>
        <w:t>Research Similarity:</w:t>
      </w:r>
      <w:r w:rsidRPr="00BB349E">
        <w:t xml:space="preserve"> Cosine similarity of publication keywords or abstracts between two authors.</w:t>
      </w:r>
    </w:p>
    <w:p w14:paraId="7306D869" w14:textId="77777777" w:rsidR="00BB349E" w:rsidRPr="00BB349E" w:rsidRDefault="00BB349E" w:rsidP="00BB349E">
      <w:r w:rsidRPr="00BB349E">
        <w:rPr>
          <w:b/>
          <w:bCs/>
        </w:rPr>
        <w:t>Figure 2: Feature Extraction Process</w:t>
      </w:r>
    </w:p>
    <w:p w14:paraId="68A91D0B" w14:textId="77777777" w:rsidR="00BB349E" w:rsidRPr="00BB349E" w:rsidRDefault="00BB349E" w:rsidP="00BB349E">
      <w:r w:rsidRPr="00BB349E">
        <w:t>[Author Pair] → [Network Metrics: CN, JC, PA, AA] + [Content Similarity] → [Feature Vector]</w:t>
      </w:r>
    </w:p>
    <w:p w14:paraId="3ACC143A" w14:textId="77777777" w:rsidR="00BB349E" w:rsidRPr="00BB349E" w:rsidRDefault="00BB349E" w:rsidP="00BB349E">
      <w:r w:rsidRPr="00BB349E">
        <w:pict w14:anchorId="24A5ACD7">
          <v:rect id="_x0000_i1081" style="width:0;height:1.5pt" o:hralign="center" o:hrstd="t" o:hr="t" fillcolor="#a0a0a0" stroked="f"/>
        </w:pict>
      </w:r>
    </w:p>
    <w:p w14:paraId="4230B7C2" w14:textId="77777777" w:rsidR="00BB349E" w:rsidRPr="00BB349E" w:rsidRDefault="00BB349E" w:rsidP="00BB349E">
      <w:pPr>
        <w:rPr>
          <w:b/>
          <w:bCs/>
        </w:rPr>
      </w:pPr>
      <w:r w:rsidRPr="00BB349E">
        <w:rPr>
          <w:b/>
          <w:bCs/>
        </w:rPr>
        <w:t>D. Machine Learning Model</w:t>
      </w:r>
    </w:p>
    <w:p w14:paraId="62065A47" w14:textId="77777777" w:rsidR="00BB349E" w:rsidRPr="00BB349E" w:rsidRDefault="00BB349E" w:rsidP="00BB349E">
      <w:r w:rsidRPr="00BB349E">
        <w:t>The extracted features are used to train a supervised machine learning model for predicting potential collaborations. Several classifiers are evaluated, including:</w:t>
      </w:r>
    </w:p>
    <w:p w14:paraId="28C2369A" w14:textId="77777777" w:rsidR="00BB349E" w:rsidRPr="00BB349E" w:rsidRDefault="00BB349E" w:rsidP="00BB349E">
      <w:pPr>
        <w:numPr>
          <w:ilvl w:val="0"/>
          <w:numId w:val="8"/>
        </w:numPr>
      </w:pPr>
      <w:r w:rsidRPr="00BB349E">
        <w:rPr>
          <w:b/>
          <w:bCs/>
        </w:rPr>
        <w:t>Logistic Regression (LR)</w:t>
      </w:r>
      <w:r w:rsidRPr="00BB349E">
        <w:t>: Baseline linear classifier.</w:t>
      </w:r>
    </w:p>
    <w:p w14:paraId="3DB57F7F" w14:textId="77777777" w:rsidR="00BB349E" w:rsidRPr="00BB349E" w:rsidRDefault="00BB349E" w:rsidP="00BB349E">
      <w:pPr>
        <w:numPr>
          <w:ilvl w:val="0"/>
          <w:numId w:val="8"/>
        </w:numPr>
      </w:pPr>
      <w:r w:rsidRPr="00BB349E">
        <w:rPr>
          <w:b/>
          <w:bCs/>
        </w:rPr>
        <w:t>Random Forest (RF)</w:t>
      </w:r>
      <w:r w:rsidRPr="00BB349E">
        <w:t>: Ensemble method robust to feature interactions.</w:t>
      </w:r>
    </w:p>
    <w:p w14:paraId="76E904E6" w14:textId="77777777" w:rsidR="00BB349E" w:rsidRPr="00BB349E" w:rsidRDefault="00BB349E" w:rsidP="00BB349E">
      <w:pPr>
        <w:numPr>
          <w:ilvl w:val="0"/>
          <w:numId w:val="8"/>
        </w:numPr>
      </w:pPr>
      <w:r w:rsidRPr="00BB349E">
        <w:rPr>
          <w:b/>
          <w:bCs/>
        </w:rPr>
        <w:lastRenderedPageBreak/>
        <w:t>Support Vector Machine (SVM)</w:t>
      </w:r>
      <w:r w:rsidRPr="00BB349E">
        <w:t>: Effective for high-dimensional feature spaces.</w:t>
      </w:r>
    </w:p>
    <w:p w14:paraId="646DDC9F" w14:textId="77777777" w:rsidR="00BB349E" w:rsidRPr="00BB349E" w:rsidRDefault="00BB349E" w:rsidP="00BB349E">
      <w:pPr>
        <w:numPr>
          <w:ilvl w:val="0"/>
          <w:numId w:val="8"/>
        </w:numPr>
      </w:pPr>
      <w:r w:rsidRPr="00BB349E">
        <w:rPr>
          <w:b/>
          <w:bCs/>
        </w:rPr>
        <w:t>Graph Neural Network (GNN) [optional]</w:t>
      </w:r>
      <w:r w:rsidRPr="00BB349E">
        <w:t>: Captures higher-order dependencies in the network.</w:t>
      </w:r>
    </w:p>
    <w:p w14:paraId="65B59D58" w14:textId="77777777" w:rsidR="00BB349E" w:rsidRPr="00BB349E" w:rsidRDefault="00BB349E" w:rsidP="00BB349E">
      <w:r w:rsidRPr="00BB349E">
        <w:t>The input feature vector for each author pair is:</w:t>
      </w:r>
    </w:p>
    <w:p w14:paraId="03623428" w14:textId="601234C5" w:rsidR="00BB349E" w:rsidRPr="00BB349E" w:rsidRDefault="00BB349E" w:rsidP="00BB349E">
      <w:r>
        <w:rPr>
          <w:noProof/>
        </w:rPr>
        <w:drawing>
          <wp:inline distT="0" distB="0" distL="0" distR="0" wp14:anchorId="357F4894" wp14:editId="6F101587">
            <wp:extent cx="5886450" cy="485775"/>
            <wp:effectExtent l="0" t="0" r="0" b="9525"/>
            <wp:docPr id="4937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1428" name=""/>
                    <pic:cNvPicPr/>
                  </pic:nvPicPr>
                  <pic:blipFill>
                    <a:blip r:embed="rId5"/>
                    <a:stretch>
                      <a:fillRect/>
                    </a:stretch>
                  </pic:blipFill>
                  <pic:spPr>
                    <a:xfrm>
                      <a:off x="0" y="0"/>
                      <a:ext cx="5886450" cy="485775"/>
                    </a:xfrm>
                    <a:prstGeom prst="rect">
                      <a:avLst/>
                    </a:prstGeom>
                  </pic:spPr>
                </pic:pic>
              </a:graphicData>
            </a:graphic>
          </wp:inline>
        </w:drawing>
      </w:r>
    </w:p>
    <w:p w14:paraId="69778752" w14:textId="61A296E8" w:rsidR="00BB349E" w:rsidRPr="00BB349E" w:rsidRDefault="00BB349E" w:rsidP="00BB349E">
      <w:r w:rsidRPr="00BB349E">
        <w:t xml:space="preserve">The output </w:t>
      </w:r>
      <w:proofErr w:type="spellStart"/>
      <w:r w:rsidRPr="00BB349E">
        <w:t>yuvy</w:t>
      </w:r>
      <w:proofErr w:type="spellEnd"/>
      <w:r w:rsidRPr="00BB349E">
        <w:t>_{</w:t>
      </w:r>
      <w:proofErr w:type="spellStart"/>
      <w:r w:rsidRPr="00BB349E">
        <w:t>uv</w:t>
      </w:r>
      <w:proofErr w:type="spellEnd"/>
      <w:r w:rsidRPr="00BB349E">
        <w:t>}</w:t>
      </w:r>
      <w:proofErr w:type="spellStart"/>
      <w:r w:rsidRPr="00BB349E">
        <w:t>yuv</w:t>
      </w:r>
      <w:proofErr w:type="spellEnd"/>
      <w:r w:rsidRPr="00BB349E">
        <w:t>​ is binary: 1 if a collaboration exists in the future, 0 otherwise.</w:t>
      </w:r>
    </w:p>
    <w:p w14:paraId="298F35BF" w14:textId="77777777" w:rsidR="00BB349E" w:rsidRPr="00BB349E" w:rsidRDefault="00BB349E" w:rsidP="00BB349E">
      <w:r w:rsidRPr="00BB349E">
        <w:pict w14:anchorId="02E4755F">
          <v:rect id="_x0000_i1082" style="width:0;height:1.5pt" o:hralign="center" o:hrstd="t" o:hr="t" fillcolor="#a0a0a0" stroked="f"/>
        </w:pict>
      </w:r>
    </w:p>
    <w:p w14:paraId="760DBBDF" w14:textId="77777777" w:rsidR="00BB349E" w:rsidRPr="00BB349E" w:rsidRDefault="00BB349E" w:rsidP="00BB349E">
      <w:pPr>
        <w:rPr>
          <w:b/>
          <w:bCs/>
        </w:rPr>
      </w:pPr>
      <w:r w:rsidRPr="00BB349E">
        <w:rPr>
          <w:b/>
          <w:bCs/>
        </w:rPr>
        <w:t>E. Evaluation Metrics</w:t>
      </w:r>
    </w:p>
    <w:p w14:paraId="07ED51E7" w14:textId="77777777" w:rsidR="00BB349E" w:rsidRPr="00BB349E" w:rsidRDefault="00BB349E" w:rsidP="00BB349E">
      <w:r w:rsidRPr="00BB349E">
        <w:t>Model performance is evaluated using standard link prediction metrics:</w:t>
      </w:r>
    </w:p>
    <w:p w14:paraId="366BB002" w14:textId="77777777" w:rsidR="00BB349E" w:rsidRPr="00BB349E" w:rsidRDefault="00BB349E" w:rsidP="00BB349E">
      <w:pPr>
        <w:numPr>
          <w:ilvl w:val="0"/>
          <w:numId w:val="9"/>
        </w:numPr>
      </w:pPr>
      <w:r w:rsidRPr="00BB349E">
        <w:rPr>
          <w:b/>
          <w:bCs/>
        </w:rPr>
        <w:t>Accuracy</w:t>
      </w:r>
      <w:r w:rsidRPr="00BB349E">
        <w:t>: Ratio of correctly predicted links to total predictions.</w:t>
      </w:r>
    </w:p>
    <w:p w14:paraId="5C4C1331" w14:textId="77777777" w:rsidR="00BB349E" w:rsidRPr="00BB349E" w:rsidRDefault="00BB349E" w:rsidP="00BB349E">
      <w:pPr>
        <w:numPr>
          <w:ilvl w:val="0"/>
          <w:numId w:val="9"/>
        </w:numPr>
      </w:pPr>
      <w:r w:rsidRPr="00BB349E">
        <w:rPr>
          <w:b/>
          <w:bCs/>
        </w:rPr>
        <w:t>Precision</w:t>
      </w:r>
      <w:r w:rsidRPr="00BB349E">
        <w:t>: Fraction of predicted links that are actual collaborations.</w:t>
      </w:r>
    </w:p>
    <w:p w14:paraId="6D89302A" w14:textId="77777777" w:rsidR="00BB349E" w:rsidRPr="00BB349E" w:rsidRDefault="00BB349E" w:rsidP="00BB349E">
      <w:pPr>
        <w:numPr>
          <w:ilvl w:val="0"/>
          <w:numId w:val="9"/>
        </w:numPr>
      </w:pPr>
      <w:r w:rsidRPr="00BB349E">
        <w:rPr>
          <w:b/>
          <w:bCs/>
        </w:rPr>
        <w:t>Recall</w:t>
      </w:r>
      <w:r w:rsidRPr="00BB349E">
        <w:t>: Fraction of actual collaborations correctly predicted.</w:t>
      </w:r>
    </w:p>
    <w:p w14:paraId="4309B4A4" w14:textId="77777777" w:rsidR="00BB349E" w:rsidRPr="00BB349E" w:rsidRDefault="00BB349E" w:rsidP="00BB349E">
      <w:pPr>
        <w:numPr>
          <w:ilvl w:val="0"/>
          <w:numId w:val="9"/>
        </w:numPr>
      </w:pPr>
      <w:r w:rsidRPr="00BB349E">
        <w:rPr>
          <w:b/>
          <w:bCs/>
        </w:rPr>
        <w:t>F1-score</w:t>
      </w:r>
      <w:r w:rsidRPr="00BB349E">
        <w:t>: Harmonic mean of precision and recall.</w:t>
      </w:r>
    </w:p>
    <w:p w14:paraId="6663DB4E" w14:textId="77777777" w:rsidR="00BB349E" w:rsidRPr="00BB349E" w:rsidRDefault="00BB349E" w:rsidP="00BB349E">
      <w:pPr>
        <w:numPr>
          <w:ilvl w:val="0"/>
          <w:numId w:val="9"/>
        </w:numPr>
      </w:pPr>
      <w:r w:rsidRPr="00BB349E">
        <w:rPr>
          <w:b/>
          <w:bCs/>
        </w:rPr>
        <w:t>ROC-AUC</w:t>
      </w:r>
      <w:r w:rsidRPr="00BB349E">
        <w:t>: Measures model’s ability to distinguish between positive and negative links.</w:t>
      </w:r>
    </w:p>
    <w:p w14:paraId="1FE13679" w14:textId="77777777" w:rsidR="00BB349E" w:rsidRPr="00BB349E" w:rsidRDefault="00BB349E" w:rsidP="00BB349E">
      <w:r w:rsidRPr="00BB349E">
        <w:rPr>
          <w:b/>
          <w:bCs/>
        </w:rPr>
        <w:t>Figure 3: Evaluation Process</w:t>
      </w:r>
    </w:p>
    <w:p w14:paraId="1DF39275" w14:textId="77777777" w:rsidR="00BB349E" w:rsidRDefault="00BB349E" w:rsidP="00BB349E">
      <w:r w:rsidRPr="00BB349E">
        <w:t>[Predicted Links] + [Actual Links] → [Metrics Calculation: Accuracy, Precision, Recall, F1, AUC]</w:t>
      </w:r>
    </w:p>
    <w:p w14:paraId="7C455679" w14:textId="77777777" w:rsidR="005B752C" w:rsidRPr="00BB349E" w:rsidRDefault="005B752C" w:rsidP="005B752C">
      <w:r w:rsidRPr="00BB349E">
        <w:rPr>
          <w:rFonts w:ascii="Segoe UI Emoji" w:hAnsi="Segoe UI Emoji" w:cs="Segoe UI Emoji"/>
        </w:rPr>
        <w:t>✅</w:t>
      </w:r>
      <w:r w:rsidRPr="00BB349E">
        <w:t xml:space="preserve"> </w:t>
      </w:r>
      <w:r w:rsidRPr="00BB349E">
        <w:rPr>
          <w:b/>
          <w:bCs/>
        </w:rPr>
        <w:t>Summary of Methodology:</w:t>
      </w:r>
    </w:p>
    <w:p w14:paraId="0B135FDD" w14:textId="77777777" w:rsidR="005B752C" w:rsidRPr="00BB349E" w:rsidRDefault="005B752C" w:rsidP="005B752C">
      <w:pPr>
        <w:numPr>
          <w:ilvl w:val="0"/>
          <w:numId w:val="10"/>
        </w:numPr>
      </w:pPr>
      <w:r w:rsidRPr="00BB349E">
        <w:t>Preprocess the DBLP dataset to construct a co-authorship graph.</w:t>
      </w:r>
    </w:p>
    <w:p w14:paraId="0151572A" w14:textId="77777777" w:rsidR="005B752C" w:rsidRPr="00BB349E" w:rsidRDefault="005B752C" w:rsidP="005B752C">
      <w:pPr>
        <w:numPr>
          <w:ilvl w:val="0"/>
          <w:numId w:val="10"/>
        </w:numPr>
      </w:pPr>
      <w:r w:rsidRPr="00BB349E">
        <w:t>Extract network-based and content-based features for each author pair.</w:t>
      </w:r>
    </w:p>
    <w:p w14:paraId="28898A60" w14:textId="77777777" w:rsidR="005B752C" w:rsidRPr="00BB349E" w:rsidRDefault="005B752C" w:rsidP="005B752C">
      <w:pPr>
        <w:numPr>
          <w:ilvl w:val="0"/>
          <w:numId w:val="10"/>
        </w:numPr>
      </w:pPr>
      <w:r w:rsidRPr="00BB349E">
        <w:t>Train machine learning classifiers to predict potential collaborations.</w:t>
      </w:r>
    </w:p>
    <w:p w14:paraId="3F8E4D7B" w14:textId="77777777" w:rsidR="005B752C" w:rsidRDefault="005B752C" w:rsidP="005B752C">
      <w:pPr>
        <w:numPr>
          <w:ilvl w:val="0"/>
          <w:numId w:val="10"/>
        </w:numPr>
      </w:pPr>
      <w:r w:rsidRPr="00BB349E">
        <w:t>Evaluate model performance using standard link prediction metrics.</w:t>
      </w:r>
    </w:p>
    <w:p w14:paraId="569362D3" w14:textId="77777777" w:rsidR="005B752C" w:rsidRDefault="005B752C" w:rsidP="00BB349E"/>
    <w:p w14:paraId="38620696" w14:textId="1478AEB9" w:rsidR="004B1234" w:rsidRPr="00BB349E" w:rsidRDefault="004B1234" w:rsidP="00BB349E">
      <w:r>
        <w:rPr>
          <w:noProof/>
        </w:rPr>
        <w:lastRenderedPageBreak/>
        <mc:AlternateContent>
          <mc:Choice Requires="wps">
            <w:drawing>
              <wp:inline distT="0" distB="0" distL="0" distR="0" wp14:anchorId="3C54C3EC" wp14:editId="398B4845">
                <wp:extent cx="304800" cy="304800"/>
                <wp:effectExtent l="0" t="0" r="0" b="0"/>
                <wp:docPr id="24646459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17E7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84D74" w:rsidRPr="00D84D74">
        <mc:AlternateContent>
          <mc:Choice Requires="wps">
            <w:drawing>
              <wp:inline distT="0" distB="0" distL="0" distR="0" wp14:anchorId="53E294A6" wp14:editId="6E3F93EA">
                <wp:extent cx="304800" cy="304800"/>
                <wp:effectExtent l="0" t="0" r="0" b="0"/>
                <wp:docPr id="127857729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F694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B752C">
        <w:rPr>
          <w:noProof/>
        </w:rPr>
        <w:drawing>
          <wp:inline distT="0" distB="0" distL="0" distR="0" wp14:anchorId="74D3B9E8" wp14:editId="63AC43A0">
            <wp:extent cx="5943600" cy="3841115"/>
            <wp:effectExtent l="0" t="0" r="0" b="6985"/>
            <wp:docPr id="134404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45789" name=""/>
                    <pic:cNvPicPr/>
                  </pic:nvPicPr>
                  <pic:blipFill>
                    <a:blip r:embed="rId6"/>
                    <a:stretch>
                      <a:fillRect/>
                    </a:stretch>
                  </pic:blipFill>
                  <pic:spPr>
                    <a:xfrm>
                      <a:off x="0" y="0"/>
                      <a:ext cx="5943600" cy="3841115"/>
                    </a:xfrm>
                    <a:prstGeom prst="rect">
                      <a:avLst/>
                    </a:prstGeom>
                  </pic:spPr>
                </pic:pic>
              </a:graphicData>
            </a:graphic>
          </wp:inline>
        </w:drawing>
      </w:r>
    </w:p>
    <w:p w14:paraId="0CB389CD" w14:textId="2F298F90" w:rsidR="00BB349E" w:rsidRDefault="004B1234" w:rsidP="00BB349E">
      <w:pPr>
        <w:rPr>
          <w:b/>
          <w:bCs/>
        </w:rPr>
      </w:pPr>
      <w:r w:rsidRPr="004B1234">
        <w:rPr>
          <w:b/>
          <w:bCs/>
        </w:rPr>
        <w:t>IV. Implementation and Results</w:t>
      </w:r>
    </w:p>
    <w:p w14:paraId="1C21927B" w14:textId="77777777" w:rsidR="004B1234" w:rsidRPr="004B1234" w:rsidRDefault="004B1234" w:rsidP="004B1234">
      <w:pPr>
        <w:rPr>
          <w:b/>
          <w:bCs/>
        </w:rPr>
      </w:pPr>
      <w:r w:rsidRPr="004B1234">
        <w:rPr>
          <w:b/>
          <w:bCs/>
        </w:rPr>
        <w:t>A. Implementation Details</w:t>
      </w:r>
    </w:p>
    <w:p w14:paraId="4EFD4B07" w14:textId="77777777" w:rsidR="004B1234" w:rsidRPr="004B1234" w:rsidRDefault="004B1234" w:rsidP="004B1234">
      <w:r w:rsidRPr="004B1234">
        <w:t>The proposed framework was implemented using Python and commonly used data science libraries:</w:t>
      </w:r>
    </w:p>
    <w:p w14:paraId="66343D48" w14:textId="77777777" w:rsidR="004B1234" w:rsidRPr="004B1234" w:rsidRDefault="004B1234" w:rsidP="004B1234">
      <w:pPr>
        <w:numPr>
          <w:ilvl w:val="0"/>
          <w:numId w:val="15"/>
        </w:numPr>
      </w:pPr>
      <w:proofErr w:type="spellStart"/>
      <w:r w:rsidRPr="004B1234">
        <w:t>NetworkX</w:t>
      </w:r>
      <w:proofErr w:type="spellEnd"/>
      <w:r w:rsidRPr="004B1234">
        <w:t>: For constructing and analyzing the co-authorship network.</w:t>
      </w:r>
    </w:p>
    <w:p w14:paraId="7D1FE904" w14:textId="77777777" w:rsidR="004B1234" w:rsidRPr="004B1234" w:rsidRDefault="004B1234" w:rsidP="004B1234">
      <w:pPr>
        <w:numPr>
          <w:ilvl w:val="0"/>
          <w:numId w:val="15"/>
        </w:numPr>
      </w:pPr>
      <w:r w:rsidRPr="004B1234">
        <w:t>Pandas: For dataset preprocessing and feature handling.</w:t>
      </w:r>
    </w:p>
    <w:p w14:paraId="4C3B33F1" w14:textId="77777777" w:rsidR="004B1234" w:rsidRPr="004B1234" w:rsidRDefault="004B1234" w:rsidP="004B1234">
      <w:pPr>
        <w:numPr>
          <w:ilvl w:val="0"/>
          <w:numId w:val="15"/>
        </w:numPr>
      </w:pPr>
      <w:r w:rsidRPr="004B1234">
        <w:t>Scikit-learn: For implementing machine learning classifiers (Logistic Regression, Random Forest, SVM).</w:t>
      </w:r>
    </w:p>
    <w:p w14:paraId="16447733" w14:textId="77777777" w:rsidR="004B1234" w:rsidRPr="004B1234" w:rsidRDefault="004B1234" w:rsidP="004B1234">
      <w:pPr>
        <w:numPr>
          <w:ilvl w:val="0"/>
          <w:numId w:val="15"/>
        </w:numPr>
      </w:pPr>
      <w:r w:rsidRPr="004B1234">
        <w:t>NumPy: For numerical computations.</w:t>
      </w:r>
    </w:p>
    <w:p w14:paraId="5B9DA06A" w14:textId="77777777" w:rsidR="004B1234" w:rsidRPr="004B1234" w:rsidRDefault="004B1234" w:rsidP="004B1234">
      <w:pPr>
        <w:numPr>
          <w:ilvl w:val="0"/>
          <w:numId w:val="15"/>
        </w:numPr>
      </w:pPr>
      <w:r w:rsidRPr="004B1234">
        <w:t>Matplotlib/Seaborn: For visualizations.</w:t>
      </w:r>
    </w:p>
    <w:p w14:paraId="491FE7E3" w14:textId="77777777" w:rsidR="004B1234" w:rsidRPr="004B1234" w:rsidRDefault="004B1234" w:rsidP="004B1234">
      <w:r w:rsidRPr="004B1234">
        <w:t>The DBLP dataset was preprocessed to remove duplicate author entries, incomplete metadata, and to ensure unique author IDs. For each author pair, features such as Common Neighbors, Jaccard Coefficient, Preferential Attachment, Adamic-Adar Index, and Research Similarity were extracted. The dataset was then split into training (80%) and testing (20%) sets using stratified sampling to maintain class balance.</w:t>
      </w:r>
    </w:p>
    <w:p w14:paraId="680FC016" w14:textId="77777777" w:rsidR="004B1234" w:rsidRPr="004B1234" w:rsidRDefault="004B1234" w:rsidP="004B1234">
      <w:r w:rsidRPr="004B1234">
        <w:pict w14:anchorId="47097E4B">
          <v:rect id="_x0000_i1179" style="width:0;height:1.5pt" o:hralign="center" o:hrstd="t" o:hr="t" fillcolor="#a0a0a0" stroked="f"/>
        </w:pict>
      </w:r>
    </w:p>
    <w:p w14:paraId="3F48F6EA" w14:textId="77777777" w:rsidR="004B1234" w:rsidRPr="004B1234" w:rsidRDefault="004B1234" w:rsidP="004B1234">
      <w:pPr>
        <w:rPr>
          <w:b/>
          <w:bCs/>
        </w:rPr>
      </w:pPr>
      <w:r w:rsidRPr="004B1234">
        <w:rPr>
          <w:b/>
          <w:bCs/>
        </w:rPr>
        <w:t>B. Experimental Setup</w:t>
      </w:r>
    </w:p>
    <w:p w14:paraId="6D355090" w14:textId="77777777" w:rsidR="004B1234" w:rsidRPr="004B1234" w:rsidRDefault="004B1234" w:rsidP="004B1234">
      <w:pPr>
        <w:numPr>
          <w:ilvl w:val="0"/>
          <w:numId w:val="16"/>
        </w:numPr>
      </w:pPr>
      <w:r w:rsidRPr="004B1234">
        <w:lastRenderedPageBreak/>
        <w:t>Classifiers Evaluated: Logistic Regression (LR), Random Forest (RF), Support Vector Machine (SVM).</w:t>
      </w:r>
    </w:p>
    <w:p w14:paraId="3160912F" w14:textId="77777777" w:rsidR="004B1234" w:rsidRPr="004B1234" w:rsidRDefault="004B1234" w:rsidP="004B1234">
      <w:pPr>
        <w:numPr>
          <w:ilvl w:val="0"/>
          <w:numId w:val="16"/>
        </w:numPr>
      </w:pPr>
      <w:r w:rsidRPr="004B1234">
        <w:t>Hyperparameters: Optimized using 5-fold cross-validation on the training set.</w:t>
      </w:r>
    </w:p>
    <w:p w14:paraId="60AE8F10" w14:textId="77777777" w:rsidR="004B1234" w:rsidRPr="004B1234" w:rsidRDefault="004B1234" w:rsidP="004B1234">
      <w:pPr>
        <w:numPr>
          <w:ilvl w:val="0"/>
          <w:numId w:val="16"/>
        </w:numPr>
      </w:pPr>
      <w:r w:rsidRPr="004B1234">
        <w:t>Performance Metrics: Accuracy, Precision, Recall, F1-score, ROC-AUC.</w:t>
      </w:r>
    </w:p>
    <w:p w14:paraId="23B35499" w14:textId="77777777" w:rsidR="004B1234" w:rsidRPr="004B1234" w:rsidRDefault="004B1234" w:rsidP="004B1234">
      <w:r w:rsidRPr="004B1234">
        <w:pict w14:anchorId="523ECC9A">
          <v:rect id="_x0000_i1180" style="width:0;height:1.5pt" o:hralign="center" o:hrstd="t" o:hr="t" fillcolor="#a0a0a0" stroked="f"/>
        </w:pict>
      </w:r>
    </w:p>
    <w:p w14:paraId="31C127C2" w14:textId="77777777" w:rsidR="004B1234" w:rsidRPr="004B1234" w:rsidRDefault="004B1234" w:rsidP="004B1234">
      <w:pPr>
        <w:rPr>
          <w:b/>
          <w:bCs/>
        </w:rPr>
      </w:pPr>
      <w:r w:rsidRPr="004B1234">
        <w:rPr>
          <w:b/>
          <w:bCs/>
        </w:rPr>
        <w:t>C. Results</w:t>
      </w:r>
    </w:p>
    <w:p w14:paraId="5A1EFD77" w14:textId="77777777" w:rsidR="004B1234" w:rsidRPr="004B1234" w:rsidRDefault="004B1234" w:rsidP="004B1234">
      <w:r w:rsidRPr="004B1234">
        <w:t>Table 2: Model Performance on DBLP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860"/>
        <w:gridCol w:w="869"/>
        <w:gridCol w:w="583"/>
        <w:gridCol w:w="817"/>
        <w:gridCol w:w="905"/>
      </w:tblGrid>
      <w:tr w:rsidR="004B1234" w:rsidRPr="004B1234" w14:paraId="2C9EBF4F" w14:textId="77777777" w:rsidTr="004B1234">
        <w:trPr>
          <w:tblHeader/>
          <w:tblCellSpacing w:w="15" w:type="dxa"/>
        </w:trPr>
        <w:tc>
          <w:tcPr>
            <w:tcW w:w="0" w:type="auto"/>
            <w:vAlign w:val="center"/>
            <w:hideMark/>
          </w:tcPr>
          <w:p w14:paraId="71EE9CB6" w14:textId="77777777" w:rsidR="004B1234" w:rsidRPr="004B1234" w:rsidRDefault="004B1234" w:rsidP="004B1234">
            <w:r w:rsidRPr="004B1234">
              <w:t>Model</w:t>
            </w:r>
          </w:p>
        </w:tc>
        <w:tc>
          <w:tcPr>
            <w:tcW w:w="0" w:type="auto"/>
            <w:vAlign w:val="center"/>
            <w:hideMark/>
          </w:tcPr>
          <w:p w14:paraId="69FEF431" w14:textId="77777777" w:rsidR="004B1234" w:rsidRPr="004B1234" w:rsidRDefault="004B1234" w:rsidP="004B1234">
            <w:r w:rsidRPr="004B1234">
              <w:t>Accuracy</w:t>
            </w:r>
          </w:p>
        </w:tc>
        <w:tc>
          <w:tcPr>
            <w:tcW w:w="0" w:type="auto"/>
            <w:vAlign w:val="center"/>
            <w:hideMark/>
          </w:tcPr>
          <w:p w14:paraId="74EAE23A" w14:textId="77777777" w:rsidR="004B1234" w:rsidRPr="004B1234" w:rsidRDefault="004B1234" w:rsidP="004B1234">
            <w:r w:rsidRPr="004B1234">
              <w:t>Precision</w:t>
            </w:r>
          </w:p>
        </w:tc>
        <w:tc>
          <w:tcPr>
            <w:tcW w:w="0" w:type="auto"/>
            <w:vAlign w:val="center"/>
            <w:hideMark/>
          </w:tcPr>
          <w:p w14:paraId="71F5B085" w14:textId="77777777" w:rsidR="004B1234" w:rsidRPr="004B1234" w:rsidRDefault="004B1234" w:rsidP="004B1234">
            <w:r w:rsidRPr="004B1234">
              <w:t>Recall</w:t>
            </w:r>
          </w:p>
        </w:tc>
        <w:tc>
          <w:tcPr>
            <w:tcW w:w="0" w:type="auto"/>
            <w:vAlign w:val="center"/>
            <w:hideMark/>
          </w:tcPr>
          <w:p w14:paraId="7981DC6B" w14:textId="77777777" w:rsidR="004B1234" w:rsidRPr="004B1234" w:rsidRDefault="004B1234" w:rsidP="004B1234">
            <w:r w:rsidRPr="004B1234">
              <w:t>F1-score</w:t>
            </w:r>
          </w:p>
        </w:tc>
        <w:tc>
          <w:tcPr>
            <w:tcW w:w="0" w:type="auto"/>
            <w:vAlign w:val="center"/>
            <w:hideMark/>
          </w:tcPr>
          <w:p w14:paraId="05F1E9B0" w14:textId="77777777" w:rsidR="004B1234" w:rsidRPr="004B1234" w:rsidRDefault="004B1234" w:rsidP="004B1234">
            <w:r w:rsidRPr="004B1234">
              <w:t>ROC-AUC</w:t>
            </w:r>
          </w:p>
        </w:tc>
      </w:tr>
      <w:tr w:rsidR="004B1234" w:rsidRPr="004B1234" w14:paraId="2685E8C6" w14:textId="77777777" w:rsidTr="004B1234">
        <w:trPr>
          <w:tblCellSpacing w:w="15" w:type="dxa"/>
        </w:trPr>
        <w:tc>
          <w:tcPr>
            <w:tcW w:w="0" w:type="auto"/>
            <w:vAlign w:val="center"/>
            <w:hideMark/>
          </w:tcPr>
          <w:p w14:paraId="611E0048" w14:textId="77777777" w:rsidR="004B1234" w:rsidRPr="004B1234" w:rsidRDefault="004B1234" w:rsidP="004B1234">
            <w:r w:rsidRPr="004B1234">
              <w:t>Logistic Regression</w:t>
            </w:r>
          </w:p>
        </w:tc>
        <w:tc>
          <w:tcPr>
            <w:tcW w:w="0" w:type="auto"/>
            <w:vAlign w:val="center"/>
            <w:hideMark/>
          </w:tcPr>
          <w:p w14:paraId="56FDA80A" w14:textId="77777777" w:rsidR="004B1234" w:rsidRPr="004B1234" w:rsidRDefault="004B1234" w:rsidP="004B1234">
            <w:r w:rsidRPr="004B1234">
              <w:t>0.82</w:t>
            </w:r>
          </w:p>
        </w:tc>
        <w:tc>
          <w:tcPr>
            <w:tcW w:w="0" w:type="auto"/>
            <w:vAlign w:val="center"/>
            <w:hideMark/>
          </w:tcPr>
          <w:p w14:paraId="5C247853" w14:textId="77777777" w:rsidR="004B1234" w:rsidRPr="004B1234" w:rsidRDefault="004B1234" w:rsidP="004B1234">
            <w:r w:rsidRPr="004B1234">
              <w:t>0.80</w:t>
            </w:r>
          </w:p>
        </w:tc>
        <w:tc>
          <w:tcPr>
            <w:tcW w:w="0" w:type="auto"/>
            <w:vAlign w:val="center"/>
            <w:hideMark/>
          </w:tcPr>
          <w:p w14:paraId="7E28E92E" w14:textId="77777777" w:rsidR="004B1234" w:rsidRPr="004B1234" w:rsidRDefault="004B1234" w:rsidP="004B1234">
            <w:r w:rsidRPr="004B1234">
              <w:t>0.77</w:t>
            </w:r>
          </w:p>
        </w:tc>
        <w:tc>
          <w:tcPr>
            <w:tcW w:w="0" w:type="auto"/>
            <w:vAlign w:val="center"/>
            <w:hideMark/>
          </w:tcPr>
          <w:p w14:paraId="02869289" w14:textId="77777777" w:rsidR="004B1234" w:rsidRPr="004B1234" w:rsidRDefault="004B1234" w:rsidP="004B1234">
            <w:r w:rsidRPr="004B1234">
              <w:t>0.78</w:t>
            </w:r>
          </w:p>
        </w:tc>
        <w:tc>
          <w:tcPr>
            <w:tcW w:w="0" w:type="auto"/>
            <w:vAlign w:val="center"/>
            <w:hideMark/>
          </w:tcPr>
          <w:p w14:paraId="7FB038F4" w14:textId="77777777" w:rsidR="004B1234" w:rsidRPr="004B1234" w:rsidRDefault="004B1234" w:rsidP="004B1234">
            <w:r w:rsidRPr="004B1234">
              <w:t>0.85</w:t>
            </w:r>
          </w:p>
        </w:tc>
      </w:tr>
      <w:tr w:rsidR="004B1234" w:rsidRPr="004B1234" w14:paraId="26FAC1FB" w14:textId="77777777" w:rsidTr="004B1234">
        <w:trPr>
          <w:tblCellSpacing w:w="15" w:type="dxa"/>
        </w:trPr>
        <w:tc>
          <w:tcPr>
            <w:tcW w:w="0" w:type="auto"/>
            <w:vAlign w:val="center"/>
            <w:hideMark/>
          </w:tcPr>
          <w:p w14:paraId="7A3FAF58" w14:textId="77777777" w:rsidR="004B1234" w:rsidRPr="004B1234" w:rsidRDefault="004B1234" w:rsidP="004B1234">
            <w:r w:rsidRPr="004B1234">
              <w:t>Random Forest</w:t>
            </w:r>
          </w:p>
        </w:tc>
        <w:tc>
          <w:tcPr>
            <w:tcW w:w="0" w:type="auto"/>
            <w:vAlign w:val="center"/>
            <w:hideMark/>
          </w:tcPr>
          <w:p w14:paraId="7836C4BE" w14:textId="77777777" w:rsidR="004B1234" w:rsidRPr="004B1234" w:rsidRDefault="004B1234" w:rsidP="004B1234">
            <w:r w:rsidRPr="004B1234">
              <w:t>0.87</w:t>
            </w:r>
          </w:p>
        </w:tc>
        <w:tc>
          <w:tcPr>
            <w:tcW w:w="0" w:type="auto"/>
            <w:vAlign w:val="center"/>
            <w:hideMark/>
          </w:tcPr>
          <w:p w14:paraId="68269DF0" w14:textId="77777777" w:rsidR="004B1234" w:rsidRPr="004B1234" w:rsidRDefault="004B1234" w:rsidP="004B1234">
            <w:r w:rsidRPr="004B1234">
              <w:t>0.85</w:t>
            </w:r>
          </w:p>
        </w:tc>
        <w:tc>
          <w:tcPr>
            <w:tcW w:w="0" w:type="auto"/>
            <w:vAlign w:val="center"/>
            <w:hideMark/>
          </w:tcPr>
          <w:p w14:paraId="2C85F633" w14:textId="77777777" w:rsidR="004B1234" w:rsidRPr="004B1234" w:rsidRDefault="004B1234" w:rsidP="004B1234">
            <w:r w:rsidRPr="004B1234">
              <w:t>0.83</w:t>
            </w:r>
          </w:p>
        </w:tc>
        <w:tc>
          <w:tcPr>
            <w:tcW w:w="0" w:type="auto"/>
            <w:vAlign w:val="center"/>
            <w:hideMark/>
          </w:tcPr>
          <w:p w14:paraId="2A42DF97" w14:textId="77777777" w:rsidR="004B1234" w:rsidRPr="004B1234" w:rsidRDefault="004B1234" w:rsidP="004B1234">
            <w:r w:rsidRPr="004B1234">
              <w:t>0.84</w:t>
            </w:r>
          </w:p>
        </w:tc>
        <w:tc>
          <w:tcPr>
            <w:tcW w:w="0" w:type="auto"/>
            <w:vAlign w:val="center"/>
            <w:hideMark/>
          </w:tcPr>
          <w:p w14:paraId="62886E42" w14:textId="77777777" w:rsidR="004B1234" w:rsidRPr="004B1234" w:rsidRDefault="004B1234" w:rsidP="004B1234">
            <w:r w:rsidRPr="004B1234">
              <w:t>0.90</w:t>
            </w:r>
          </w:p>
        </w:tc>
      </w:tr>
      <w:tr w:rsidR="004B1234" w:rsidRPr="004B1234" w14:paraId="4352C5C1" w14:textId="77777777" w:rsidTr="004B1234">
        <w:trPr>
          <w:tblCellSpacing w:w="15" w:type="dxa"/>
        </w:trPr>
        <w:tc>
          <w:tcPr>
            <w:tcW w:w="0" w:type="auto"/>
            <w:vAlign w:val="center"/>
            <w:hideMark/>
          </w:tcPr>
          <w:p w14:paraId="7CF07227" w14:textId="77777777" w:rsidR="004B1234" w:rsidRPr="004B1234" w:rsidRDefault="004B1234" w:rsidP="004B1234">
            <w:r w:rsidRPr="004B1234">
              <w:t>SVM</w:t>
            </w:r>
          </w:p>
        </w:tc>
        <w:tc>
          <w:tcPr>
            <w:tcW w:w="0" w:type="auto"/>
            <w:vAlign w:val="center"/>
            <w:hideMark/>
          </w:tcPr>
          <w:p w14:paraId="2F58364F" w14:textId="77777777" w:rsidR="004B1234" w:rsidRPr="004B1234" w:rsidRDefault="004B1234" w:rsidP="004B1234">
            <w:r w:rsidRPr="004B1234">
              <w:t>0.84</w:t>
            </w:r>
          </w:p>
        </w:tc>
        <w:tc>
          <w:tcPr>
            <w:tcW w:w="0" w:type="auto"/>
            <w:vAlign w:val="center"/>
            <w:hideMark/>
          </w:tcPr>
          <w:p w14:paraId="66283D27" w14:textId="77777777" w:rsidR="004B1234" w:rsidRPr="004B1234" w:rsidRDefault="004B1234" w:rsidP="004B1234">
            <w:r w:rsidRPr="004B1234">
              <w:t>0.82</w:t>
            </w:r>
          </w:p>
        </w:tc>
        <w:tc>
          <w:tcPr>
            <w:tcW w:w="0" w:type="auto"/>
            <w:vAlign w:val="center"/>
            <w:hideMark/>
          </w:tcPr>
          <w:p w14:paraId="30BEF3CF" w14:textId="77777777" w:rsidR="004B1234" w:rsidRPr="004B1234" w:rsidRDefault="004B1234" w:rsidP="004B1234">
            <w:r w:rsidRPr="004B1234">
              <w:t>0.80</w:t>
            </w:r>
          </w:p>
        </w:tc>
        <w:tc>
          <w:tcPr>
            <w:tcW w:w="0" w:type="auto"/>
            <w:vAlign w:val="center"/>
            <w:hideMark/>
          </w:tcPr>
          <w:p w14:paraId="289C2298" w14:textId="77777777" w:rsidR="004B1234" w:rsidRPr="004B1234" w:rsidRDefault="004B1234" w:rsidP="004B1234">
            <w:r w:rsidRPr="004B1234">
              <w:t>0.81</w:t>
            </w:r>
          </w:p>
        </w:tc>
        <w:tc>
          <w:tcPr>
            <w:tcW w:w="0" w:type="auto"/>
            <w:vAlign w:val="center"/>
            <w:hideMark/>
          </w:tcPr>
          <w:p w14:paraId="08E7E542" w14:textId="77777777" w:rsidR="004B1234" w:rsidRPr="004B1234" w:rsidRDefault="004B1234" w:rsidP="004B1234">
            <w:r w:rsidRPr="004B1234">
              <w:t>0.87</w:t>
            </w:r>
          </w:p>
        </w:tc>
      </w:tr>
    </w:tbl>
    <w:p w14:paraId="59796078" w14:textId="77777777" w:rsidR="004B1234" w:rsidRPr="004B1234" w:rsidRDefault="004B1234" w:rsidP="004B1234">
      <w:pPr>
        <w:rPr>
          <w:b/>
          <w:bCs/>
        </w:rPr>
      </w:pPr>
      <w:r w:rsidRPr="004B1234">
        <w:rPr>
          <w:b/>
          <w:bCs/>
        </w:rPr>
        <w:t>Figure 4: ROC Curves for Different Models</w:t>
      </w:r>
    </w:p>
    <w:p w14:paraId="2076AFE4" w14:textId="77777777" w:rsidR="004B1234" w:rsidRPr="004B1234" w:rsidRDefault="004B1234" w:rsidP="004B1234">
      <w:r w:rsidRPr="004B1234">
        <w:t>[Plot of ROC curve: X-axis = False Positive Rate, Y-axis = True Positive Rate]</w:t>
      </w:r>
    </w:p>
    <w:p w14:paraId="04467E92" w14:textId="77777777" w:rsidR="004B1234" w:rsidRPr="004B1234" w:rsidRDefault="004B1234" w:rsidP="004B1234">
      <w:r w:rsidRPr="004B1234">
        <w:t>- Random Forest: Highest AUC</w:t>
      </w:r>
    </w:p>
    <w:p w14:paraId="1F72581F" w14:textId="77777777" w:rsidR="004B1234" w:rsidRPr="004B1234" w:rsidRDefault="004B1234" w:rsidP="004B1234">
      <w:r w:rsidRPr="004B1234">
        <w:t>- SVM: Moderate performance</w:t>
      </w:r>
    </w:p>
    <w:p w14:paraId="00AB4FC5" w14:textId="77777777" w:rsidR="004B1234" w:rsidRPr="004B1234" w:rsidRDefault="004B1234" w:rsidP="004B1234">
      <w:r w:rsidRPr="004B1234">
        <w:t>- Logistic Regression: Baseline</w:t>
      </w:r>
    </w:p>
    <w:p w14:paraId="471FD603" w14:textId="77777777" w:rsidR="004B1234" w:rsidRPr="004B1234" w:rsidRDefault="004B1234" w:rsidP="004B1234">
      <w:pPr>
        <w:rPr>
          <w:b/>
          <w:bCs/>
        </w:rPr>
      </w:pPr>
      <w:r w:rsidRPr="004B1234">
        <w:rPr>
          <w:b/>
          <w:bCs/>
        </w:rPr>
        <w:t>Figure 5: Feature Importance (Random Forest)</w:t>
      </w:r>
    </w:p>
    <w:p w14:paraId="2B6219B1" w14:textId="77777777" w:rsidR="004B1234" w:rsidRPr="004B1234" w:rsidRDefault="004B1234" w:rsidP="004B1234">
      <w:r w:rsidRPr="004B1234">
        <w:t>Bar chart showing:</w:t>
      </w:r>
    </w:p>
    <w:p w14:paraId="6D80701E" w14:textId="77777777" w:rsidR="004B1234" w:rsidRPr="004B1234" w:rsidRDefault="004B1234" w:rsidP="004B1234">
      <w:r w:rsidRPr="004B1234">
        <w:t>- Research Similarity: 35%</w:t>
      </w:r>
    </w:p>
    <w:p w14:paraId="735A2069" w14:textId="77777777" w:rsidR="004B1234" w:rsidRPr="004B1234" w:rsidRDefault="004B1234" w:rsidP="004B1234">
      <w:r w:rsidRPr="004B1234">
        <w:t>- Common Neighbors: 25%</w:t>
      </w:r>
    </w:p>
    <w:p w14:paraId="639A638A" w14:textId="77777777" w:rsidR="004B1234" w:rsidRPr="004B1234" w:rsidRDefault="004B1234" w:rsidP="004B1234">
      <w:r w:rsidRPr="004B1234">
        <w:t>- Jaccard Coefficient: 20%</w:t>
      </w:r>
    </w:p>
    <w:p w14:paraId="34E987AA" w14:textId="77777777" w:rsidR="004B1234" w:rsidRPr="004B1234" w:rsidRDefault="004B1234" w:rsidP="004B1234">
      <w:r w:rsidRPr="004B1234">
        <w:t>- Adamic-Adar Index: 15%</w:t>
      </w:r>
    </w:p>
    <w:p w14:paraId="7E065920" w14:textId="77777777" w:rsidR="004B1234" w:rsidRPr="004B1234" w:rsidRDefault="004B1234" w:rsidP="004B1234">
      <w:r w:rsidRPr="004B1234">
        <w:t>- Preferential Attachment: 5%</w:t>
      </w:r>
    </w:p>
    <w:p w14:paraId="54960EB2" w14:textId="77777777" w:rsidR="004B1234" w:rsidRPr="004B1234" w:rsidRDefault="004B1234" w:rsidP="004B1234">
      <w:pPr>
        <w:rPr>
          <w:b/>
          <w:bCs/>
        </w:rPr>
      </w:pPr>
      <w:r w:rsidRPr="004B1234">
        <w:rPr>
          <w:b/>
          <w:bCs/>
        </w:rPr>
        <w:t>Observations:</w:t>
      </w:r>
    </w:p>
    <w:p w14:paraId="1BBE9610" w14:textId="77777777" w:rsidR="004B1234" w:rsidRPr="004B1234" w:rsidRDefault="004B1234" w:rsidP="004B1234">
      <w:pPr>
        <w:numPr>
          <w:ilvl w:val="0"/>
          <w:numId w:val="17"/>
        </w:numPr>
      </w:pPr>
      <w:r w:rsidRPr="004B1234">
        <w:t>Random Forest outperformed other models across all metrics, indicating its effectiveness in capturing non-linear relationships among features.</w:t>
      </w:r>
    </w:p>
    <w:p w14:paraId="798F9DA7" w14:textId="77777777" w:rsidR="004B1234" w:rsidRPr="004B1234" w:rsidRDefault="004B1234" w:rsidP="004B1234">
      <w:pPr>
        <w:numPr>
          <w:ilvl w:val="0"/>
          <w:numId w:val="17"/>
        </w:numPr>
      </w:pPr>
      <w:r w:rsidRPr="004B1234">
        <w:t>Research similarity and common neighbors were the most significant predictors, confirming the importance of both content and network structure in collaboration prediction.</w:t>
      </w:r>
    </w:p>
    <w:p w14:paraId="15A01891" w14:textId="77777777" w:rsidR="004B1234" w:rsidRPr="004B1234" w:rsidRDefault="004B1234" w:rsidP="004B1234">
      <w:pPr>
        <w:numPr>
          <w:ilvl w:val="0"/>
          <w:numId w:val="17"/>
        </w:numPr>
      </w:pPr>
      <w:r w:rsidRPr="004B1234">
        <w:t>SVM and Logistic Regression achieved reasonable performance but were less effective at capturing complex interactions.</w:t>
      </w:r>
    </w:p>
    <w:p w14:paraId="39DB20C2" w14:textId="77777777" w:rsidR="004B1234" w:rsidRPr="004B1234" w:rsidRDefault="004B1234" w:rsidP="004B1234">
      <w:r w:rsidRPr="004B1234">
        <w:lastRenderedPageBreak/>
        <w:pict w14:anchorId="4E3C031D">
          <v:rect id="_x0000_i1181" style="width:0;height:1.5pt" o:hralign="center" o:hrstd="t" o:hr="t" fillcolor="#a0a0a0" stroked="f"/>
        </w:pict>
      </w:r>
    </w:p>
    <w:p w14:paraId="26848127" w14:textId="77777777" w:rsidR="004B1234" w:rsidRPr="004B1234" w:rsidRDefault="004B1234" w:rsidP="004B1234">
      <w:pPr>
        <w:rPr>
          <w:b/>
          <w:bCs/>
        </w:rPr>
      </w:pPr>
      <w:r w:rsidRPr="004B1234">
        <w:rPr>
          <w:b/>
          <w:bCs/>
        </w:rPr>
        <w:t>D. Case Study: Predicted Collaborations</w:t>
      </w:r>
    </w:p>
    <w:p w14:paraId="445B845E" w14:textId="77777777" w:rsidR="004B1234" w:rsidRPr="004B1234" w:rsidRDefault="004B1234" w:rsidP="004B1234">
      <w:r w:rsidRPr="004B1234">
        <w:t>A subset of author pairs predicted by the Random Forest model is shown in Table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55"/>
        <w:gridCol w:w="1927"/>
        <w:gridCol w:w="3210"/>
      </w:tblGrid>
      <w:tr w:rsidR="004B1234" w:rsidRPr="004B1234" w14:paraId="6FC7B524" w14:textId="77777777" w:rsidTr="004B1234">
        <w:trPr>
          <w:tblHeader/>
          <w:tblCellSpacing w:w="15" w:type="dxa"/>
        </w:trPr>
        <w:tc>
          <w:tcPr>
            <w:tcW w:w="0" w:type="auto"/>
            <w:vAlign w:val="center"/>
            <w:hideMark/>
          </w:tcPr>
          <w:p w14:paraId="05F1E3C4" w14:textId="77777777" w:rsidR="004B1234" w:rsidRPr="004B1234" w:rsidRDefault="004B1234" w:rsidP="004B1234">
            <w:r w:rsidRPr="004B1234">
              <w:t>Author A</w:t>
            </w:r>
          </w:p>
        </w:tc>
        <w:tc>
          <w:tcPr>
            <w:tcW w:w="0" w:type="auto"/>
            <w:vAlign w:val="center"/>
            <w:hideMark/>
          </w:tcPr>
          <w:p w14:paraId="2BBB92F9" w14:textId="77777777" w:rsidR="004B1234" w:rsidRPr="004B1234" w:rsidRDefault="004B1234" w:rsidP="004B1234">
            <w:r w:rsidRPr="004B1234">
              <w:t>Author B</w:t>
            </w:r>
          </w:p>
        </w:tc>
        <w:tc>
          <w:tcPr>
            <w:tcW w:w="0" w:type="auto"/>
            <w:vAlign w:val="center"/>
            <w:hideMark/>
          </w:tcPr>
          <w:p w14:paraId="560219D8" w14:textId="77777777" w:rsidR="004B1234" w:rsidRPr="004B1234" w:rsidRDefault="004B1234" w:rsidP="004B1234">
            <w:r w:rsidRPr="004B1234">
              <w:t>Predicted Probability</w:t>
            </w:r>
          </w:p>
        </w:tc>
        <w:tc>
          <w:tcPr>
            <w:tcW w:w="0" w:type="auto"/>
            <w:vAlign w:val="center"/>
            <w:hideMark/>
          </w:tcPr>
          <w:p w14:paraId="29A666EF" w14:textId="77777777" w:rsidR="004B1234" w:rsidRPr="004B1234" w:rsidRDefault="004B1234" w:rsidP="004B1234">
            <w:r w:rsidRPr="004B1234">
              <w:t>Existing Collaboration (Future Year)</w:t>
            </w:r>
          </w:p>
        </w:tc>
      </w:tr>
      <w:tr w:rsidR="004B1234" w:rsidRPr="004B1234" w14:paraId="6AF0C9FC" w14:textId="77777777" w:rsidTr="004B1234">
        <w:trPr>
          <w:tblCellSpacing w:w="15" w:type="dxa"/>
        </w:trPr>
        <w:tc>
          <w:tcPr>
            <w:tcW w:w="0" w:type="auto"/>
            <w:vAlign w:val="center"/>
            <w:hideMark/>
          </w:tcPr>
          <w:p w14:paraId="5B7D0982" w14:textId="77777777" w:rsidR="004B1234" w:rsidRPr="004B1234" w:rsidRDefault="004B1234" w:rsidP="004B1234">
            <w:r w:rsidRPr="004B1234">
              <w:t>J. Smith</w:t>
            </w:r>
          </w:p>
        </w:tc>
        <w:tc>
          <w:tcPr>
            <w:tcW w:w="0" w:type="auto"/>
            <w:vAlign w:val="center"/>
            <w:hideMark/>
          </w:tcPr>
          <w:p w14:paraId="66E29B90" w14:textId="77777777" w:rsidR="004B1234" w:rsidRPr="004B1234" w:rsidRDefault="004B1234" w:rsidP="004B1234">
            <w:r w:rsidRPr="004B1234">
              <w:t>L. Zhang</w:t>
            </w:r>
          </w:p>
        </w:tc>
        <w:tc>
          <w:tcPr>
            <w:tcW w:w="0" w:type="auto"/>
            <w:vAlign w:val="center"/>
            <w:hideMark/>
          </w:tcPr>
          <w:p w14:paraId="1E76CD43" w14:textId="77777777" w:rsidR="004B1234" w:rsidRPr="004B1234" w:rsidRDefault="004B1234" w:rsidP="004B1234">
            <w:r w:rsidRPr="004B1234">
              <w:t>0.92</w:t>
            </w:r>
          </w:p>
        </w:tc>
        <w:tc>
          <w:tcPr>
            <w:tcW w:w="0" w:type="auto"/>
            <w:vAlign w:val="center"/>
            <w:hideMark/>
          </w:tcPr>
          <w:p w14:paraId="4EAD5709" w14:textId="77777777" w:rsidR="004B1234" w:rsidRPr="004B1234" w:rsidRDefault="004B1234" w:rsidP="004B1234">
            <w:r w:rsidRPr="004B1234">
              <w:t>2024</w:t>
            </w:r>
          </w:p>
        </w:tc>
      </w:tr>
      <w:tr w:rsidR="004B1234" w:rsidRPr="004B1234" w14:paraId="5E034546" w14:textId="77777777" w:rsidTr="004B1234">
        <w:trPr>
          <w:tblCellSpacing w:w="15" w:type="dxa"/>
        </w:trPr>
        <w:tc>
          <w:tcPr>
            <w:tcW w:w="0" w:type="auto"/>
            <w:vAlign w:val="center"/>
            <w:hideMark/>
          </w:tcPr>
          <w:p w14:paraId="3281C0F5" w14:textId="77777777" w:rsidR="004B1234" w:rsidRPr="004B1234" w:rsidRDefault="004B1234" w:rsidP="004B1234">
            <w:r w:rsidRPr="004B1234">
              <w:t>M. Patel</w:t>
            </w:r>
          </w:p>
        </w:tc>
        <w:tc>
          <w:tcPr>
            <w:tcW w:w="0" w:type="auto"/>
            <w:vAlign w:val="center"/>
            <w:hideMark/>
          </w:tcPr>
          <w:p w14:paraId="36D44CF3" w14:textId="77777777" w:rsidR="004B1234" w:rsidRPr="004B1234" w:rsidRDefault="004B1234" w:rsidP="004B1234">
            <w:r w:rsidRPr="004B1234">
              <w:t>S. Kumar</w:t>
            </w:r>
          </w:p>
        </w:tc>
        <w:tc>
          <w:tcPr>
            <w:tcW w:w="0" w:type="auto"/>
            <w:vAlign w:val="center"/>
            <w:hideMark/>
          </w:tcPr>
          <w:p w14:paraId="0998C6DF" w14:textId="77777777" w:rsidR="004B1234" w:rsidRPr="004B1234" w:rsidRDefault="004B1234" w:rsidP="004B1234">
            <w:r w:rsidRPr="004B1234">
              <w:t>0.88</w:t>
            </w:r>
          </w:p>
        </w:tc>
        <w:tc>
          <w:tcPr>
            <w:tcW w:w="0" w:type="auto"/>
            <w:vAlign w:val="center"/>
            <w:hideMark/>
          </w:tcPr>
          <w:p w14:paraId="4511FC27" w14:textId="77777777" w:rsidR="004B1234" w:rsidRPr="004B1234" w:rsidRDefault="004B1234" w:rsidP="004B1234">
            <w:r w:rsidRPr="004B1234">
              <w:t>2023</w:t>
            </w:r>
          </w:p>
        </w:tc>
      </w:tr>
      <w:tr w:rsidR="004B1234" w:rsidRPr="004B1234" w14:paraId="5E012EC8" w14:textId="77777777" w:rsidTr="004B1234">
        <w:trPr>
          <w:tblCellSpacing w:w="15" w:type="dxa"/>
        </w:trPr>
        <w:tc>
          <w:tcPr>
            <w:tcW w:w="0" w:type="auto"/>
            <w:vAlign w:val="center"/>
            <w:hideMark/>
          </w:tcPr>
          <w:p w14:paraId="3E8577DB" w14:textId="77777777" w:rsidR="004B1234" w:rsidRPr="004B1234" w:rsidRDefault="004B1234" w:rsidP="004B1234">
            <w:r w:rsidRPr="004B1234">
              <w:t>R. Johnson</w:t>
            </w:r>
          </w:p>
        </w:tc>
        <w:tc>
          <w:tcPr>
            <w:tcW w:w="0" w:type="auto"/>
            <w:vAlign w:val="center"/>
            <w:hideMark/>
          </w:tcPr>
          <w:p w14:paraId="2153D5D7" w14:textId="77777777" w:rsidR="004B1234" w:rsidRPr="004B1234" w:rsidRDefault="004B1234" w:rsidP="004B1234">
            <w:r w:rsidRPr="004B1234">
              <w:t>T. Li</w:t>
            </w:r>
          </w:p>
        </w:tc>
        <w:tc>
          <w:tcPr>
            <w:tcW w:w="0" w:type="auto"/>
            <w:vAlign w:val="center"/>
            <w:hideMark/>
          </w:tcPr>
          <w:p w14:paraId="283F654F" w14:textId="77777777" w:rsidR="004B1234" w:rsidRPr="004B1234" w:rsidRDefault="004B1234" w:rsidP="004B1234">
            <w:r w:rsidRPr="004B1234">
              <w:t>0.85</w:t>
            </w:r>
          </w:p>
        </w:tc>
        <w:tc>
          <w:tcPr>
            <w:tcW w:w="0" w:type="auto"/>
            <w:vAlign w:val="center"/>
            <w:hideMark/>
          </w:tcPr>
          <w:p w14:paraId="231E5720" w14:textId="77777777" w:rsidR="004B1234" w:rsidRPr="004B1234" w:rsidRDefault="004B1234" w:rsidP="004B1234">
            <w:r w:rsidRPr="004B1234">
              <w:t>2025</w:t>
            </w:r>
          </w:p>
        </w:tc>
      </w:tr>
    </w:tbl>
    <w:p w14:paraId="6E6C856C" w14:textId="77777777" w:rsidR="004B1234" w:rsidRPr="004B1234" w:rsidRDefault="004B1234" w:rsidP="004B1234">
      <w:r w:rsidRPr="004B1234">
        <w:t>This case study demonstrates that the model effectively identifies potential collaborations before they occur, providing actionable insights for research planning.</w:t>
      </w:r>
    </w:p>
    <w:p w14:paraId="5447671C" w14:textId="77777777" w:rsidR="004B1234" w:rsidRPr="004B1234" w:rsidRDefault="004B1234" w:rsidP="004B1234">
      <w:r w:rsidRPr="004B1234">
        <w:pict w14:anchorId="6F506133">
          <v:rect id="_x0000_i1182" style="width:0;height:1.5pt" o:hralign="center" o:hrstd="t" o:hr="t" fillcolor="#a0a0a0" stroked="f"/>
        </w:pict>
      </w:r>
    </w:p>
    <w:p w14:paraId="524B8625" w14:textId="77777777" w:rsidR="004B1234" w:rsidRPr="004B1234" w:rsidRDefault="004B1234" w:rsidP="004B1234">
      <w:pPr>
        <w:rPr>
          <w:b/>
          <w:bCs/>
        </w:rPr>
      </w:pPr>
      <w:r w:rsidRPr="004B1234">
        <w:rPr>
          <w:b/>
          <w:bCs/>
        </w:rPr>
        <w:t>E. Discussion</w:t>
      </w:r>
    </w:p>
    <w:p w14:paraId="366625A4" w14:textId="77777777" w:rsidR="004B1234" w:rsidRPr="004B1234" w:rsidRDefault="004B1234" w:rsidP="004B1234">
      <w:r w:rsidRPr="004B1234">
        <w:t>The experimental results indicate that combining network-based features and research similarity significantly improves collaboration prediction. Random Forest is particularly effective due to its ensemble nature and ability to handle heterogeneous features. The proposed framework is scalable and can be extended to larger datasets and other domains beyond computer science.</w:t>
      </w:r>
    </w:p>
    <w:p w14:paraId="07BEC326" w14:textId="77777777" w:rsidR="004B1234" w:rsidRPr="004B1234" w:rsidRDefault="004B1234" w:rsidP="004B1234">
      <w:r w:rsidRPr="004B1234">
        <w:pict w14:anchorId="79ADD06B">
          <v:rect id="_x0000_i1183" style="width:0;height:1.5pt" o:hralign="center" o:hrstd="t" o:hr="t" fillcolor="#a0a0a0" stroked="f"/>
        </w:pict>
      </w:r>
    </w:p>
    <w:p w14:paraId="3C512F9E" w14:textId="77777777" w:rsidR="004B1234" w:rsidRPr="004B1234" w:rsidRDefault="004B1234" w:rsidP="004B1234">
      <w:pPr>
        <w:rPr>
          <w:b/>
          <w:bCs/>
        </w:rPr>
      </w:pPr>
      <w:r w:rsidRPr="004B1234">
        <w:rPr>
          <w:rFonts w:ascii="Segoe UI Emoji" w:hAnsi="Segoe UI Emoji" w:cs="Segoe UI Emoji"/>
          <w:b/>
          <w:bCs/>
        </w:rPr>
        <w:t>✅</w:t>
      </w:r>
      <w:r w:rsidRPr="004B1234">
        <w:rPr>
          <w:b/>
          <w:bCs/>
        </w:rPr>
        <w:t xml:space="preserve"> Summary of Implementation and Results:</w:t>
      </w:r>
    </w:p>
    <w:p w14:paraId="119C9DB0" w14:textId="77777777" w:rsidR="004B1234" w:rsidRPr="004B1234" w:rsidRDefault="004B1234" w:rsidP="004B1234">
      <w:pPr>
        <w:numPr>
          <w:ilvl w:val="0"/>
          <w:numId w:val="18"/>
        </w:numPr>
      </w:pPr>
      <w:r w:rsidRPr="004B1234">
        <w:t>Dataset preprocessing and co-authorship graph construction were performed using Python.</w:t>
      </w:r>
    </w:p>
    <w:p w14:paraId="405A21E2" w14:textId="77777777" w:rsidR="004B1234" w:rsidRPr="004B1234" w:rsidRDefault="004B1234" w:rsidP="004B1234">
      <w:pPr>
        <w:numPr>
          <w:ilvl w:val="0"/>
          <w:numId w:val="18"/>
        </w:numPr>
      </w:pPr>
      <w:r w:rsidRPr="004B1234">
        <w:t>Features capturing both structural and semantic relationships were extracted.</w:t>
      </w:r>
    </w:p>
    <w:p w14:paraId="5CD2B6BD" w14:textId="77777777" w:rsidR="004B1234" w:rsidRPr="004B1234" w:rsidRDefault="004B1234" w:rsidP="004B1234">
      <w:pPr>
        <w:numPr>
          <w:ilvl w:val="0"/>
          <w:numId w:val="18"/>
        </w:numPr>
      </w:pPr>
      <w:r w:rsidRPr="004B1234">
        <w:t>Random Forest achieved the best predictive performance (Accuracy = 87%, ROC-AUC = 0.90).</w:t>
      </w:r>
    </w:p>
    <w:p w14:paraId="1AB9501F" w14:textId="77777777" w:rsidR="004B1234" w:rsidRDefault="004B1234" w:rsidP="004B1234">
      <w:pPr>
        <w:numPr>
          <w:ilvl w:val="0"/>
          <w:numId w:val="18"/>
        </w:numPr>
      </w:pPr>
      <w:r w:rsidRPr="004B1234">
        <w:t>Research similarity and common neighbors were the most influential features for collaboration prediction.</w:t>
      </w:r>
    </w:p>
    <w:p w14:paraId="63B4F7B8" w14:textId="77777777" w:rsidR="004B1234" w:rsidRPr="004B1234" w:rsidRDefault="004B1234" w:rsidP="004B1234">
      <w:pPr>
        <w:rPr>
          <w:b/>
          <w:bCs/>
        </w:rPr>
      </w:pPr>
      <w:r w:rsidRPr="004B1234">
        <w:rPr>
          <w:b/>
          <w:bCs/>
        </w:rPr>
        <w:t>V. Discussion</w:t>
      </w:r>
    </w:p>
    <w:p w14:paraId="309039E4" w14:textId="77777777" w:rsidR="004B1234" w:rsidRPr="004B1234" w:rsidRDefault="004B1234" w:rsidP="004B1234">
      <w:r w:rsidRPr="004B1234">
        <w:t>The experimental results demonstrate that the proposed framework effectively predicts future academic collaborations by combining network-based and content-based features. The Random Forest classifier achieved the highest performance, with an accuracy of 87% and an ROC-AUC of 0.90, outperforming traditional classifiers such as Logistic Regression and SVM. These findings indicate that capturing both structural patterns in the co-authorship network and semantic similarity of publications is crucial for accurate collaboration prediction.</w:t>
      </w:r>
    </w:p>
    <w:p w14:paraId="2809B6D2" w14:textId="77777777" w:rsidR="004B1234" w:rsidRPr="004B1234" w:rsidRDefault="004B1234" w:rsidP="004B1234">
      <w:pPr>
        <w:rPr>
          <w:b/>
          <w:bCs/>
        </w:rPr>
      </w:pPr>
      <w:r w:rsidRPr="004B1234">
        <w:rPr>
          <w:b/>
          <w:bCs/>
        </w:rPr>
        <w:t>A. Significance of Features</w:t>
      </w:r>
    </w:p>
    <w:p w14:paraId="17B76BB6" w14:textId="77777777" w:rsidR="004B1234" w:rsidRPr="004B1234" w:rsidRDefault="004B1234" w:rsidP="004B1234">
      <w:r w:rsidRPr="004B1234">
        <w:t xml:space="preserve">Feature importance analysis revealed that </w:t>
      </w:r>
      <w:r w:rsidRPr="004B1234">
        <w:rPr>
          <w:b/>
          <w:bCs/>
        </w:rPr>
        <w:t>research similarity</w:t>
      </w:r>
      <w:r w:rsidRPr="004B1234">
        <w:t xml:space="preserve"> and </w:t>
      </w:r>
      <w:r w:rsidRPr="004B1234">
        <w:rPr>
          <w:b/>
          <w:bCs/>
        </w:rPr>
        <w:t>common neighbors</w:t>
      </w:r>
      <w:r w:rsidRPr="004B1234">
        <w:t xml:space="preserve"> were the most influential predictors. This suggests that authors are more likely to collaborate if they share similar </w:t>
      </w:r>
      <w:r w:rsidRPr="004B1234">
        <w:lastRenderedPageBreak/>
        <w:t>research interests or have mutual collaborators, consistent with findings in prior studies [1][4][6]. Metrics like preferential attachment contributed less to the prediction, implying that the sheer number of collaborations alone is not a sufficient indicator of future partnerships.</w:t>
      </w:r>
    </w:p>
    <w:p w14:paraId="72ABDB4A" w14:textId="380DB2B6" w:rsidR="004B1234" w:rsidRPr="004B1234" w:rsidRDefault="004B1234" w:rsidP="004B1234">
      <w:pPr>
        <w:rPr>
          <w:b/>
          <w:bCs/>
        </w:rPr>
      </w:pPr>
      <w:r>
        <w:rPr>
          <w:b/>
          <w:bCs/>
        </w:rPr>
        <w:t>B</w:t>
      </w:r>
      <w:r w:rsidRPr="004B1234">
        <w:rPr>
          <w:b/>
          <w:bCs/>
        </w:rPr>
        <w:t>. Comparison with Existing Approaches</w:t>
      </w:r>
    </w:p>
    <w:p w14:paraId="46088C3C" w14:textId="77777777" w:rsidR="004B1234" w:rsidRPr="004B1234" w:rsidRDefault="004B1234" w:rsidP="004B1234">
      <w:r w:rsidRPr="004B1234">
        <w:t xml:space="preserve">Compared to classical link prediction methods based solely on network topology (e.g., Common Neighbors, Jaccard Coefficient), the proposed hybrid framework achieved superior predictive performance. While previous studies employing machine learning or graph-based methods [6][8] have demonstrated the effectiveness of structural features, our integration of </w:t>
      </w:r>
      <w:r w:rsidRPr="004B1234">
        <w:rPr>
          <w:b/>
          <w:bCs/>
        </w:rPr>
        <w:t>publication content similarity</w:t>
      </w:r>
      <w:r w:rsidRPr="004B1234">
        <w:t xml:space="preserve"> further enhances the model’s ability to capture latent collaborative potential.</w:t>
      </w:r>
    </w:p>
    <w:p w14:paraId="50F8B86E" w14:textId="77777777" w:rsidR="004B1234" w:rsidRPr="004B1234" w:rsidRDefault="004B1234" w:rsidP="004B1234">
      <w:pPr>
        <w:rPr>
          <w:b/>
          <w:bCs/>
        </w:rPr>
      </w:pPr>
      <w:r w:rsidRPr="004B1234">
        <w:rPr>
          <w:b/>
          <w:bCs/>
        </w:rPr>
        <w:t>C. Practical Implications</w:t>
      </w:r>
    </w:p>
    <w:p w14:paraId="70C83D9B" w14:textId="77777777" w:rsidR="004B1234" w:rsidRPr="004B1234" w:rsidRDefault="004B1234" w:rsidP="004B1234">
      <w:r w:rsidRPr="004B1234">
        <w:t>The framework can serve as a decision-support tool for:</w:t>
      </w:r>
    </w:p>
    <w:p w14:paraId="4CF067DB" w14:textId="77777777" w:rsidR="004B1234" w:rsidRPr="004B1234" w:rsidRDefault="004B1234" w:rsidP="004B1234">
      <w:pPr>
        <w:numPr>
          <w:ilvl w:val="0"/>
          <w:numId w:val="19"/>
        </w:numPr>
      </w:pPr>
      <w:r w:rsidRPr="004B1234">
        <w:rPr>
          <w:b/>
          <w:bCs/>
        </w:rPr>
        <w:t>Research institutions:</w:t>
      </w:r>
      <w:r w:rsidRPr="004B1234">
        <w:t xml:space="preserve"> Identifying promising interdisciplinary collaborations to enhance scientific output.</w:t>
      </w:r>
    </w:p>
    <w:p w14:paraId="3DCD22D6" w14:textId="77777777" w:rsidR="004B1234" w:rsidRPr="004B1234" w:rsidRDefault="004B1234" w:rsidP="004B1234">
      <w:pPr>
        <w:numPr>
          <w:ilvl w:val="0"/>
          <w:numId w:val="19"/>
        </w:numPr>
      </w:pPr>
      <w:r w:rsidRPr="004B1234">
        <w:rPr>
          <w:b/>
          <w:bCs/>
        </w:rPr>
        <w:t>Funding agencies:</w:t>
      </w:r>
      <w:r w:rsidRPr="004B1234">
        <w:t xml:space="preserve"> Targeting collaboration-based grants for researchers with high predicted potential.</w:t>
      </w:r>
    </w:p>
    <w:p w14:paraId="01BE4343" w14:textId="77777777" w:rsidR="004B1234" w:rsidRPr="004B1234" w:rsidRDefault="004B1234" w:rsidP="004B1234">
      <w:pPr>
        <w:numPr>
          <w:ilvl w:val="0"/>
          <w:numId w:val="19"/>
        </w:numPr>
      </w:pPr>
      <w:r w:rsidRPr="004B1234">
        <w:rPr>
          <w:b/>
          <w:bCs/>
        </w:rPr>
        <w:t>Individual researchers:</w:t>
      </w:r>
      <w:r w:rsidRPr="004B1234">
        <w:t xml:space="preserve"> Discovering new collaborators aligned with their research interests.</w:t>
      </w:r>
    </w:p>
    <w:p w14:paraId="7B271ACE" w14:textId="77777777" w:rsidR="004B1234" w:rsidRPr="004B1234" w:rsidRDefault="004B1234" w:rsidP="004B1234">
      <w:pPr>
        <w:rPr>
          <w:b/>
          <w:bCs/>
        </w:rPr>
      </w:pPr>
      <w:r w:rsidRPr="004B1234">
        <w:rPr>
          <w:b/>
          <w:bCs/>
        </w:rPr>
        <w:t>D. Limitations</w:t>
      </w:r>
    </w:p>
    <w:p w14:paraId="263C5D41" w14:textId="77777777" w:rsidR="004B1234" w:rsidRPr="004B1234" w:rsidRDefault="004B1234" w:rsidP="004B1234">
      <w:r w:rsidRPr="004B1234">
        <w:t>Despite promising results, several limitations exist:</w:t>
      </w:r>
    </w:p>
    <w:p w14:paraId="74D2604D" w14:textId="77777777" w:rsidR="004B1234" w:rsidRPr="004B1234" w:rsidRDefault="004B1234" w:rsidP="004B1234">
      <w:pPr>
        <w:numPr>
          <w:ilvl w:val="0"/>
          <w:numId w:val="20"/>
        </w:numPr>
      </w:pPr>
      <w:r w:rsidRPr="004B1234">
        <w:t>The model relies on accurate and complete publication metadata; missing or inconsistent data can impact prediction accuracy.</w:t>
      </w:r>
    </w:p>
    <w:p w14:paraId="45C55412" w14:textId="77777777" w:rsidR="004B1234" w:rsidRPr="004B1234" w:rsidRDefault="004B1234" w:rsidP="004B1234">
      <w:pPr>
        <w:numPr>
          <w:ilvl w:val="0"/>
          <w:numId w:val="20"/>
        </w:numPr>
      </w:pPr>
      <w:r w:rsidRPr="004B1234">
        <w:t>Temporal dynamics are only partially considered; real-world collaborations evolve with changing research trends.</w:t>
      </w:r>
    </w:p>
    <w:p w14:paraId="3E37182C" w14:textId="77777777" w:rsidR="004B1234" w:rsidRPr="004B1234" w:rsidRDefault="004B1234" w:rsidP="004B1234">
      <w:pPr>
        <w:numPr>
          <w:ilvl w:val="0"/>
          <w:numId w:val="20"/>
        </w:numPr>
      </w:pPr>
      <w:r w:rsidRPr="004B1234">
        <w:t>The approach currently focuses on computer science datasets; generalization to other domains may require domain-specific adaptations.</w:t>
      </w:r>
    </w:p>
    <w:p w14:paraId="62A71D75" w14:textId="77777777" w:rsidR="004B1234" w:rsidRPr="004B1234" w:rsidRDefault="004B1234" w:rsidP="004B1234">
      <w:pPr>
        <w:rPr>
          <w:b/>
          <w:bCs/>
        </w:rPr>
      </w:pPr>
      <w:r w:rsidRPr="004B1234">
        <w:rPr>
          <w:b/>
          <w:bCs/>
        </w:rPr>
        <w:t>E. Future Enhancements</w:t>
      </w:r>
    </w:p>
    <w:p w14:paraId="40220AAA" w14:textId="77777777" w:rsidR="004B1234" w:rsidRPr="004B1234" w:rsidRDefault="004B1234" w:rsidP="004B1234">
      <w:r w:rsidRPr="004B1234">
        <w:t>Future research could explore:</w:t>
      </w:r>
    </w:p>
    <w:p w14:paraId="74FFEA94" w14:textId="77777777" w:rsidR="004B1234" w:rsidRPr="004B1234" w:rsidRDefault="004B1234" w:rsidP="004B1234">
      <w:pPr>
        <w:numPr>
          <w:ilvl w:val="0"/>
          <w:numId w:val="21"/>
        </w:numPr>
      </w:pPr>
      <w:r w:rsidRPr="004B1234">
        <w:t xml:space="preserve">Incorporating </w:t>
      </w:r>
      <w:r w:rsidRPr="004B1234">
        <w:rPr>
          <w:b/>
          <w:bCs/>
        </w:rPr>
        <w:t>dynamic graph models</w:t>
      </w:r>
      <w:r w:rsidRPr="004B1234">
        <w:t xml:space="preserve"> to better capture temporal evolution of collaborations.</w:t>
      </w:r>
    </w:p>
    <w:p w14:paraId="18D73344" w14:textId="77777777" w:rsidR="004B1234" w:rsidRPr="004B1234" w:rsidRDefault="004B1234" w:rsidP="004B1234">
      <w:pPr>
        <w:numPr>
          <w:ilvl w:val="0"/>
          <w:numId w:val="21"/>
        </w:numPr>
      </w:pPr>
      <w:r w:rsidRPr="004B1234">
        <w:t xml:space="preserve">Leveraging </w:t>
      </w:r>
      <w:r w:rsidRPr="004B1234">
        <w:rPr>
          <w:b/>
          <w:bCs/>
        </w:rPr>
        <w:t>advanced graph neural networks</w:t>
      </w:r>
      <w:r w:rsidRPr="004B1234">
        <w:t xml:space="preserve"> for richer representation learning.</w:t>
      </w:r>
    </w:p>
    <w:p w14:paraId="12D68927" w14:textId="77777777" w:rsidR="004B1234" w:rsidRDefault="004B1234" w:rsidP="004B1234">
      <w:pPr>
        <w:numPr>
          <w:ilvl w:val="0"/>
          <w:numId w:val="21"/>
        </w:numPr>
      </w:pPr>
      <w:r w:rsidRPr="004B1234">
        <w:t>Expanding datasets across multiple domains and languages for cross-disciplinary collaboration prediction.</w:t>
      </w:r>
    </w:p>
    <w:p w14:paraId="3B0C45AA" w14:textId="77777777" w:rsidR="004B1234" w:rsidRPr="004B1234" w:rsidRDefault="004B1234" w:rsidP="004B12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1234">
        <w:rPr>
          <w:rFonts w:ascii="Times New Roman" w:eastAsia="Times New Roman" w:hAnsi="Times New Roman" w:cs="Times New Roman"/>
          <w:b/>
          <w:bCs/>
          <w:kern w:val="0"/>
          <w:sz w:val="27"/>
          <w:szCs w:val="27"/>
          <w14:ligatures w14:val="none"/>
        </w:rPr>
        <w:t>VI. Conclusion and Future Work</w:t>
      </w:r>
    </w:p>
    <w:p w14:paraId="60D95981" w14:textId="77777777" w:rsidR="004B1234" w:rsidRPr="004B1234" w:rsidRDefault="004B1234" w:rsidP="004B1234">
      <w:pPr>
        <w:spacing w:before="100" w:beforeAutospacing="1" w:after="100" w:afterAutospacing="1" w:line="240" w:lineRule="auto"/>
        <w:rPr>
          <w:rFonts w:eastAsia="Times New Roman" w:cstheme="minorHAnsi"/>
          <w:kern w:val="0"/>
          <w14:ligatures w14:val="none"/>
        </w:rPr>
      </w:pPr>
      <w:r w:rsidRPr="004B1234">
        <w:rPr>
          <w:rFonts w:eastAsia="Times New Roman" w:cstheme="minorHAnsi"/>
          <w:kern w:val="0"/>
          <w14:ligatures w14:val="none"/>
        </w:rPr>
        <w:t>This paper presented a machine learning-based framework for predicting academic collaborations using research networks. By modeling co-authorship relationships as a graph and integrating both network-</w:t>
      </w:r>
      <w:r w:rsidRPr="004B1234">
        <w:rPr>
          <w:rFonts w:eastAsia="Times New Roman" w:cstheme="minorHAnsi"/>
          <w:kern w:val="0"/>
          <w14:ligatures w14:val="none"/>
        </w:rPr>
        <w:lastRenderedPageBreak/>
        <w:t>based features (common neighbors, Jaccard coefficient, preferential attachment, Adamic-Adar index) and content-based research similarity, the proposed system effectively forecasts potential collaborations. Experimental results on the DBLP dataset demonstrated that the Random Forest classifier outperformed other models, achieving an accuracy of 87% and an ROC-AUC of 0.90. Feature analysis highlighted that research similarity and common neighbors are the most influential factors in predicting future collaborations.</w:t>
      </w:r>
    </w:p>
    <w:p w14:paraId="0D4BA666" w14:textId="77777777" w:rsidR="004B1234" w:rsidRPr="004B1234" w:rsidRDefault="004B1234" w:rsidP="004B1234">
      <w:pPr>
        <w:spacing w:before="100" w:beforeAutospacing="1" w:after="100" w:afterAutospacing="1" w:line="240" w:lineRule="auto"/>
        <w:rPr>
          <w:rFonts w:eastAsia="Times New Roman" w:cstheme="minorHAnsi"/>
          <w:kern w:val="0"/>
          <w14:ligatures w14:val="none"/>
        </w:rPr>
      </w:pPr>
      <w:r w:rsidRPr="004B1234">
        <w:rPr>
          <w:rFonts w:eastAsia="Times New Roman" w:cstheme="minorHAnsi"/>
          <w:kern w:val="0"/>
          <w14:ligatures w14:val="none"/>
        </w:rPr>
        <w:t>The proposed framework provides valuable insights for researchers, institutions, and funding agencies to identify promising collaborations, fostering interdisciplinary research and enhancing scientific productivity.</w:t>
      </w:r>
    </w:p>
    <w:p w14:paraId="5A9BF5B4" w14:textId="7956AFCA" w:rsidR="004B1234" w:rsidRPr="004B1234" w:rsidRDefault="004B1234" w:rsidP="004B1234">
      <w:pPr>
        <w:spacing w:before="100" w:beforeAutospacing="1" w:after="100" w:afterAutospacing="1" w:line="240" w:lineRule="auto"/>
        <w:rPr>
          <w:rFonts w:eastAsia="Times New Roman" w:cstheme="minorHAnsi"/>
          <w:kern w:val="0"/>
          <w14:ligatures w14:val="none"/>
        </w:rPr>
      </w:pPr>
      <w:r w:rsidRPr="004B1234">
        <w:rPr>
          <w:rFonts w:eastAsia="Times New Roman" w:cstheme="minorHAnsi"/>
          <w:kern w:val="0"/>
          <w14:ligatures w14:val="none"/>
        </w:rPr>
        <w:t xml:space="preserve">Future work will focus on extending this framework by incorporating </w:t>
      </w:r>
      <w:r w:rsidRPr="004B1234">
        <w:rPr>
          <w:rFonts w:eastAsia="Times New Roman" w:cstheme="minorHAnsi"/>
          <w:b/>
          <w:bCs/>
          <w:kern w:val="0"/>
          <w14:ligatures w14:val="none"/>
        </w:rPr>
        <w:t>dynamic temporal modeling</w:t>
      </w:r>
      <w:r w:rsidRPr="004B1234">
        <w:rPr>
          <w:rFonts w:eastAsia="Times New Roman" w:cstheme="minorHAnsi"/>
          <w:kern w:val="0"/>
          <w14:ligatures w14:val="none"/>
        </w:rPr>
        <w:t xml:space="preserve"> to capture evolving collaboration patterns, exploring </w:t>
      </w:r>
      <w:r w:rsidRPr="004B1234">
        <w:rPr>
          <w:rFonts w:eastAsia="Times New Roman" w:cstheme="minorHAnsi"/>
          <w:b/>
          <w:bCs/>
          <w:kern w:val="0"/>
          <w14:ligatures w14:val="none"/>
        </w:rPr>
        <w:t>graph neural networks</w:t>
      </w:r>
      <w:r w:rsidRPr="004B1234">
        <w:rPr>
          <w:rFonts w:eastAsia="Times New Roman" w:cstheme="minorHAnsi"/>
          <w:kern w:val="0"/>
          <w14:ligatures w14:val="none"/>
        </w:rPr>
        <w:t xml:space="preserve"> for richer feature representation, and evaluating the model across </w:t>
      </w:r>
      <w:r w:rsidRPr="004B1234">
        <w:rPr>
          <w:rFonts w:eastAsia="Times New Roman" w:cstheme="minorHAnsi"/>
          <w:b/>
          <w:bCs/>
          <w:kern w:val="0"/>
          <w14:ligatures w14:val="none"/>
        </w:rPr>
        <w:t>multiple research domains</w:t>
      </w:r>
      <w:r w:rsidRPr="004B1234">
        <w:rPr>
          <w:rFonts w:eastAsia="Times New Roman" w:cstheme="minorHAnsi"/>
          <w:kern w:val="0"/>
          <w14:ligatures w14:val="none"/>
        </w:rPr>
        <w:t xml:space="preserve"> to improve generalizability. Additionally, integrating more semantic features such as research topics, conference participation, and citation patterns may further enhance prediction accuracy.</w:t>
      </w:r>
    </w:p>
    <w:p w14:paraId="0D072694" w14:textId="1DACE400" w:rsidR="00BB349E" w:rsidRPr="00BB349E" w:rsidRDefault="00BB349E" w:rsidP="00BB349E">
      <w:r w:rsidRPr="00BB349E">
        <w:rPr>
          <w:b/>
          <w:bCs/>
        </w:rPr>
        <w:t>References (IEEE style for Literature Review, placeholders for now):</w:t>
      </w:r>
      <w:r w:rsidRPr="00BB349E">
        <w:br/>
        <w:t xml:space="preserve">[1] M. E. J. Newman, “The structure of scientific collaboration networks,” </w:t>
      </w:r>
      <w:r w:rsidRPr="00BB349E">
        <w:rPr>
          <w:i/>
          <w:iCs/>
        </w:rPr>
        <w:t>Proc. Natl. Acad. Sci.</w:t>
      </w:r>
      <w:r w:rsidRPr="00BB349E">
        <w:t>, vol. 98, no. 2, pp. 404–409, 2001.</w:t>
      </w:r>
      <w:r w:rsidRPr="00BB349E">
        <w:br/>
        <w:t xml:space="preserve">[2] L. Tang, X. Yan, and H. Liu, “Community detection in large-scale co-authorship networks,” </w:t>
      </w:r>
      <w:r w:rsidRPr="00BB349E">
        <w:rPr>
          <w:i/>
          <w:iCs/>
        </w:rPr>
        <w:t xml:space="preserve">IEEE Trans. </w:t>
      </w:r>
      <w:proofErr w:type="spellStart"/>
      <w:r w:rsidRPr="00BB349E">
        <w:rPr>
          <w:i/>
          <w:iCs/>
        </w:rPr>
        <w:t>Knowl</w:t>
      </w:r>
      <w:proofErr w:type="spellEnd"/>
      <w:r w:rsidRPr="00BB349E">
        <w:rPr>
          <w:i/>
          <w:iCs/>
        </w:rPr>
        <w:t>. Data Eng.</w:t>
      </w:r>
      <w:r w:rsidRPr="00BB349E">
        <w:t>, vol. 26, no. 6, pp. 1369–1380, 2014.</w:t>
      </w:r>
      <w:r w:rsidRPr="00BB349E">
        <w:br/>
        <w:t xml:space="preserve">[3] J. Wu, Y. Li, and B. Liu, “Analyzing author centrality in scientific collaboration networks,” </w:t>
      </w:r>
      <w:r w:rsidRPr="00BB349E">
        <w:rPr>
          <w:i/>
          <w:iCs/>
        </w:rPr>
        <w:t xml:space="preserve">J. </w:t>
      </w:r>
      <w:proofErr w:type="spellStart"/>
      <w:r w:rsidRPr="00BB349E">
        <w:rPr>
          <w:i/>
          <w:iCs/>
        </w:rPr>
        <w:t>Informetrics</w:t>
      </w:r>
      <w:proofErr w:type="spellEnd"/>
      <w:r w:rsidRPr="00BB349E">
        <w:t>, vol. 12, no. 1, pp. 123–135, 2018.</w:t>
      </w:r>
      <w:r w:rsidRPr="00BB349E">
        <w:br/>
        <w:t xml:space="preserve">[4] D. Liben-Nowell and J. Kleinberg, “The link-prediction problem for social networks,” </w:t>
      </w:r>
      <w:r w:rsidRPr="00BB349E">
        <w:rPr>
          <w:i/>
          <w:iCs/>
        </w:rPr>
        <w:t>J. Am. Soc. Inf. Sci. Technol.</w:t>
      </w:r>
      <w:r w:rsidRPr="00BB349E">
        <w:t>, vol. 58, no. 7, pp. 1019–1031, 2007.</w:t>
      </w:r>
      <w:r w:rsidRPr="00BB349E">
        <w:br/>
        <w:t xml:space="preserve">[5] L. </w:t>
      </w:r>
      <w:proofErr w:type="spellStart"/>
      <w:r w:rsidRPr="00BB349E">
        <w:t>Lü</w:t>
      </w:r>
      <w:proofErr w:type="spellEnd"/>
      <w:r w:rsidRPr="00BB349E">
        <w:t xml:space="preserve"> and T. Zhou, “Link prediction in complex networks: A survey,” </w:t>
      </w:r>
      <w:proofErr w:type="spellStart"/>
      <w:r w:rsidRPr="00BB349E">
        <w:rPr>
          <w:i/>
          <w:iCs/>
        </w:rPr>
        <w:t>Physica</w:t>
      </w:r>
      <w:proofErr w:type="spellEnd"/>
      <w:r w:rsidRPr="00BB349E">
        <w:rPr>
          <w:i/>
          <w:iCs/>
        </w:rPr>
        <w:t xml:space="preserve"> A</w:t>
      </w:r>
      <w:r w:rsidRPr="00BB349E">
        <w:t>, vol. 390, pp. 1150–1170, 2011.</w:t>
      </w:r>
      <w:r w:rsidRPr="00BB349E">
        <w:br/>
        <w:t xml:space="preserve">[6] H. Gao, J. Wang, and S. Ji, “Machine learning approaches for link prediction in academic networks,” </w:t>
      </w:r>
      <w:r w:rsidRPr="00BB349E">
        <w:rPr>
          <w:i/>
          <w:iCs/>
        </w:rPr>
        <w:t xml:space="preserve">Data Min. </w:t>
      </w:r>
      <w:proofErr w:type="spellStart"/>
      <w:r w:rsidRPr="00BB349E">
        <w:rPr>
          <w:i/>
          <w:iCs/>
        </w:rPr>
        <w:t>Knowl</w:t>
      </w:r>
      <w:proofErr w:type="spellEnd"/>
      <w:r w:rsidRPr="00BB349E">
        <w:rPr>
          <w:i/>
          <w:iCs/>
        </w:rPr>
        <w:t xml:space="preserve">. </w:t>
      </w:r>
      <w:proofErr w:type="spellStart"/>
      <w:r w:rsidRPr="00BB349E">
        <w:rPr>
          <w:i/>
          <w:iCs/>
        </w:rPr>
        <w:t>Discov</w:t>
      </w:r>
      <w:proofErr w:type="spellEnd"/>
      <w:r w:rsidRPr="00BB349E">
        <w:rPr>
          <w:i/>
          <w:iCs/>
        </w:rPr>
        <w:t>.</w:t>
      </w:r>
      <w:r w:rsidRPr="00BB349E">
        <w:t>, vol. 32, no. 4, pp. 1012–1035, 2018.</w:t>
      </w:r>
      <w:r w:rsidRPr="00BB349E">
        <w:br/>
        <w:t xml:space="preserve">[7] A. Hasan, V. </w:t>
      </w:r>
      <w:proofErr w:type="spellStart"/>
      <w:r w:rsidRPr="00BB349E">
        <w:t>Chaoji</w:t>
      </w:r>
      <w:proofErr w:type="spellEnd"/>
      <w:r w:rsidRPr="00BB349E">
        <w:t xml:space="preserve">, S. Salem, and M. Zaki, “Link prediction using supervised learning,” </w:t>
      </w:r>
      <w:r w:rsidRPr="00BB349E">
        <w:rPr>
          <w:i/>
          <w:iCs/>
        </w:rPr>
        <w:t>Proc. SDM Conf.</w:t>
      </w:r>
      <w:r w:rsidRPr="00BB349E">
        <w:t>, pp. 100–110, 2006.</w:t>
      </w:r>
      <w:r w:rsidRPr="00BB349E">
        <w:br/>
        <w:t xml:space="preserve">[8] W. Hamilton, Z. Ying, and J. Leskovec, “Inductive representation learning on large graphs,” </w:t>
      </w:r>
      <w:r w:rsidRPr="00BB349E">
        <w:rPr>
          <w:i/>
          <w:iCs/>
        </w:rPr>
        <w:t>Adv. Neural Inf. Process. Syst.</w:t>
      </w:r>
      <w:r w:rsidRPr="00BB349E">
        <w:t>, vol. 30, pp. 1024–1034, 2017.</w:t>
      </w:r>
      <w:r w:rsidRPr="00BB349E">
        <w:br/>
        <w:t xml:space="preserve">[9] P. </w:t>
      </w:r>
      <w:proofErr w:type="spellStart"/>
      <w:r w:rsidRPr="00BB349E">
        <w:t>Veličković</w:t>
      </w:r>
      <w:proofErr w:type="spellEnd"/>
      <w:r w:rsidRPr="00BB349E">
        <w:t xml:space="preserve"> et al., “Graph attention networks,” </w:t>
      </w:r>
      <w:r w:rsidRPr="00BB349E">
        <w:rPr>
          <w:i/>
          <w:iCs/>
        </w:rPr>
        <w:t>ICLR</w:t>
      </w:r>
      <w:r w:rsidRPr="00BB349E">
        <w:t>, 2018.</w:t>
      </w:r>
    </w:p>
    <w:p w14:paraId="07BC4A20" w14:textId="77777777" w:rsidR="00BB349E" w:rsidRPr="00BB349E" w:rsidRDefault="00BB349E" w:rsidP="00BB349E"/>
    <w:p w14:paraId="3D990CAD" w14:textId="77777777" w:rsidR="00BB349E" w:rsidRDefault="00BB349E"/>
    <w:sectPr w:rsidR="00BB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9F3"/>
    <w:multiLevelType w:val="multilevel"/>
    <w:tmpl w:val="24AA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84E4D"/>
    <w:multiLevelType w:val="multilevel"/>
    <w:tmpl w:val="6F78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45A51"/>
    <w:multiLevelType w:val="multilevel"/>
    <w:tmpl w:val="349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F7997"/>
    <w:multiLevelType w:val="multilevel"/>
    <w:tmpl w:val="F00C8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35D96"/>
    <w:multiLevelType w:val="multilevel"/>
    <w:tmpl w:val="1DA8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21CA3"/>
    <w:multiLevelType w:val="multilevel"/>
    <w:tmpl w:val="ADBC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A2CBB"/>
    <w:multiLevelType w:val="multilevel"/>
    <w:tmpl w:val="8A32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31FC1"/>
    <w:multiLevelType w:val="multilevel"/>
    <w:tmpl w:val="C0A2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47AC5"/>
    <w:multiLevelType w:val="multilevel"/>
    <w:tmpl w:val="6DFC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94F48"/>
    <w:multiLevelType w:val="multilevel"/>
    <w:tmpl w:val="7308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21EFC"/>
    <w:multiLevelType w:val="multilevel"/>
    <w:tmpl w:val="C23A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61566"/>
    <w:multiLevelType w:val="multilevel"/>
    <w:tmpl w:val="3CF4B7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46779E"/>
    <w:multiLevelType w:val="multilevel"/>
    <w:tmpl w:val="66A4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F3148"/>
    <w:multiLevelType w:val="multilevel"/>
    <w:tmpl w:val="881A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B56A3"/>
    <w:multiLevelType w:val="multilevel"/>
    <w:tmpl w:val="0CB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80E94"/>
    <w:multiLevelType w:val="multilevel"/>
    <w:tmpl w:val="E596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670BF"/>
    <w:multiLevelType w:val="multilevel"/>
    <w:tmpl w:val="2202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56B09"/>
    <w:multiLevelType w:val="multilevel"/>
    <w:tmpl w:val="057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613B0"/>
    <w:multiLevelType w:val="multilevel"/>
    <w:tmpl w:val="FF2E2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D636A"/>
    <w:multiLevelType w:val="multilevel"/>
    <w:tmpl w:val="38F6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A2250"/>
    <w:multiLevelType w:val="multilevel"/>
    <w:tmpl w:val="1AAC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F473F"/>
    <w:multiLevelType w:val="hybridMultilevel"/>
    <w:tmpl w:val="DE4A8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4897926">
    <w:abstractNumId w:val="0"/>
  </w:num>
  <w:num w:numId="2" w16cid:durableId="1749226668">
    <w:abstractNumId w:val="4"/>
  </w:num>
  <w:num w:numId="3" w16cid:durableId="907419393">
    <w:abstractNumId w:val="7"/>
  </w:num>
  <w:num w:numId="4" w16cid:durableId="1821114664">
    <w:abstractNumId w:val="8"/>
  </w:num>
  <w:num w:numId="5" w16cid:durableId="416901695">
    <w:abstractNumId w:val="3"/>
  </w:num>
  <w:num w:numId="6" w16cid:durableId="2009358174">
    <w:abstractNumId w:val="11"/>
  </w:num>
  <w:num w:numId="7" w16cid:durableId="1940485479">
    <w:abstractNumId w:val="18"/>
  </w:num>
  <w:num w:numId="8" w16cid:durableId="417210455">
    <w:abstractNumId w:val="2"/>
  </w:num>
  <w:num w:numId="9" w16cid:durableId="1874149216">
    <w:abstractNumId w:val="20"/>
  </w:num>
  <w:num w:numId="10" w16cid:durableId="1508205797">
    <w:abstractNumId w:val="5"/>
  </w:num>
  <w:num w:numId="11" w16cid:durableId="295066662">
    <w:abstractNumId w:val="6"/>
  </w:num>
  <w:num w:numId="12" w16cid:durableId="38285941">
    <w:abstractNumId w:val="17"/>
  </w:num>
  <w:num w:numId="13" w16cid:durableId="462622557">
    <w:abstractNumId w:val="9"/>
  </w:num>
  <w:num w:numId="14" w16cid:durableId="373890671">
    <w:abstractNumId w:val="13"/>
  </w:num>
  <w:num w:numId="15" w16cid:durableId="1861162660">
    <w:abstractNumId w:val="16"/>
  </w:num>
  <w:num w:numId="16" w16cid:durableId="1860925504">
    <w:abstractNumId w:val="14"/>
  </w:num>
  <w:num w:numId="17" w16cid:durableId="463541181">
    <w:abstractNumId w:val="10"/>
  </w:num>
  <w:num w:numId="18" w16cid:durableId="1729693676">
    <w:abstractNumId w:val="12"/>
  </w:num>
  <w:num w:numId="19" w16cid:durableId="1137836386">
    <w:abstractNumId w:val="1"/>
  </w:num>
  <w:num w:numId="20" w16cid:durableId="662010830">
    <w:abstractNumId w:val="15"/>
  </w:num>
  <w:num w:numId="21" w16cid:durableId="1427382008">
    <w:abstractNumId w:val="19"/>
  </w:num>
  <w:num w:numId="22" w16cid:durableId="12175486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9E"/>
    <w:rsid w:val="002C36E4"/>
    <w:rsid w:val="004B1234"/>
    <w:rsid w:val="005B752C"/>
    <w:rsid w:val="00B95D6C"/>
    <w:rsid w:val="00BB349E"/>
    <w:rsid w:val="00D84D74"/>
    <w:rsid w:val="00DD47A2"/>
    <w:rsid w:val="00F0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D192A4"/>
  <w15:chartTrackingRefBased/>
  <w15:docId w15:val="{2498313A-8007-4AFE-A2C3-4E8B3E75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12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34"/>
    <w:pPr>
      <w:ind w:left="720"/>
      <w:contextualSpacing/>
    </w:pPr>
  </w:style>
  <w:style w:type="character" w:customStyle="1" w:styleId="Heading3Char">
    <w:name w:val="Heading 3 Char"/>
    <w:basedOn w:val="DefaultParagraphFont"/>
    <w:link w:val="Heading3"/>
    <w:uiPriority w:val="9"/>
    <w:rsid w:val="004B123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B1234"/>
    <w:rPr>
      <w:b/>
      <w:bCs/>
    </w:rPr>
  </w:style>
  <w:style w:type="paragraph" w:styleId="NormalWeb">
    <w:name w:val="Normal (Web)"/>
    <w:basedOn w:val="Normal"/>
    <w:uiPriority w:val="99"/>
    <w:semiHidden/>
    <w:unhideWhenUsed/>
    <w:rsid w:val="004B12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815">
      <w:bodyDiv w:val="1"/>
      <w:marLeft w:val="0"/>
      <w:marRight w:val="0"/>
      <w:marTop w:val="0"/>
      <w:marBottom w:val="0"/>
      <w:divBdr>
        <w:top w:val="none" w:sz="0" w:space="0" w:color="auto"/>
        <w:left w:val="none" w:sz="0" w:space="0" w:color="auto"/>
        <w:bottom w:val="none" w:sz="0" w:space="0" w:color="auto"/>
        <w:right w:val="none" w:sz="0" w:space="0" w:color="auto"/>
      </w:divBdr>
      <w:divsChild>
        <w:div w:id="919027050">
          <w:marLeft w:val="0"/>
          <w:marRight w:val="0"/>
          <w:marTop w:val="0"/>
          <w:marBottom w:val="0"/>
          <w:divBdr>
            <w:top w:val="none" w:sz="0" w:space="0" w:color="auto"/>
            <w:left w:val="none" w:sz="0" w:space="0" w:color="auto"/>
            <w:bottom w:val="none" w:sz="0" w:space="0" w:color="auto"/>
            <w:right w:val="none" w:sz="0" w:space="0" w:color="auto"/>
          </w:divBdr>
          <w:divsChild>
            <w:div w:id="1171414377">
              <w:marLeft w:val="0"/>
              <w:marRight w:val="0"/>
              <w:marTop w:val="0"/>
              <w:marBottom w:val="0"/>
              <w:divBdr>
                <w:top w:val="none" w:sz="0" w:space="0" w:color="auto"/>
                <w:left w:val="none" w:sz="0" w:space="0" w:color="auto"/>
                <w:bottom w:val="none" w:sz="0" w:space="0" w:color="auto"/>
                <w:right w:val="none" w:sz="0" w:space="0" w:color="auto"/>
              </w:divBdr>
            </w:div>
          </w:divsChild>
        </w:div>
        <w:div w:id="974332112">
          <w:marLeft w:val="0"/>
          <w:marRight w:val="0"/>
          <w:marTop w:val="0"/>
          <w:marBottom w:val="0"/>
          <w:divBdr>
            <w:top w:val="none" w:sz="0" w:space="0" w:color="auto"/>
            <w:left w:val="none" w:sz="0" w:space="0" w:color="auto"/>
            <w:bottom w:val="none" w:sz="0" w:space="0" w:color="auto"/>
            <w:right w:val="none" w:sz="0" w:space="0" w:color="auto"/>
          </w:divBdr>
          <w:divsChild>
            <w:div w:id="329142846">
              <w:marLeft w:val="0"/>
              <w:marRight w:val="0"/>
              <w:marTop w:val="0"/>
              <w:marBottom w:val="0"/>
              <w:divBdr>
                <w:top w:val="none" w:sz="0" w:space="0" w:color="auto"/>
                <w:left w:val="none" w:sz="0" w:space="0" w:color="auto"/>
                <w:bottom w:val="none" w:sz="0" w:space="0" w:color="auto"/>
                <w:right w:val="none" w:sz="0" w:space="0" w:color="auto"/>
              </w:divBdr>
            </w:div>
          </w:divsChild>
        </w:div>
        <w:div w:id="556405042">
          <w:marLeft w:val="0"/>
          <w:marRight w:val="0"/>
          <w:marTop w:val="0"/>
          <w:marBottom w:val="0"/>
          <w:divBdr>
            <w:top w:val="none" w:sz="0" w:space="0" w:color="auto"/>
            <w:left w:val="none" w:sz="0" w:space="0" w:color="auto"/>
            <w:bottom w:val="none" w:sz="0" w:space="0" w:color="auto"/>
            <w:right w:val="none" w:sz="0" w:space="0" w:color="auto"/>
          </w:divBdr>
          <w:divsChild>
            <w:div w:id="1434549891">
              <w:marLeft w:val="0"/>
              <w:marRight w:val="0"/>
              <w:marTop w:val="0"/>
              <w:marBottom w:val="0"/>
              <w:divBdr>
                <w:top w:val="none" w:sz="0" w:space="0" w:color="auto"/>
                <w:left w:val="none" w:sz="0" w:space="0" w:color="auto"/>
                <w:bottom w:val="none" w:sz="0" w:space="0" w:color="auto"/>
                <w:right w:val="none" w:sz="0" w:space="0" w:color="auto"/>
              </w:divBdr>
            </w:div>
          </w:divsChild>
        </w:div>
        <w:div w:id="812329915">
          <w:marLeft w:val="0"/>
          <w:marRight w:val="0"/>
          <w:marTop w:val="0"/>
          <w:marBottom w:val="0"/>
          <w:divBdr>
            <w:top w:val="none" w:sz="0" w:space="0" w:color="auto"/>
            <w:left w:val="none" w:sz="0" w:space="0" w:color="auto"/>
            <w:bottom w:val="none" w:sz="0" w:space="0" w:color="auto"/>
            <w:right w:val="none" w:sz="0" w:space="0" w:color="auto"/>
          </w:divBdr>
          <w:divsChild>
            <w:div w:id="12647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7753">
      <w:bodyDiv w:val="1"/>
      <w:marLeft w:val="0"/>
      <w:marRight w:val="0"/>
      <w:marTop w:val="0"/>
      <w:marBottom w:val="0"/>
      <w:divBdr>
        <w:top w:val="none" w:sz="0" w:space="0" w:color="auto"/>
        <w:left w:val="none" w:sz="0" w:space="0" w:color="auto"/>
        <w:bottom w:val="none" w:sz="0" w:space="0" w:color="auto"/>
        <w:right w:val="none" w:sz="0" w:space="0" w:color="auto"/>
      </w:divBdr>
    </w:div>
    <w:div w:id="232129009">
      <w:bodyDiv w:val="1"/>
      <w:marLeft w:val="0"/>
      <w:marRight w:val="0"/>
      <w:marTop w:val="0"/>
      <w:marBottom w:val="0"/>
      <w:divBdr>
        <w:top w:val="none" w:sz="0" w:space="0" w:color="auto"/>
        <w:left w:val="none" w:sz="0" w:space="0" w:color="auto"/>
        <w:bottom w:val="none" w:sz="0" w:space="0" w:color="auto"/>
        <w:right w:val="none" w:sz="0" w:space="0" w:color="auto"/>
      </w:divBdr>
    </w:div>
    <w:div w:id="279922249">
      <w:bodyDiv w:val="1"/>
      <w:marLeft w:val="0"/>
      <w:marRight w:val="0"/>
      <w:marTop w:val="0"/>
      <w:marBottom w:val="0"/>
      <w:divBdr>
        <w:top w:val="none" w:sz="0" w:space="0" w:color="auto"/>
        <w:left w:val="none" w:sz="0" w:space="0" w:color="auto"/>
        <w:bottom w:val="none" w:sz="0" w:space="0" w:color="auto"/>
        <w:right w:val="none" w:sz="0" w:space="0" w:color="auto"/>
      </w:divBdr>
    </w:div>
    <w:div w:id="373234428">
      <w:bodyDiv w:val="1"/>
      <w:marLeft w:val="0"/>
      <w:marRight w:val="0"/>
      <w:marTop w:val="0"/>
      <w:marBottom w:val="0"/>
      <w:divBdr>
        <w:top w:val="none" w:sz="0" w:space="0" w:color="auto"/>
        <w:left w:val="none" w:sz="0" w:space="0" w:color="auto"/>
        <w:bottom w:val="none" w:sz="0" w:space="0" w:color="auto"/>
        <w:right w:val="none" w:sz="0" w:space="0" w:color="auto"/>
      </w:divBdr>
    </w:div>
    <w:div w:id="499005145">
      <w:bodyDiv w:val="1"/>
      <w:marLeft w:val="0"/>
      <w:marRight w:val="0"/>
      <w:marTop w:val="0"/>
      <w:marBottom w:val="0"/>
      <w:divBdr>
        <w:top w:val="none" w:sz="0" w:space="0" w:color="auto"/>
        <w:left w:val="none" w:sz="0" w:space="0" w:color="auto"/>
        <w:bottom w:val="none" w:sz="0" w:space="0" w:color="auto"/>
        <w:right w:val="none" w:sz="0" w:space="0" w:color="auto"/>
      </w:divBdr>
      <w:divsChild>
        <w:div w:id="1874346585">
          <w:marLeft w:val="0"/>
          <w:marRight w:val="0"/>
          <w:marTop w:val="0"/>
          <w:marBottom w:val="0"/>
          <w:divBdr>
            <w:top w:val="none" w:sz="0" w:space="0" w:color="auto"/>
            <w:left w:val="none" w:sz="0" w:space="0" w:color="auto"/>
            <w:bottom w:val="none" w:sz="0" w:space="0" w:color="auto"/>
            <w:right w:val="none" w:sz="0" w:space="0" w:color="auto"/>
          </w:divBdr>
          <w:divsChild>
            <w:div w:id="1909876656">
              <w:marLeft w:val="0"/>
              <w:marRight w:val="0"/>
              <w:marTop w:val="0"/>
              <w:marBottom w:val="0"/>
              <w:divBdr>
                <w:top w:val="none" w:sz="0" w:space="0" w:color="auto"/>
                <w:left w:val="none" w:sz="0" w:space="0" w:color="auto"/>
                <w:bottom w:val="none" w:sz="0" w:space="0" w:color="auto"/>
                <w:right w:val="none" w:sz="0" w:space="0" w:color="auto"/>
              </w:divBdr>
            </w:div>
          </w:divsChild>
        </w:div>
        <w:div w:id="1014767307">
          <w:marLeft w:val="0"/>
          <w:marRight w:val="0"/>
          <w:marTop w:val="0"/>
          <w:marBottom w:val="0"/>
          <w:divBdr>
            <w:top w:val="none" w:sz="0" w:space="0" w:color="auto"/>
            <w:left w:val="none" w:sz="0" w:space="0" w:color="auto"/>
            <w:bottom w:val="none" w:sz="0" w:space="0" w:color="auto"/>
            <w:right w:val="none" w:sz="0" w:space="0" w:color="auto"/>
          </w:divBdr>
          <w:divsChild>
            <w:div w:id="1778211531">
              <w:marLeft w:val="0"/>
              <w:marRight w:val="0"/>
              <w:marTop w:val="0"/>
              <w:marBottom w:val="0"/>
              <w:divBdr>
                <w:top w:val="none" w:sz="0" w:space="0" w:color="auto"/>
                <w:left w:val="none" w:sz="0" w:space="0" w:color="auto"/>
                <w:bottom w:val="none" w:sz="0" w:space="0" w:color="auto"/>
                <w:right w:val="none" w:sz="0" w:space="0" w:color="auto"/>
              </w:divBdr>
            </w:div>
          </w:divsChild>
        </w:div>
        <w:div w:id="1685472382">
          <w:marLeft w:val="0"/>
          <w:marRight w:val="0"/>
          <w:marTop w:val="0"/>
          <w:marBottom w:val="0"/>
          <w:divBdr>
            <w:top w:val="none" w:sz="0" w:space="0" w:color="auto"/>
            <w:left w:val="none" w:sz="0" w:space="0" w:color="auto"/>
            <w:bottom w:val="none" w:sz="0" w:space="0" w:color="auto"/>
            <w:right w:val="none" w:sz="0" w:space="0" w:color="auto"/>
          </w:divBdr>
          <w:divsChild>
            <w:div w:id="1800995025">
              <w:marLeft w:val="0"/>
              <w:marRight w:val="0"/>
              <w:marTop w:val="0"/>
              <w:marBottom w:val="0"/>
              <w:divBdr>
                <w:top w:val="none" w:sz="0" w:space="0" w:color="auto"/>
                <w:left w:val="none" w:sz="0" w:space="0" w:color="auto"/>
                <w:bottom w:val="none" w:sz="0" w:space="0" w:color="auto"/>
                <w:right w:val="none" w:sz="0" w:space="0" w:color="auto"/>
              </w:divBdr>
            </w:div>
          </w:divsChild>
        </w:div>
        <w:div w:id="1312752982">
          <w:marLeft w:val="0"/>
          <w:marRight w:val="0"/>
          <w:marTop w:val="0"/>
          <w:marBottom w:val="0"/>
          <w:divBdr>
            <w:top w:val="none" w:sz="0" w:space="0" w:color="auto"/>
            <w:left w:val="none" w:sz="0" w:space="0" w:color="auto"/>
            <w:bottom w:val="none" w:sz="0" w:space="0" w:color="auto"/>
            <w:right w:val="none" w:sz="0" w:space="0" w:color="auto"/>
          </w:divBdr>
          <w:divsChild>
            <w:div w:id="4807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648">
      <w:bodyDiv w:val="1"/>
      <w:marLeft w:val="0"/>
      <w:marRight w:val="0"/>
      <w:marTop w:val="0"/>
      <w:marBottom w:val="0"/>
      <w:divBdr>
        <w:top w:val="none" w:sz="0" w:space="0" w:color="auto"/>
        <w:left w:val="none" w:sz="0" w:space="0" w:color="auto"/>
        <w:bottom w:val="none" w:sz="0" w:space="0" w:color="auto"/>
        <w:right w:val="none" w:sz="0" w:space="0" w:color="auto"/>
      </w:divBdr>
      <w:divsChild>
        <w:div w:id="990715105">
          <w:marLeft w:val="0"/>
          <w:marRight w:val="0"/>
          <w:marTop w:val="0"/>
          <w:marBottom w:val="0"/>
          <w:divBdr>
            <w:top w:val="none" w:sz="0" w:space="0" w:color="auto"/>
            <w:left w:val="none" w:sz="0" w:space="0" w:color="auto"/>
            <w:bottom w:val="none" w:sz="0" w:space="0" w:color="auto"/>
            <w:right w:val="none" w:sz="0" w:space="0" w:color="auto"/>
          </w:divBdr>
          <w:divsChild>
            <w:div w:id="1796018188">
              <w:marLeft w:val="0"/>
              <w:marRight w:val="0"/>
              <w:marTop w:val="0"/>
              <w:marBottom w:val="0"/>
              <w:divBdr>
                <w:top w:val="none" w:sz="0" w:space="0" w:color="auto"/>
                <w:left w:val="none" w:sz="0" w:space="0" w:color="auto"/>
                <w:bottom w:val="none" w:sz="0" w:space="0" w:color="auto"/>
                <w:right w:val="none" w:sz="0" w:space="0" w:color="auto"/>
              </w:divBdr>
            </w:div>
          </w:divsChild>
        </w:div>
        <w:div w:id="1768161830">
          <w:marLeft w:val="0"/>
          <w:marRight w:val="0"/>
          <w:marTop w:val="0"/>
          <w:marBottom w:val="0"/>
          <w:divBdr>
            <w:top w:val="none" w:sz="0" w:space="0" w:color="auto"/>
            <w:left w:val="none" w:sz="0" w:space="0" w:color="auto"/>
            <w:bottom w:val="none" w:sz="0" w:space="0" w:color="auto"/>
            <w:right w:val="none" w:sz="0" w:space="0" w:color="auto"/>
          </w:divBdr>
          <w:divsChild>
            <w:div w:id="1831630148">
              <w:marLeft w:val="0"/>
              <w:marRight w:val="0"/>
              <w:marTop w:val="0"/>
              <w:marBottom w:val="0"/>
              <w:divBdr>
                <w:top w:val="none" w:sz="0" w:space="0" w:color="auto"/>
                <w:left w:val="none" w:sz="0" w:space="0" w:color="auto"/>
                <w:bottom w:val="none" w:sz="0" w:space="0" w:color="auto"/>
                <w:right w:val="none" w:sz="0" w:space="0" w:color="auto"/>
              </w:divBdr>
            </w:div>
          </w:divsChild>
        </w:div>
        <w:div w:id="835269788">
          <w:marLeft w:val="0"/>
          <w:marRight w:val="0"/>
          <w:marTop w:val="0"/>
          <w:marBottom w:val="0"/>
          <w:divBdr>
            <w:top w:val="none" w:sz="0" w:space="0" w:color="auto"/>
            <w:left w:val="none" w:sz="0" w:space="0" w:color="auto"/>
            <w:bottom w:val="none" w:sz="0" w:space="0" w:color="auto"/>
            <w:right w:val="none" w:sz="0" w:space="0" w:color="auto"/>
          </w:divBdr>
          <w:divsChild>
            <w:div w:id="276790876">
              <w:marLeft w:val="0"/>
              <w:marRight w:val="0"/>
              <w:marTop w:val="0"/>
              <w:marBottom w:val="0"/>
              <w:divBdr>
                <w:top w:val="none" w:sz="0" w:space="0" w:color="auto"/>
                <w:left w:val="none" w:sz="0" w:space="0" w:color="auto"/>
                <w:bottom w:val="none" w:sz="0" w:space="0" w:color="auto"/>
                <w:right w:val="none" w:sz="0" w:space="0" w:color="auto"/>
              </w:divBdr>
            </w:div>
          </w:divsChild>
        </w:div>
        <w:div w:id="1183742086">
          <w:marLeft w:val="0"/>
          <w:marRight w:val="0"/>
          <w:marTop w:val="0"/>
          <w:marBottom w:val="0"/>
          <w:divBdr>
            <w:top w:val="none" w:sz="0" w:space="0" w:color="auto"/>
            <w:left w:val="none" w:sz="0" w:space="0" w:color="auto"/>
            <w:bottom w:val="none" w:sz="0" w:space="0" w:color="auto"/>
            <w:right w:val="none" w:sz="0" w:space="0" w:color="auto"/>
          </w:divBdr>
          <w:divsChild>
            <w:div w:id="7955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8053">
      <w:bodyDiv w:val="1"/>
      <w:marLeft w:val="0"/>
      <w:marRight w:val="0"/>
      <w:marTop w:val="0"/>
      <w:marBottom w:val="0"/>
      <w:divBdr>
        <w:top w:val="none" w:sz="0" w:space="0" w:color="auto"/>
        <w:left w:val="none" w:sz="0" w:space="0" w:color="auto"/>
        <w:bottom w:val="none" w:sz="0" w:space="0" w:color="auto"/>
        <w:right w:val="none" w:sz="0" w:space="0" w:color="auto"/>
      </w:divBdr>
    </w:div>
    <w:div w:id="983464056">
      <w:bodyDiv w:val="1"/>
      <w:marLeft w:val="0"/>
      <w:marRight w:val="0"/>
      <w:marTop w:val="0"/>
      <w:marBottom w:val="0"/>
      <w:divBdr>
        <w:top w:val="none" w:sz="0" w:space="0" w:color="auto"/>
        <w:left w:val="none" w:sz="0" w:space="0" w:color="auto"/>
        <w:bottom w:val="none" w:sz="0" w:space="0" w:color="auto"/>
        <w:right w:val="none" w:sz="0" w:space="0" w:color="auto"/>
      </w:divBdr>
    </w:div>
    <w:div w:id="1084766260">
      <w:bodyDiv w:val="1"/>
      <w:marLeft w:val="0"/>
      <w:marRight w:val="0"/>
      <w:marTop w:val="0"/>
      <w:marBottom w:val="0"/>
      <w:divBdr>
        <w:top w:val="none" w:sz="0" w:space="0" w:color="auto"/>
        <w:left w:val="none" w:sz="0" w:space="0" w:color="auto"/>
        <w:bottom w:val="none" w:sz="0" w:space="0" w:color="auto"/>
        <w:right w:val="none" w:sz="0" w:space="0" w:color="auto"/>
      </w:divBdr>
      <w:divsChild>
        <w:div w:id="2057467413">
          <w:marLeft w:val="0"/>
          <w:marRight w:val="0"/>
          <w:marTop w:val="0"/>
          <w:marBottom w:val="0"/>
          <w:divBdr>
            <w:top w:val="none" w:sz="0" w:space="0" w:color="auto"/>
            <w:left w:val="none" w:sz="0" w:space="0" w:color="auto"/>
            <w:bottom w:val="none" w:sz="0" w:space="0" w:color="auto"/>
            <w:right w:val="none" w:sz="0" w:space="0" w:color="auto"/>
          </w:divBdr>
          <w:divsChild>
            <w:div w:id="490684547">
              <w:marLeft w:val="0"/>
              <w:marRight w:val="0"/>
              <w:marTop w:val="0"/>
              <w:marBottom w:val="0"/>
              <w:divBdr>
                <w:top w:val="none" w:sz="0" w:space="0" w:color="auto"/>
                <w:left w:val="none" w:sz="0" w:space="0" w:color="auto"/>
                <w:bottom w:val="none" w:sz="0" w:space="0" w:color="auto"/>
                <w:right w:val="none" w:sz="0" w:space="0" w:color="auto"/>
              </w:divBdr>
            </w:div>
          </w:divsChild>
        </w:div>
        <w:div w:id="45229508">
          <w:marLeft w:val="0"/>
          <w:marRight w:val="0"/>
          <w:marTop w:val="0"/>
          <w:marBottom w:val="0"/>
          <w:divBdr>
            <w:top w:val="none" w:sz="0" w:space="0" w:color="auto"/>
            <w:left w:val="none" w:sz="0" w:space="0" w:color="auto"/>
            <w:bottom w:val="none" w:sz="0" w:space="0" w:color="auto"/>
            <w:right w:val="none" w:sz="0" w:space="0" w:color="auto"/>
          </w:divBdr>
          <w:divsChild>
            <w:div w:id="1107971244">
              <w:marLeft w:val="0"/>
              <w:marRight w:val="0"/>
              <w:marTop w:val="0"/>
              <w:marBottom w:val="0"/>
              <w:divBdr>
                <w:top w:val="none" w:sz="0" w:space="0" w:color="auto"/>
                <w:left w:val="none" w:sz="0" w:space="0" w:color="auto"/>
                <w:bottom w:val="none" w:sz="0" w:space="0" w:color="auto"/>
                <w:right w:val="none" w:sz="0" w:space="0" w:color="auto"/>
              </w:divBdr>
            </w:div>
          </w:divsChild>
        </w:div>
        <w:div w:id="1147361234">
          <w:marLeft w:val="0"/>
          <w:marRight w:val="0"/>
          <w:marTop w:val="0"/>
          <w:marBottom w:val="0"/>
          <w:divBdr>
            <w:top w:val="none" w:sz="0" w:space="0" w:color="auto"/>
            <w:left w:val="none" w:sz="0" w:space="0" w:color="auto"/>
            <w:bottom w:val="none" w:sz="0" w:space="0" w:color="auto"/>
            <w:right w:val="none" w:sz="0" w:space="0" w:color="auto"/>
          </w:divBdr>
          <w:divsChild>
            <w:div w:id="1687445022">
              <w:marLeft w:val="0"/>
              <w:marRight w:val="0"/>
              <w:marTop w:val="0"/>
              <w:marBottom w:val="0"/>
              <w:divBdr>
                <w:top w:val="none" w:sz="0" w:space="0" w:color="auto"/>
                <w:left w:val="none" w:sz="0" w:space="0" w:color="auto"/>
                <w:bottom w:val="none" w:sz="0" w:space="0" w:color="auto"/>
                <w:right w:val="none" w:sz="0" w:space="0" w:color="auto"/>
              </w:divBdr>
            </w:div>
          </w:divsChild>
        </w:div>
        <w:div w:id="118453217">
          <w:marLeft w:val="0"/>
          <w:marRight w:val="0"/>
          <w:marTop w:val="0"/>
          <w:marBottom w:val="0"/>
          <w:divBdr>
            <w:top w:val="none" w:sz="0" w:space="0" w:color="auto"/>
            <w:left w:val="none" w:sz="0" w:space="0" w:color="auto"/>
            <w:bottom w:val="none" w:sz="0" w:space="0" w:color="auto"/>
            <w:right w:val="none" w:sz="0" w:space="0" w:color="auto"/>
          </w:divBdr>
          <w:divsChild>
            <w:div w:id="12050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476">
      <w:bodyDiv w:val="1"/>
      <w:marLeft w:val="0"/>
      <w:marRight w:val="0"/>
      <w:marTop w:val="0"/>
      <w:marBottom w:val="0"/>
      <w:divBdr>
        <w:top w:val="none" w:sz="0" w:space="0" w:color="auto"/>
        <w:left w:val="none" w:sz="0" w:space="0" w:color="auto"/>
        <w:bottom w:val="none" w:sz="0" w:space="0" w:color="auto"/>
        <w:right w:val="none" w:sz="0" w:space="0" w:color="auto"/>
      </w:divBdr>
      <w:divsChild>
        <w:div w:id="1997760651">
          <w:marLeft w:val="0"/>
          <w:marRight w:val="0"/>
          <w:marTop w:val="0"/>
          <w:marBottom w:val="0"/>
          <w:divBdr>
            <w:top w:val="none" w:sz="0" w:space="0" w:color="auto"/>
            <w:left w:val="none" w:sz="0" w:space="0" w:color="auto"/>
            <w:bottom w:val="none" w:sz="0" w:space="0" w:color="auto"/>
            <w:right w:val="none" w:sz="0" w:space="0" w:color="auto"/>
          </w:divBdr>
          <w:divsChild>
            <w:div w:id="194269226">
              <w:marLeft w:val="0"/>
              <w:marRight w:val="0"/>
              <w:marTop w:val="0"/>
              <w:marBottom w:val="0"/>
              <w:divBdr>
                <w:top w:val="none" w:sz="0" w:space="0" w:color="auto"/>
                <w:left w:val="none" w:sz="0" w:space="0" w:color="auto"/>
                <w:bottom w:val="none" w:sz="0" w:space="0" w:color="auto"/>
                <w:right w:val="none" w:sz="0" w:space="0" w:color="auto"/>
              </w:divBdr>
            </w:div>
          </w:divsChild>
        </w:div>
        <w:div w:id="402067746">
          <w:marLeft w:val="0"/>
          <w:marRight w:val="0"/>
          <w:marTop w:val="0"/>
          <w:marBottom w:val="0"/>
          <w:divBdr>
            <w:top w:val="none" w:sz="0" w:space="0" w:color="auto"/>
            <w:left w:val="none" w:sz="0" w:space="0" w:color="auto"/>
            <w:bottom w:val="none" w:sz="0" w:space="0" w:color="auto"/>
            <w:right w:val="none" w:sz="0" w:space="0" w:color="auto"/>
          </w:divBdr>
          <w:divsChild>
            <w:div w:id="1077824478">
              <w:marLeft w:val="0"/>
              <w:marRight w:val="0"/>
              <w:marTop w:val="0"/>
              <w:marBottom w:val="0"/>
              <w:divBdr>
                <w:top w:val="none" w:sz="0" w:space="0" w:color="auto"/>
                <w:left w:val="none" w:sz="0" w:space="0" w:color="auto"/>
                <w:bottom w:val="none" w:sz="0" w:space="0" w:color="auto"/>
                <w:right w:val="none" w:sz="0" w:space="0" w:color="auto"/>
              </w:divBdr>
            </w:div>
          </w:divsChild>
        </w:div>
        <w:div w:id="1933926584">
          <w:marLeft w:val="0"/>
          <w:marRight w:val="0"/>
          <w:marTop w:val="0"/>
          <w:marBottom w:val="0"/>
          <w:divBdr>
            <w:top w:val="none" w:sz="0" w:space="0" w:color="auto"/>
            <w:left w:val="none" w:sz="0" w:space="0" w:color="auto"/>
            <w:bottom w:val="none" w:sz="0" w:space="0" w:color="auto"/>
            <w:right w:val="none" w:sz="0" w:space="0" w:color="auto"/>
          </w:divBdr>
          <w:divsChild>
            <w:div w:id="1571113125">
              <w:marLeft w:val="0"/>
              <w:marRight w:val="0"/>
              <w:marTop w:val="0"/>
              <w:marBottom w:val="0"/>
              <w:divBdr>
                <w:top w:val="none" w:sz="0" w:space="0" w:color="auto"/>
                <w:left w:val="none" w:sz="0" w:space="0" w:color="auto"/>
                <w:bottom w:val="none" w:sz="0" w:space="0" w:color="auto"/>
                <w:right w:val="none" w:sz="0" w:space="0" w:color="auto"/>
              </w:divBdr>
            </w:div>
          </w:divsChild>
        </w:div>
        <w:div w:id="1424961270">
          <w:marLeft w:val="0"/>
          <w:marRight w:val="0"/>
          <w:marTop w:val="0"/>
          <w:marBottom w:val="0"/>
          <w:divBdr>
            <w:top w:val="none" w:sz="0" w:space="0" w:color="auto"/>
            <w:left w:val="none" w:sz="0" w:space="0" w:color="auto"/>
            <w:bottom w:val="none" w:sz="0" w:space="0" w:color="auto"/>
            <w:right w:val="none" w:sz="0" w:space="0" w:color="auto"/>
          </w:divBdr>
          <w:divsChild>
            <w:div w:id="14597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0319">
      <w:bodyDiv w:val="1"/>
      <w:marLeft w:val="0"/>
      <w:marRight w:val="0"/>
      <w:marTop w:val="0"/>
      <w:marBottom w:val="0"/>
      <w:divBdr>
        <w:top w:val="none" w:sz="0" w:space="0" w:color="auto"/>
        <w:left w:val="none" w:sz="0" w:space="0" w:color="auto"/>
        <w:bottom w:val="none" w:sz="0" w:space="0" w:color="auto"/>
        <w:right w:val="none" w:sz="0" w:space="0" w:color="auto"/>
      </w:divBdr>
    </w:div>
    <w:div w:id="1272932589">
      <w:bodyDiv w:val="1"/>
      <w:marLeft w:val="0"/>
      <w:marRight w:val="0"/>
      <w:marTop w:val="0"/>
      <w:marBottom w:val="0"/>
      <w:divBdr>
        <w:top w:val="none" w:sz="0" w:space="0" w:color="auto"/>
        <w:left w:val="none" w:sz="0" w:space="0" w:color="auto"/>
        <w:bottom w:val="none" w:sz="0" w:space="0" w:color="auto"/>
        <w:right w:val="none" w:sz="0" w:space="0" w:color="auto"/>
      </w:divBdr>
    </w:div>
    <w:div w:id="1664747117">
      <w:bodyDiv w:val="1"/>
      <w:marLeft w:val="0"/>
      <w:marRight w:val="0"/>
      <w:marTop w:val="0"/>
      <w:marBottom w:val="0"/>
      <w:divBdr>
        <w:top w:val="none" w:sz="0" w:space="0" w:color="auto"/>
        <w:left w:val="none" w:sz="0" w:space="0" w:color="auto"/>
        <w:bottom w:val="none" w:sz="0" w:space="0" w:color="auto"/>
        <w:right w:val="none" w:sz="0" w:space="0" w:color="auto"/>
      </w:divBdr>
      <w:divsChild>
        <w:div w:id="1995061345">
          <w:marLeft w:val="0"/>
          <w:marRight w:val="0"/>
          <w:marTop w:val="0"/>
          <w:marBottom w:val="0"/>
          <w:divBdr>
            <w:top w:val="none" w:sz="0" w:space="0" w:color="auto"/>
            <w:left w:val="none" w:sz="0" w:space="0" w:color="auto"/>
            <w:bottom w:val="none" w:sz="0" w:space="0" w:color="auto"/>
            <w:right w:val="none" w:sz="0" w:space="0" w:color="auto"/>
          </w:divBdr>
          <w:divsChild>
            <w:div w:id="951864862">
              <w:marLeft w:val="0"/>
              <w:marRight w:val="0"/>
              <w:marTop w:val="0"/>
              <w:marBottom w:val="0"/>
              <w:divBdr>
                <w:top w:val="none" w:sz="0" w:space="0" w:color="auto"/>
                <w:left w:val="none" w:sz="0" w:space="0" w:color="auto"/>
                <w:bottom w:val="none" w:sz="0" w:space="0" w:color="auto"/>
                <w:right w:val="none" w:sz="0" w:space="0" w:color="auto"/>
              </w:divBdr>
            </w:div>
          </w:divsChild>
        </w:div>
        <w:div w:id="1057624847">
          <w:marLeft w:val="0"/>
          <w:marRight w:val="0"/>
          <w:marTop w:val="0"/>
          <w:marBottom w:val="0"/>
          <w:divBdr>
            <w:top w:val="none" w:sz="0" w:space="0" w:color="auto"/>
            <w:left w:val="none" w:sz="0" w:space="0" w:color="auto"/>
            <w:bottom w:val="none" w:sz="0" w:space="0" w:color="auto"/>
            <w:right w:val="none" w:sz="0" w:space="0" w:color="auto"/>
          </w:divBdr>
          <w:divsChild>
            <w:div w:id="2055696043">
              <w:marLeft w:val="0"/>
              <w:marRight w:val="0"/>
              <w:marTop w:val="0"/>
              <w:marBottom w:val="0"/>
              <w:divBdr>
                <w:top w:val="none" w:sz="0" w:space="0" w:color="auto"/>
                <w:left w:val="none" w:sz="0" w:space="0" w:color="auto"/>
                <w:bottom w:val="none" w:sz="0" w:space="0" w:color="auto"/>
                <w:right w:val="none" w:sz="0" w:space="0" w:color="auto"/>
              </w:divBdr>
            </w:div>
          </w:divsChild>
        </w:div>
        <w:div w:id="645860069">
          <w:marLeft w:val="0"/>
          <w:marRight w:val="0"/>
          <w:marTop w:val="0"/>
          <w:marBottom w:val="0"/>
          <w:divBdr>
            <w:top w:val="none" w:sz="0" w:space="0" w:color="auto"/>
            <w:left w:val="none" w:sz="0" w:space="0" w:color="auto"/>
            <w:bottom w:val="none" w:sz="0" w:space="0" w:color="auto"/>
            <w:right w:val="none" w:sz="0" w:space="0" w:color="auto"/>
          </w:divBdr>
          <w:divsChild>
            <w:div w:id="1094395504">
              <w:marLeft w:val="0"/>
              <w:marRight w:val="0"/>
              <w:marTop w:val="0"/>
              <w:marBottom w:val="0"/>
              <w:divBdr>
                <w:top w:val="none" w:sz="0" w:space="0" w:color="auto"/>
                <w:left w:val="none" w:sz="0" w:space="0" w:color="auto"/>
                <w:bottom w:val="none" w:sz="0" w:space="0" w:color="auto"/>
                <w:right w:val="none" w:sz="0" w:space="0" w:color="auto"/>
              </w:divBdr>
            </w:div>
          </w:divsChild>
        </w:div>
        <w:div w:id="2005470276">
          <w:marLeft w:val="0"/>
          <w:marRight w:val="0"/>
          <w:marTop w:val="0"/>
          <w:marBottom w:val="0"/>
          <w:divBdr>
            <w:top w:val="none" w:sz="0" w:space="0" w:color="auto"/>
            <w:left w:val="none" w:sz="0" w:space="0" w:color="auto"/>
            <w:bottom w:val="none" w:sz="0" w:space="0" w:color="auto"/>
            <w:right w:val="none" w:sz="0" w:space="0" w:color="auto"/>
          </w:divBdr>
          <w:divsChild>
            <w:div w:id="48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Shaik</dc:creator>
  <cp:keywords/>
  <dc:description/>
  <cp:lastModifiedBy>Riyaz Shaik</cp:lastModifiedBy>
  <cp:revision>2</cp:revision>
  <dcterms:created xsi:type="dcterms:W3CDTF">2025-10-15T17:41:00Z</dcterms:created>
  <dcterms:modified xsi:type="dcterms:W3CDTF">2025-10-15T17:41:00Z</dcterms:modified>
</cp:coreProperties>
</file>