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EFAC0" w14:textId="4C57625E" w:rsidR="00DD37F1" w:rsidRDefault="00EF38D5" w:rsidP="00FF7ACC">
      <w:pPr>
        <w:jc w:val="both"/>
        <w:rPr>
          <w:rFonts w:ascii="Times New Roman" w:hAnsi="Times New Roman" w:cs="Times New Roman"/>
          <w:sz w:val="40"/>
          <w:szCs w:val="40"/>
        </w:rPr>
      </w:pPr>
      <w:r w:rsidRPr="0055737F">
        <w:rPr>
          <w:rFonts w:ascii="Times New Roman" w:hAnsi="Times New Roman" w:cs="Times New Roman"/>
          <w:sz w:val="40"/>
          <w:szCs w:val="40"/>
        </w:rPr>
        <w:t xml:space="preserve">Project: Summarizing and </w:t>
      </w:r>
      <w:proofErr w:type="spellStart"/>
      <w:r w:rsidRPr="0055737F">
        <w:rPr>
          <w:rFonts w:ascii="Times New Roman" w:hAnsi="Times New Roman" w:cs="Times New Roman"/>
          <w:sz w:val="40"/>
          <w:szCs w:val="40"/>
        </w:rPr>
        <w:t>Analyzing</w:t>
      </w:r>
      <w:proofErr w:type="spellEnd"/>
      <w:r w:rsidR="00A5742E" w:rsidRPr="0055737F">
        <w:rPr>
          <w:rFonts w:ascii="Times New Roman" w:hAnsi="Times New Roman" w:cs="Times New Roman"/>
          <w:sz w:val="40"/>
          <w:szCs w:val="40"/>
        </w:rPr>
        <w:t xml:space="preserve"> Research</w:t>
      </w:r>
      <w:r w:rsidR="0055737F" w:rsidRPr="0055737F">
        <w:rPr>
          <w:rFonts w:ascii="Times New Roman" w:hAnsi="Times New Roman" w:cs="Times New Roman"/>
          <w:sz w:val="40"/>
          <w:szCs w:val="40"/>
        </w:rPr>
        <w:t xml:space="preserve"> Papers</w:t>
      </w:r>
    </w:p>
    <w:p w14:paraId="1205E716" w14:textId="3C55A9EB" w:rsidR="0055737F" w:rsidRDefault="00AB7EB3" w:rsidP="00FF7ACC">
      <w:pPr>
        <w:jc w:val="both"/>
        <w:rPr>
          <w:rFonts w:ascii="Times New Roman" w:hAnsi="Times New Roman" w:cs="Times New Roman"/>
          <w:sz w:val="28"/>
          <w:szCs w:val="28"/>
        </w:rPr>
      </w:pPr>
      <w:r w:rsidRPr="009D2CA7">
        <w:rPr>
          <w:rFonts w:ascii="Times New Roman" w:hAnsi="Times New Roman" w:cs="Times New Roman"/>
          <w:b/>
          <w:bCs/>
          <w:sz w:val="28"/>
          <w:szCs w:val="28"/>
        </w:rPr>
        <w:t>Learner Name:</w:t>
      </w:r>
      <w:r>
        <w:rPr>
          <w:rFonts w:ascii="Times New Roman" w:hAnsi="Times New Roman" w:cs="Times New Roman"/>
          <w:sz w:val="28"/>
          <w:szCs w:val="28"/>
        </w:rPr>
        <w:t xml:space="preserve"> GAYATHRI C</w:t>
      </w:r>
    </w:p>
    <w:p w14:paraId="51995871" w14:textId="2A5C6C15" w:rsidR="00AB7EB3" w:rsidRDefault="006E5DBB" w:rsidP="00FF7ACC">
      <w:pPr>
        <w:jc w:val="both"/>
        <w:rPr>
          <w:rFonts w:ascii="Times New Roman" w:hAnsi="Times New Roman" w:cs="Times New Roman"/>
          <w:sz w:val="28"/>
          <w:szCs w:val="28"/>
        </w:rPr>
      </w:pPr>
      <w:r w:rsidRPr="009D2CA7">
        <w:rPr>
          <w:rFonts w:ascii="Times New Roman" w:hAnsi="Times New Roman" w:cs="Times New Roman"/>
          <w:b/>
          <w:bCs/>
          <w:sz w:val="28"/>
          <w:szCs w:val="28"/>
        </w:rPr>
        <w:t>Learne</w:t>
      </w:r>
      <w:r w:rsidR="0048088F" w:rsidRPr="009D2CA7">
        <w:rPr>
          <w:rFonts w:ascii="Times New Roman" w:hAnsi="Times New Roman" w:cs="Times New Roman"/>
          <w:b/>
          <w:bCs/>
          <w:sz w:val="28"/>
          <w:szCs w:val="28"/>
        </w:rPr>
        <w:t>r</w:t>
      </w:r>
      <w:r w:rsidRPr="009D2CA7">
        <w:rPr>
          <w:rFonts w:ascii="Times New Roman" w:hAnsi="Times New Roman" w:cs="Times New Roman"/>
          <w:b/>
          <w:bCs/>
          <w:sz w:val="28"/>
          <w:szCs w:val="28"/>
        </w:rPr>
        <w:t xml:space="preserve"> Email:</w:t>
      </w:r>
      <w:r>
        <w:rPr>
          <w:rFonts w:ascii="Times New Roman" w:hAnsi="Times New Roman" w:cs="Times New Roman"/>
          <w:sz w:val="28"/>
          <w:szCs w:val="28"/>
        </w:rPr>
        <w:t xml:space="preserve"> </w:t>
      </w:r>
      <w:hyperlink r:id="rId5" w:history="1">
        <w:r w:rsidR="0048088F" w:rsidRPr="00023A5C">
          <w:rPr>
            <w:rStyle w:val="Hyperlink"/>
            <w:rFonts w:ascii="Times New Roman" w:hAnsi="Times New Roman" w:cs="Times New Roman"/>
            <w:sz w:val="28"/>
            <w:szCs w:val="28"/>
          </w:rPr>
          <w:t>gayathri36304@gmail.com</w:t>
        </w:r>
      </w:hyperlink>
    </w:p>
    <w:p w14:paraId="731C47FB" w14:textId="7506D034" w:rsidR="0048088F" w:rsidRDefault="0048088F" w:rsidP="00FF7ACC">
      <w:pPr>
        <w:jc w:val="both"/>
        <w:rPr>
          <w:rFonts w:ascii="Times New Roman" w:hAnsi="Times New Roman" w:cs="Times New Roman"/>
          <w:sz w:val="28"/>
          <w:szCs w:val="28"/>
        </w:rPr>
      </w:pPr>
      <w:r w:rsidRPr="009D2CA7">
        <w:rPr>
          <w:rFonts w:ascii="Times New Roman" w:hAnsi="Times New Roman" w:cs="Times New Roman"/>
          <w:b/>
          <w:bCs/>
          <w:sz w:val="28"/>
          <w:szCs w:val="28"/>
        </w:rPr>
        <w:t>Topic :</w:t>
      </w:r>
      <w:r w:rsidR="00644D24">
        <w:rPr>
          <w:rFonts w:ascii="Times New Roman" w:hAnsi="Times New Roman" w:cs="Times New Roman"/>
          <w:sz w:val="28"/>
          <w:szCs w:val="28"/>
        </w:rPr>
        <w:t xml:space="preserve"> Medical Science</w:t>
      </w:r>
    </w:p>
    <w:p w14:paraId="20000C9C" w14:textId="0D847E1C" w:rsidR="00644D24" w:rsidRDefault="00644D24" w:rsidP="00FF7ACC">
      <w:pPr>
        <w:jc w:val="both"/>
        <w:rPr>
          <w:rFonts w:ascii="Times New Roman" w:hAnsi="Times New Roman" w:cs="Times New Roman"/>
          <w:sz w:val="28"/>
          <w:szCs w:val="28"/>
        </w:rPr>
      </w:pPr>
      <w:r w:rsidRPr="009D2CA7">
        <w:rPr>
          <w:rFonts w:ascii="Times New Roman" w:hAnsi="Times New Roman" w:cs="Times New Roman"/>
          <w:b/>
          <w:bCs/>
          <w:sz w:val="28"/>
          <w:szCs w:val="28"/>
        </w:rPr>
        <w:t>Research Paper :</w:t>
      </w:r>
      <w:r>
        <w:rPr>
          <w:rFonts w:ascii="Times New Roman" w:hAnsi="Times New Roman" w:cs="Times New Roman"/>
          <w:sz w:val="28"/>
          <w:szCs w:val="28"/>
        </w:rPr>
        <w:t xml:space="preserve"> </w:t>
      </w:r>
      <w:hyperlink r:id="rId6" w:history="1">
        <w:r w:rsidR="00925272" w:rsidRPr="00023A5C">
          <w:rPr>
            <w:rStyle w:val="Hyperlink"/>
            <w:rFonts w:ascii="Times New Roman" w:hAnsi="Times New Roman" w:cs="Times New Roman"/>
            <w:sz w:val="28"/>
            <w:szCs w:val="28"/>
          </w:rPr>
          <w:t>https://www.ncbi.nlm.nih.gov/pmc/articles/PMC4866367/</w:t>
        </w:r>
      </w:hyperlink>
    </w:p>
    <w:p w14:paraId="32401477" w14:textId="784857CF" w:rsidR="00925272" w:rsidRDefault="00A30837" w:rsidP="00FF7ACC">
      <w:pPr>
        <w:jc w:val="both"/>
        <w:rPr>
          <w:rFonts w:ascii="Times New Roman" w:hAnsi="Times New Roman" w:cs="Times New Roman"/>
          <w:b/>
          <w:bCs/>
          <w:sz w:val="28"/>
          <w:szCs w:val="28"/>
        </w:rPr>
      </w:pPr>
      <w:r w:rsidRPr="009D2CA7">
        <w:rPr>
          <w:rFonts w:ascii="Times New Roman" w:hAnsi="Times New Roman" w:cs="Times New Roman"/>
          <w:b/>
          <w:bCs/>
          <w:sz w:val="28"/>
          <w:szCs w:val="28"/>
        </w:rPr>
        <w:t>Ini</w:t>
      </w:r>
      <w:r w:rsidR="00FA7358" w:rsidRPr="009D2CA7">
        <w:rPr>
          <w:rFonts w:ascii="Times New Roman" w:hAnsi="Times New Roman" w:cs="Times New Roman"/>
          <w:b/>
          <w:bCs/>
          <w:sz w:val="28"/>
          <w:szCs w:val="28"/>
        </w:rPr>
        <w:t>tial Prompt</w:t>
      </w:r>
    </w:p>
    <w:p w14:paraId="321FAAE9" w14:textId="0AC622DA" w:rsidR="00FD2EB7" w:rsidRDefault="00057F42" w:rsidP="00FF7ACC">
      <w:pPr>
        <w:jc w:val="both"/>
        <w:rPr>
          <w:rFonts w:ascii="Times New Roman" w:hAnsi="Times New Roman" w:cs="Times New Roman"/>
          <w:sz w:val="28"/>
          <w:szCs w:val="28"/>
        </w:rPr>
      </w:pPr>
      <w:r>
        <w:rPr>
          <w:rFonts w:ascii="Times New Roman" w:hAnsi="Times New Roman" w:cs="Times New Roman"/>
          <w:b/>
          <w:bCs/>
          <w:sz w:val="28"/>
          <w:szCs w:val="28"/>
        </w:rPr>
        <w:t>Description</w:t>
      </w:r>
      <w:r w:rsidR="008C468E">
        <w:rPr>
          <w:rFonts w:ascii="Times New Roman" w:hAnsi="Times New Roman" w:cs="Times New Roman"/>
          <w:b/>
          <w:bCs/>
          <w:sz w:val="28"/>
          <w:szCs w:val="28"/>
        </w:rPr>
        <w:t xml:space="preserve"> </w:t>
      </w:r>
      <w:r w:rsidR="00197B0C">
        <w:rPr>
          <w:rFonts w:ascii="Times New Roman" w:hAnsi="Times New Roman" w:cs="Times New Roman"/>
          <w:b/>
          <w:bCs/>
          <w:sz w:val="28"/>
          <w:szCs w:val="28"/>
        </w:rPr>
        <w:t>:</w:t>
      </w:r>
      <w:r w:rsidR="00622A5F" w:rsidRPr="00622A5F">
        <w:t xml:space="preserve"> </w:t>
      </w:r>
      <w:r w:rsidR="00467933" w:rsidRPr="00467933">
        <w:rPr>
          <w:rFonts w:ascii="Times New Roman" w:hAnsi="Times New Roman" w:cs="Times New Roman"/>
          <w:sz w:val="28"/>
          <w:szCs w:val="28"/>
        </w:rPr>
        <w:t xml:space="preserve">The initial prompt focuses on summarizing the research paper titled "Caloric Restriction and Aging in Humans," published by the National </w:t>
      </w:r>
      <w:proofErr w:type="spellStart"/>
      <w:r w:rsidR="00467933" w:rsidRPr="00467933">
        <w:rPr>
          <w:rFonts w:ascii="Times New Roman" w:hAnsi="Times New Roman" w:cs="Times New Roman"/>
          <w:sz w:val="28"/>
          <w:szCs w:val="28"/>
        </w:rPr>
        <w:t>Center</w:t>
      </w:r>
      <w:proofErr w:type="spellEnd"/>
      <w:r w:rsidR="00467933" w:rsidRPr="00467933">
        <w:rPr>
          <w:rFonts w:ascii="Times New Roman" w:hAnsi="Times New Roman" w:cs="Times New Roman"/>
          <w:sz w:val="28"/>
          <w:szCs w:val="28"/>
        </w:rPr>
        <w:t xml:space="preserve"> for Biotechnology Information (NCBI</w:t>
      </w:r>
      <w:r w:rsidR="00467933" w:rsidRPr="00467933">
        <w:rPr>
          <w:rFonts w:ascii="Times New Roman" w:hAnsi="Times New Roman" w:cs="Times New Roman"/>
          <w:sz w:val="24"/>
          <w:szCs w:val="24"/>
        </w:rPr>
        <w:t>)</w:t>
      </w:r>
      <w:r w:rsidR="00622A5F" w:rsidRPr="00622A5F">
        <w:rPr>
          <w:rFonts w:ascii="Times New Roman" w:hAnsi="Times New Roman" w:cs="Times New Roman"/>
          <w:sz w:val="28"/>
          <w:szCs w:val="28"/>
        </w:rPr>
        <w:t>Summarize the research paper on the effects of caloric restriction on aging in humans, highlighting the main objectives, methods, key findings, and conclusions .</w:t>
      </w:r>
    </w:p>
    <w:p w14:paraId="47AC32B4" w14:textId="6387CB77" w:rsidR="00FE729B" w:rsidRPr="000F40FC" w:rsidRDefault="00FE729B" w:rsidP="00FF7ACC">
      <w:pPr>
        <w:jc w:val="both"/>
        <w:rPr>
          <w:rFonts w:ascii="Times New Roman" w:hAnsi="Times New Roman" w:cs="Times New Roman"/>
          <w:sz w:val="28"/>
          <w:szCs w:val="28"/>
        </w:rPr>
      </w:pPr>
      <w:r w:rsidRPr="00B446F5">
        <w:rPr>
          <w:rFonts w:ascii="Times New Roman" w:hAnsi="Times New Roman" w:cs="Times New Roman"/>
          <w:b/>
          <w:bCs/>
          <w:sz w:val="28"/>
          <w:szCs w:val="28"/>
        </w:rPr>
        <w:t>Generated</w:t>
      </w:r>
      <w:r w:rsidR="00B446F5" w:rsidRPr="00B446F5">
        <w:rPr>
          <w:rFonts w:ascii="Times New Roman" w:hAnsi="Times New Roman" w:cs="Times New Roman"/>
          <w:b/>
          <w:bCs/>
          <w:sz w:val="28"/>
          <w:szCs w:val="28"/>
        </w:rPr>
        <w:t xml:space="preserve"> Summary:</w:t>
      </w:r>
      <w:r w:rsidR="000F40FC" w:rsidRPr="000F40FC">
        <w:t xml:space="preserve"> </w:t>
      </w:r>
      <w:r w:rsidR="000F40FC" w:rsidRPr="000F40FC">
        <w:rPr>
          <w:rFonts w:ascii="Times New Roman" w:hAnsi="Times New Roman" w:cs="Times New Roman"/>
          <w:sz w:val="28"/>
          <w:szCs w:val="28"/>
        </w:rPr>
        <w:t xml:space="preserve">The research paper investigates the effects of caloric restriction (CR) on aging in humans, emphasizing its potential to extend lifespan and improve </w:t>
      </w:r>
      <w:proofErr w:type="spellStart"/>
      <w:r w:rsidR="000F40FC" w:rsidRPr="000F40FC">
        <w:rPr>
          <w:rFonts w:ascii="Times New Roman" w:hAnsi="Times New Roman" w:cs="Times New Roman"/>
          <w:sz w:val="28"/>
          <w:szCs w:val="28"/>
        </w:rPr>
        <w:t>healthspan</w:t>
      </w:r>
      <w:proofErr w:type="spellEnd"/>
      <w:r w:rsidR="000F40FC" w:rsidRPr="000F40FC">
        <w:rPr>
          <w:rFonts w:ascii="Times New Roman" w:hAnsi="Times New Roman" w:cs="Times New Roman"/>
          <w:sz w:val="28"/>
          <w:szCs w:val="28"/>
        </w:rPr>
        <w:t xml:space="preserve"> by delaying the onset of age-related diseases. The study leverages a mix of observational data, controlled clinical trials, and meta-analyses to explore the biological mechanisms underlying the impact of reduced calorie intake without malnutrition. Key findings reveal that CR can positively influence biomarkers associated with aging, such as insulin sensitivity, levels of inflammation, and oxidative stress markers, which are linked to the aging process and the development of age-related diseases. The study suggests that CR could slow down aging processes by lowering oxidative damage and enhancing metabolic function. However, the paper also highlights the need for caution, noting that while preliminary results are promising, more extensive and long-term studies are necessary to fully understand the potential benefits and risks associated with CR in humans. The research underscores the importance of a balanced approach, considering both the potential for promoting healthy aging and the need for careful monitoring to avoid adverse effects</w:t>
      </w:r>
      <w:r w:rsidR="00EB4192" w:rsidRPr="000F40FC">
        <w:rPr>
          <w:rFonts w:ascii="Times New Roman" w:hAnsi="Times New Roman" w:cs="Times New Roman"/>
          <w:sz w:val="28"/>
          <w:szCs w:val="28"/>
        </w:rPr>
        <w:t>.</w:t>
      </w:r>
    </w:p>
    <w:p w14:paraId="0C934BEF" w14:textId="1AB7FF84" w:rsidR="00FB3098" w:rsidRPr="005D77D1" w:rsidRDefault="00EB4192" w:rsidP="00FF7ACC">
      <w:pPr>
        <w:jc w:val="both"/>
        <w:rPr>
          <w:rFonts w:ascii="Times New Roman" w:hAnsi="Times New Roman" w:cs="Times New Roman"/>
          <w:b/>
          <w:bCs/>
          <w:sz w:val="28"/>
          <w:szCs w:val="28"/>
        </w:rPr>
      </w:pPr>
      <w:r w:rsidRPr="005D77D1">
        <w:rPr>
          <w:rFonts w:ascii="Times New Roman" w:hAnsi="Times New Roman" w:cs="Times New Roman"/>
          <w:b/>
          <w:bCs/>
          <w:sz w:val="28"/>
          <w:szCs w:val="28"/>
        </w:rPr>
        <w:t>Iteration</w:t>
      </w:r>
      <w:r w:rsidR="00FB3098" w:rsidRPr="005D77D1">
        <w:rPr>
          <w:rFonts w:ascii="Times New Roman" w:hAnsi="Times New Roman" w:cs="Times New Roman"/>
          <w:b/>
          <w:bCs/>
          <w:sz w:val="28"/>
          <w:szCs w:val="28"/>
        </w:rPr>
        <w:t xml:space="preserve"> 1</w:t>
      </w:r>
    </w:p>
    <w:p w14:paraId="5F21E2E0" w14:textId="4BAF18B1" w:rsidR="00FB3098" w:rsidRPr="00FD2D36" w:rsidRDefault="00FB3098" w:rsidP="00FF7ACC">
      <w:pPr>
        <w:jc w:val="both"/>
        <w:rPr>
          <w:rFonts w:ascii="Times New Roman" w:hAnsi="Times New Roman" w:cs="Times New Roman"/>
          <w:sz w:val="28"/>
          <w:szCs w:val="28"/>
        </w:rPr>
      </w:pPr>
      <w:r w:rsidRPr="005D77D1">
        <w:rPr>
          <w:rFonts w:ascii="Times New Roman" w:hAnsi="Times New Roman" w:cs="Times New Roman"/>
          <w:b/>
          <w:bCs/>
          <w:sz w:val="28"/>
          <w:szCs w:val="28"/>
        </w:rPr>
        <w:t>Description:</w:t>
      </w:r>
      <w:r w:rsidR="005D77D1" w:rsidRPr="005D77D1">
        <w:t xml:space="preserve"> </w:t>
      </w:r>
      <w:r w:rsidR="00FD2D36" w:rsidRPr="00FD2D36">
        <w:rPr>
          <w:rFonts w:ascii="Times New Roman" w:hAnsi="Times New Roman" w:cs="Times New Roman"/>
          <w:sz w:val="28"/>
          <w:szCs w:val="28"/>
        </w:rPr>
        <w:t xml:space="preserve">In the first iteration, the prompt is refined to provide more clarity and include specific details on the methodologies used in the study. The focus is on elaborating the types of clinical trials and observational studies conducted, the specific biomarkers </w:t>
      </w:r>
      <w:proofErr w:type="spellStart"/>
      <w:r w:rsidR="00FD2D36" w:rsidRPr="00FD2D36">
        <w:rPr>
          <w:rFonts w:ascii="Times New Roman" w:hAnsi="Times New Roman" w:cs="Times New Roman"/>
          <w:sz w:val="28"/>
          <w:szCs w:val="28"/>
        </w:rPr>
        <w:t>analyzed</w:t>
      </w:r>
      <w:proofErr w:type="spellEnd"/>
      <w:r w:rsidR="00FD2D36" w:rsidRPr="00FD2D36">
        <w:rPr>
          <w:rFonts w:ascii="Times New Roman" w:hAnsi="Times New Roman" w:cs="Times New Roman"/>
          <w:sz w:val="28"/>
          <w:szCs w:val="28"/>
        </w:rPr>
        <w:t>, and the statistical methods employed to interpret the results</w:t>
      </w:r>
      <w:r w:rsidR="007E14F8" w:rsidRPr="007E14F8">
        <w:t xml:space="preserve"> </w:t>
      </w:r>
      <w:r w:rsidR="007E14F8" w:rsidRPr="007E14F8">
        <w:rPr>
          <w:rFonts w:ascii="Times New Roman" w:hAnsi="Times New Roman" w:cs="Times New Roman"/>
          <w:sz w:val="28"/>
          <w:szCs w:val="28"/>
        </w:rPr>
        <w:t>This iteration aims to enhance the reader's understanding of how caloric restriction (CR) affects aging at a biological level by detailing the scientific approaches and measures used to evaluate CR’s impact on health and longevity</w:t>
      </w:r>
    </w:p>
    <w:p w14:paraId="2EED13AE" w14:textId="5070C46F" w:rsidR="00A779F4" w:rsidRDefault="000F2B42" w:rsidP="00FF7ACC">
      <w:pPr>
        <w:jc w:val="both"/>
        <w:rPr>
          <w:rFonts w:ascii="Times New Roman" w:hAnsi="Times New Roman" w:cs="Times New Roman"/>
          <w:sz w:val="28"/>
          <w:szCs w:val="28"/>
        </w:rPr>
      </w:pPr>
      <w:r w:rsidRPr="000F2B42">
        <w:rPr>
          <w:rFonts w:ascii="Times New Roman" w:hAnsi="Times New Roman" w:cs="Times New Roman"/>
          <w:b/>
          <w:bCs/>
          <w:sz w:val="28"/>
          <w:szCs w:val="28"/>
        </w:rPr>
        <w:t>Generated Summary:</w:t>
      </w:r>
      <w:r w:rsidR="00861C28" w:rsidRPr="00861C28">
        <w:t xml:space="preserve"> </w:t>
      </w:r>
      <w:r w:rsidR="00861C28" w:rsidRPr="00861C28">
        <w:rPr>
          <w:rFonts w:ascii="Times New Roman" w:hAnsi="Times New Roman" w:cs="Times New Roman"/>
          <w:sz w:val="28"/>
          <w:szCs w:val="28"/>
        </w:rPr>
        <w:t xml:space="preserve">The study investigates caloric restriction's (CR) impact on aging by </w:t>
      </w:r>
      <w:proofErr w:type="spellStart"/>
      <w:r w:rsidR="00861C28" w:rsidRPr="00861C28">
        <w:rPr>
          <w:rFonts w:ascii="Times New Roman" w:hAnsi="Times New Roman" w:cs="Times New Roman"/>
          <w:sz w:val="28"/>
          <w:szCs w:val="28"/>
        </w:rPr>
        <w:t>analyzing</w:t>
      </w:r>
      <w:proofErr w:type="spellEnd"/>
      <w:r w:rsidR="00861C28" w:rsidRPr="00861C28">
        <w:rPr>
          <w:rFonts w:ascii="Times New Roman" w:hAnsi="Times New Roman" w:cs="Times New Roman"/>
          <w:sz w:val="28"/>
          <w:szCs w:val="28"/>
        </w:rPr>
        <w:t xml:space="preserve"> various biomarkers, including insulin sensitivity, inflammation markers, and oxidative stress levels. Through randomized controlled trials and observational studies, CR was found to improve insulin sensitivity and reduce inflammation, both indicators of healthier aging. The results suggest that CR may slow down aging processes by lowering oxidative damage and enhancing metabolic function. However, the paper notes the need for longer studies to confirm these findings and assess any adverse effects that may arise from prolonged CR in diverse human populations.</w:t>
      </w:r>
      <w:r w:rsidR="00C704BF" w:rsidRPr="00C704BF">
        <w:t xml:space="preserve"> </w:t>
      </w:r>
      <w:r w:rsidR="00C704BF" w:rsidRPr="00C704BF">
        <w:rPr>
          <w:rFonts w:ascii="Times New Roman" w:hAnsi="Times New Roman" w:cs="Times New Roman"/>
          <w:sz w:val="28"/>
          <w:szCs w:val="28"/>
        </w:rPr>
        <w:t>Observational studies provided additional support, linking lower caloric intake with decreased oxidative stress and improved metabolic function, which are critical factors in aging and age-related diseases. The findings suggest that CR may have a protective effect against aging by modulating key metabolic and inflammatory pathways. However, the study also notes limitations, such as the variability in CR adherence among participants and the relatively short duration of most trials, which could impact the generalizability of the results.</w:t>
      </w:r>
    </w:p>
    <w:p w14:paraId="2BCAED1A" w14:textId="5E40C649" w:rsidR="00861C28" w:rsidRPr="000F6F5B" w:rsidRDefault="00106079" w:rsidP="00FF7ACC">
      <w:pPr>
        <w:jc w:val="both"/>
        <w:rPr>
          <w:rFonts w:ascii="Times New Roman" w:hAnsi="Times New Roman" w:cs="Times New Roman"/>
          <w:b/>
          <w:bCs/>
          <w:sz w:val="28"/>
          <w:szCs w:val="28"/>
        </w:rPr>
      </w:pPr>
      <w:r w:rsidRPr="000F6F5B">
        <w:rPr>
          <w:rFonts w:ascii="Times New Roman" w:hAnsi="Times New Roman" w:cs="Times New Roman"/>
          <w:b/>
          <w:bCs/>
          <w:sz w:val="28"/>
          <w:szCs w:val="28"/>
        </w:rPr>
        <w:t>Iteration 2</w:t>
      </w:r>
    </w:p>
    <w:p w14:paraId="072EF9D3" w14:textId="0207EBC6" w:rsidR="00106079" w:rsidRDefault="00106079" w:rsidP="00FF7ACC">
      <w:pPr>
        <w:jc w:val="both"/>
        <w:rPr>
          <w:rFonts w:ascii="Times New Roman" w:hAnsi="Times New Roman" w:cs="Times New Roman"/>
          <w:sz w:val="28"/>
          <w:szCs w:val="28"/>
        </w:rPr>
      </w:pPr>
      <w:r w:rsidRPr="000F6F5B">
        <w:rPr>
          <w:rFonts w:ascii="Times New Roman" w:hAnsi="Times New Roman" w:cs="Times New Roman"/>
          <w:b/>
          <w:bCs/>
          <w:sz w:val="28"/>
          <w:szCs w:val="28"/>
        </w:rPr>
        <w:t>Description</w:t>
      </w:r>
      <w:r w:rsidR="00673DFC" w:rsidRPr="000F6F5B">
        <w:rPr>
          <w:rFonts w:ascii="Times New Roman" w:hAnsi="Times New Roman" w:cs="Times New Roman"/>
          <w:b/>
          <w:bCs/>
          <w:sz w:val="28"/>
          <w:szCs w:val="28"/>
        </w:rPr>
        <w:t>:</w:t>
      </w:r>
      <w:r w:rsidR="00302182" w:rsidRPr="00302182">
        <w:t xml:space="preserve"> </w:t>
      </w:r>
      <w:r w:rsidR="00302182" w:rsidRPr="00302182">
        <w:rPr>
          <w:rFonts w:ascii="Times New Roman" w:hAnsi="Times New Roman" w:cs="Times New Roman"/>
          <w:sz w:val="28"/>
          <w:szCs w:val="28"/>
        </w:rPr>
        <w:t>The second iteration refines the summary to focus on the limitations of the study and the future research directions recommended by the authors. This includes discussing potential biases, such as participant selection and adherence to caloric restriction (CR) protocols, as well as the challenges in measuring long-term effects of CR in humans</w:t>
      </w:r>
      <w:r w:rsidR="00302182" w:rsidRPr="00302182">
        <w:rPr>
          <w:rFonts w:ascii="Times New Roman" w:hAnsi="Times New Roman" w:cs="Times New Roman"/>
          <w:b/>
          <w:bCs/>
          <w:sz w:val="28"/>
          <w:szCs w:val="28"/>
        </w:rPr>
        <w:t xml:space="preserve">. </w:t>
      </w:r>
      <w:r w:rsidR="000F6F5B" w:rsidRPr="000F6F5B">
        <w:t xml:space="preserve"> </w:t>
      </w:r>
      <w:r w:rsidR="000F6F5B" w:rsidRPr="000F6F5B">
        <w:rPr>
          <w:rFonts w:ascii="Times New Roman" w:hAnsi="Times New Roman" w:cs="Times New Roman"/>
          <w:sz w:val="28"/>
          <w:szCs w:val="28"/>
        </w:rPr>
        <w:t>Emphasize potential limitations and future research directions suggested in the study for a more balanced overview.</w:t>
      </w:r>
    </w:p>
    <w:p w14:paraId="7EBE7FE9" w14:textId="10EF1B90" w:rsidR="000F6F5B" w:rsidRDefault="00163CCE" w:rsidP="00FF7ACC">
      <w:pPr>
        <w:jc w:val="both"/>
        <w:rPr>
          <w:rFonts w:ascii="Times New Roman" w:hAnsi="Times New Roman" w:cs="Times New Roman"/>
          <w:sz w:val="28"/>
          <w:szCs w:val="28"/>
        </w:rPr>
      </w:pPr>
      <w:r w:rsidRPr="00C77A82">
        <w:rPr>
          <w:rFonts w:ascii="Times New Roman" w:hAnsi="Times New Roman" w:cs="Times New Roman"/>
          <w:b/>
          <w:bCs/>
          <w:sz w:val="28"/>
          <w:szCs w:val="28"/>
        </w:rPr>
        <w:t>Generated Summary:</w:t>
      </w:r>
      <w:r w:rsidR="00C77A82" w:rsidRPr="00C77A82">
        <w:rPr>
          <w:b/>
          <w:bCs/>
        </w:rPr>
        <w:t xml:space="preserve"> </w:t>
      </w:r>
      <w:r w:rsidR="008A263B" w:rsidRPr="008A263B">
        <w:rPr>
          <w:rFonts w:ascii="Times New Roman" w:hAnsi="Times New Roman" w:cs="Times New Roman"/>
          <w:sz w:val="28"/>
          <w:szCs w:val="28"/>
        </w:rPr>
        <w:t xml:space="preserve">While the research on caloric restriction (CR) presents promising findings regarding its potential to enhance aging biomarkers such as insulin sensitivity and reduce inflammation, the study also acknowledges several limitations. One major limitation is the relatively short duration of most trials, which makes it difficult to assess the long-term effects of CR on aging and </w:t>
      </w:r>
      <w:proofErr w:type="spellStart"/>
      <w:r w:rsidR="008A263B" w:rsidRPr="008A263B">
        <w:rPr>
          <w:rFonts w:ascii="Times New Roman" w:hAnsi="Times New Roman" w:cs="Times New Roman"/>
          <w:sz w:val="28"/>
          <w:szCs w:val="28"/>
        </w:rPr>
        <w:t>healthspan</w:t>
      </w:r>
      <w:proofErr w:type="spellEnd"/>
      <w:r w:rsidR="008A263B" w:rsidRPr="008A263B">
        <w:rPr>
          <w:rFonts w:ascii="Times New Roman" w:hAnsi="Times New Roman" w:cs="Times New Roman"/>
          <w:sz w:val="28"/>
          <w:szCs w:val="28"/>
        </w:rPr>
        <w:t>.</w:t>
      </w:r>
      <w:r w:rsidR="008A263B" w:rsidRPr="008A263B">
        <w:rPr>
          <w:b/>
          <w:bCs/>
        </w:rPr>
        <w:t xml:space="preserve"> </w:t>
      </w:r>
      <w:r w:rsidR="00C77A82" w:rsidRPr="00C77A82">
        <w:rPr>
          <w:rFonts w:ascii="Times New Roman" w:hAnsi="Times New Roman" w:cs="Times New Roman"/>
          <w:sz w:val="28"/>
          <w:szCs w:val="28"/>
        </w:rPr>
        <w:t>The research on caloric restriction (CR) highlights its potential to improve aging biomarkers such as insulin sensitivity and inflammation reduction. However, the study also addresses limitations, including the short duration of most trials and the potential risks associated with long-term CR, such as nutrient deficiencies. Future research is recommended to explore CR’s long-term effects across diverse populations and to determine optimal levels of calorie reduction that maximize health benefits without adverse outcomes. This balanced approach underscores the promising yet cautious outlook on CR as a strategy for promoting healthy aging in humans.</w:t>
      </w:r>
      <w:r w:rsidR="00834982" w:rsidRPr="00834982">
        <w:t xml:space="preserve"> </w:t>
      </w:r>
      <w:r w:rsidR="00834982" w:rsidRPr="00834982">
        <w:rPr>
          <w:rFonts w:ascii="Times New Roman" w:hAnsi="Times New Roman" w:cs="Times New Roman"/>
          <w:sz w:val="28"/>
          <w:szCs w:val="28"/>
        </w:rPr>
        <w:t>his balanced perspective underscores the need for caution and further investigation before CR can be widely recommended as an anti-aging strategy.</w:t>
      </w:r>
    </w:p>
    <w:p w14:paraId="5986A739" w14:textId="726F053C" w:rsidR="00C77A82" w:rsidRPr="00084CB8" w:rsidRDefault="008F6178" w:rsidP="00FF7ACC">
      <w:pPr>
        <w:jc w:val="both"/>
        <w:rPr>
          <w:rFonts w:ascii="Times New Roman" w:hAnsi="Times New Roman" w:cs="Times New Roman"/>
          <w:b/>
          <w:bCs/>
          <w:sz w:val="28"/>
          <w:szCs w:val="28"/>
        </w:rPr>
      </w:pPr>
      <w:r w:rsidRPr="00084CB8">
        <w:rPr>
          <w:rFonts w:ascii="Times New Roman" w:hAnsi="Times New Roman" w:cs="Times New Roman"/>
          <w:b/>
          <w:bCs/>
          <w:sz w:val="28"/>
          <w:szCs w:val="28"/>
        </w:rPr>
        <w:t>Final Prompt</w:t>
      </w:r>
    </w:p>
    <w:p w14:paraId="3E5DFE68" w14:textId="43F636B8" w:rsidR="008F6178" w:rsidRDefault="008F6178" w:rsidP="00FF7ACC">
      <w:pPr>
        <w:jc w:val="both"/>
        <w:rPr>
          <w:rFonts w:ascii="Times New Roman" w:hAnsi="Times New Roman" w:cs="Times New Roman"/>
          <w:sz w:val="28"/>
          <w:szCs w:val="28"/>
        </w:rPr>
      </w:pPr>
      <w:r w:rsidRPr="00084CB8">
        <w:rPr>
          <w:rFonts w:ascii="Times New Roman" w:hAnsi="Times New Roman" w:cs="Times New Roman"/>
          <w:b/>
          <w:bCs/>
          <w:sz w:val="28"/>
          <w:szCs w:val="28"/>
        </w:rPr>
        <w:t>Description:</w:t>
      </w:r>
      <w:r w:rsidR="00084CB8" w:rsidRPr="00084CB8">
        <w:t xml:space="preserve"> </w:t>
      </w:r>
      <w:r w:rsidR="001820EB" w:rsidRPr="001820EB">
        <w:rPr>
          <w:rFonts w:ascii="Times New Roman" w:hAnsi="Times New Roman" w:cs="Times New Roman"/>
          <w:sz w:val="28"/>
          <w:szCs w:val="28"/>
        </w:rPr>
        <w:t>The final prompt synthesizes the previous iterations to provide a comprehensive and balanced summary of the research paper</w:t>
      </w:r>
      <w:r w:rsidR="001820EB">
        <w:rPr>
          <w:rFonts w:ascii="Times New Roman" w:hAnsi="Times New Roman" w:cs="Times New Roman"/>
          <w:sz w:val="28"/>
          <w:szCs w:val="28"/>
        </w:rPr>
        <w:t>.</w:t>
      </w:r>
      <w:r w:rsidR="00265F19">
        <w:rPr>
          <w:rFonts w:ascii="Times New Roman" w:hAnsi="Times New Roman" w:cs="Times New Roman"/>
          <w:sz w:val="28"/>
          <w:szCs w:val="28"/>
        </w:rPr>
        <w:t xml:space="preserve"> </w:t>
      </w:r>
      <w:r w:rsidR="00084CB8" w:rsidRPr="00084CB8">
        <w:rPr>
          <w:rFonts w:ascii="Times New Roman" w:hAnsi="Times New Roman" w:cs="Times New Roman"/>
          <w:sz w:val="28"/>
          <w:szCs w:val="28"/>
        </w:rPr>
        <w:t>Provide a comprehensive summary of the paper, incorporating objectives, methodologies, key findings, limitations, and future directions in a balanced manner.</w:t>
      </w:r>
      <w:r w:rsidR="008924CE" w:rsidRPr="008924CE">
        <w:t xml:space="preserve"> </w:t>
      </w:r>
      <w:r w:rsidR="008924CE" w:rsidRPr="008924CE">
        <w:rPr>
          <w:rFonts w:ascii="Times New Roman" w:hAnsi="Times New Roman" w:cs="Times New Roman"/>
          <w:sz w:val="28"/>
          <w:szCs w:val="28"/>
        </w:rPr>
        <w:t>The final summary aims to concisely capture the essence of the research while providing a nuanced understanding of its significance, potential applications, and areas needing further exploration.</w:t>
      </w:r>
    </w:p>
    <w:p w14:paraId="31E01342" w14:textId="78ADF0A7" w:rsidR="00084CB8" w:rsidRDefault="008A39B7" w:rsidP="00FF7ACC">
      <w:pPr>
        <w:jc w:val="both"/>
        <w:rPr>
          <w:rFonts w:ascii="Times New Roman" w:hAnsi="Times New Roman" w:cs="Times New Roman"/>
          <w:sz w:val="28"/>
          <w:szCs w:val="28"/>
        </w:rPr>
      </w:pPr>
      <w:r w:rsidRPr="00FA6772">
        <w:rPr>
          <w:rFonts w:ascii="Times New Roman" w:hAnsi="Times New Roman" w:cs="Times New Roman"/>
          <w:b/>
          <w:bCs/>
          <w:sz w:val="28"/>
          <w:szCs w:val="28"/>
        </w:rPr>
        <w:t>Generated Summary:</w:t>
      </w:r>
      <w:r w:rsidR="00FA6772" w:rsidRPr="00FA6772">
        <w:rPr>
          <w:b/>
          <w:bCs/>
        </w:rPr>
        <w:t xml:space="preserve"> </w:t>
      </w:r>
      <w:r w:rsidR="00265F19" w:rsidRPr="00265F19">
        <w:rPr>
          <w:rFonts w:ascii="Times New Roman" w:hAnsi="Times New Roman" w:cs="Times New Roman"/>
          <w:sz w:val="28"/>
          <w:szCs w:val="28"/>
        </w:rPr>
        <w:t xml:space="preserve">The research paper explores the potential of caloric restriction (CR) to extend human lifespan and improve </w:t>
      </w:r>
      <w:proofErr w:type="spellStart"/>
      <w:r w:rsidR="00265F19" w:rsidRPr="00265F19">
        <w:rPr>
          <w:rFonts w:ascii="Times New Roman" w:hAnsi="Times New Roman" w:cs="Times New Roman"/>
          <w:sz w:val="28"/>
          <w:szCs w:val="28"/>
        </w:rPr>
        <w:t>healthspan</w:t>
      </w:r>
      <w:proofErr w:type="spellEnd"/>
      <w:r w:rsidR="00265F19" w:rsidRPr="00265F19">
        <w:rPr>
          <w:rFonts w:ascii="Times New Roman" w:hAnsi="Times New Roman" w:cs="Times New Roman"/>
          <w:sz w:val="28"/>
          <w:szCs w:val="28"/>
        </w:rPr>
        <w:t xml:space="preserve"> by delaying the onset of age-related diseases. Utilizing data from randomized controlled trials and observational studies, the research demonstrates that CR can positively affect biomarkers associated with aging, such as enhanced insulin sensitivity, reduced inflammation, and decreased oxidative stress. These findings suggest that CR may slow down aging processes by modulating key</w:t>
      </w:r>
      <w:r w:rsidR="00265F19">
        <w:rPr>
          <w:rFonts w:ascii="Times New Roman" w:hAnsi="Times New Roman" w:cs="Times New Roman"/>
          <w:sz w:val="28"/>
          <w:szCs w:val="28"/>
        </w:rPr>
        <w:t xml:space="preserve">. </w:t>
      </w:r>
      <w:r w:rsidR="00FA6772" w:rsidRPr="00265F19">
        <w:rPr>
          <w:rFonts w:ascii="Times New Roman" w:hAnsi="Times New Roman" w:cs="Times New Roman"/>
          <w:sz w:val="28"/>
          <w:szCs w:val="28"/>
        </w:rPr>
        <w:t>The</w:t>
      </w:r>
      <w:r w:rsidR="00FA6772" w:rsidRPr="00FA6772">
        <w:rPr>
          <w:rFonts w:ascii="Times New Roman" w:hAnsi="Times New Roman" w:cs="Times New Roman"/>
          <w:sz w:val="28"/>
          <w:szCs w:val="28"/>
        </w:rPr>
        <w:t xml:space="preserve"> paper investigates caloric restriction (CR) as a strategy to delay aging and improve </w:t>
      </w:r>
      <w:proofErr w:type="spellStart"/>
      <w:r w:rsidR="00FA6772" w:rsidRPr="00FA6772">
        <w:rPr>
          <w:rFonts w:ascii="Times New Roman" w:hAnsi="Times New Roman" w:cs="Times New Roman"/>
          <w:sz w:val="28"/>
          <w:szCs w:val="28"/>
        </w:rPr>
        <w:t>healthspan</w:t>
      </w:r>
      <w:proofErr w:type="spellEnd"/>
      <w:r w:rsidR="00FA6772" w:rsidRPr="00FA6772">
        <w:rPr>
          <w:rFonts w:ascii="Times New Roman" w:hAnsi="Times New Roman" w:cs="Times New Roman"/>
          <w:sz w:val="28"/>
          <w:szCs w:val="28"/>
        </w:rPr>
        <w:t xml:space="preserve"> in humans. Using data from clinical trials and observational studies, the research finds that CR can enhance biomarkers related to aging, such as insulin sensitivity and reduced inflammation. It also acknowledges potential limitations, including risks of nutrient deficiency and the need for more extended trials to understand long-term effects fully. The study concludes with a call for future research to determine safe and effective CR practices across various demographics, highlighting both the promise and the uncertainties associated with CR in promoting longevity.</w:t>
      </w:r>
    </w:p>
    <w:p w14:paraId="3AF85CDE" w14:textId="41919B8A" w:rsidR="00FA6772" w:rsidRPr="00D60778" w:rsidRDefault="00FA6772" w:rsidP="00FF7ACC">
      <w:pPr>
        <w:jc w:val="both"/>
        <w:rPr>
          <w:rFonts w:ascii="Times New Roman" w:hAnsi="Times New Roman" w:cs="Times New Roman"/>
          <w:b/>
          <w:bCs/>
          <w:sz w:val="28"/>
          <w:szCs w:val="28"/>
        </w:rPr>
      </w:pPr>
      <w:r w:rsidRPr="00D60778">
        <w:rPr>
          <w:rFonts w:ascii="Times New Roman" w:hAnsi="Times New Roman" w:cs="Times New Roman"/>
          <w:b/>
          <w:bCs/>
          <w:sz w:val="28"/>
          <w:szCs w:val="28"/>
        </w:rPr>
        <w:t>Insights</w:t>
      </w:r>
      <w:r w:rsidR="00414896" w:rsidRPr="00D60778">
        <w:rPr>
          <w:rFonts w:ascii="Times New Roman" w:hAnsi="Times New Roman" w:cs="Times New Roman"/>
          <w:b/>
          <w:bCs/>
          <w:sz w:val="28"/>
          <w:szCs w:val="28"/>
        </w:rPr>
        <w:t xml:space="preserve"> and Applications</w:t>
      </w:r>
    </w:p>
    <w:p w14:paraId="103A3F7C" w14:textId="3262171F" w:rsidR="00414896" w:rsidRPr="00D60778" w:rsidRDefault="00414896" w:rsidP="00FF7ACC">
      <w:pPr>
        <w:jc w:val="both"/>
        <w:rPr>
          <w:rFonts w:ascii="Times New Roman" w:hAnsi="Times New Roman" w:cs="Times New Roman"/>
          <w:b/>
          <w:bCs/>
          <w:sz w:val="28"/>
          <w:szCs w:val="28"/>
        </w:rPr>
      </w:pPr>
      <w:r w:rsidRPr="00D60778">
        <w:rPr>
          <w:rFonts w:ascii="Times New Roman" w:hAnsi="Times New Roman" w:cs="Times New Roman"/>
          <w:b/>
          <w:bCs/>
          <w:sz w:val="28"/>
          <w:szCs w:val="28"/>
        </w:rPr>
        <w:t>Key Insights</w:t>
      </w:r>
      <w:r w:rsidR="00AF6EF0" w:rsidRPr="00D60778">
        <w:rPr>
          <w:rFonts w:ascii="Times New Roman" w:hAnsi="Times New Roman" w:cs="Times New Roman"/>
          <w:b/>
          <w:bCs/>
          <w:sz w:val="28"/>
          <w:szCs w:val="28"/>
        </w:rPr>
        <w:t>:</w:t>
      </w:r>
    </w:p>
    <w:p w14:paraId="63A21239" w14:textId="169B4869" w:rsidR="00AF6EF0" w:rsidRPr="00AF6EF0" w:rsidRDefault="00AF6EF0" w:rsidP="00FF7ACC">
      <w:pPr>
        <w:jc w:val="both"/>
        <w:rPr>
          <w:rFonts w:ascii="Times New Roman" w:hAnsi="Times New Roman" w:cs="Times New Roman"/>
          <w:sz w:val="28"/>
          <w:szCs w:val="28"/>
        </w:rPr>
      </w:pPr>
      <w:r w:rsidRPr="00F41325">
        <w:rPr>
          <w:rFonts w:ascii="Times New Roman" w:hAnsi="Times New Roman" w:cs="Times New Roman"/>
          <w:b/>
          <w:bCs/>
          <w:sz w:val="28"/>
          <w:szCs w:val="28"/>
        </w:rPr>
        <w:t>1. Improved Biomarkers of Aging:</w:t>
      </w:r>
      <w:r w:rsidRPr="00AF6EF0">
        <w:rPr>
          <w:rFonts w:ascii="Times New Roman" w:hAnsi="Times New Roman" w:cs="Times New Roman"/>
          <w:sz w:val="28"/>
          <w:szCs w:val="28"/>
        </w:rPr>
        <w:t xml:space="preserve"> The study suggests that caloric restriction (CR) can enhance biomarkers such as insulin sensitivity and reduce inflammation, which are associated with healthier aging.</w:t>
      </w:r>
    </w:p>
    <w:p w14:paraId="5BA1F5F6" w14:textId="587922E7" w:rsidR="00AF6EF0" w:rsidRPr="00AF6EF0" w:rsidRDefault="00AF6EF0" w:rsidP="00FF7ACC">
      <w:pPr>
        <w:jc w:val="both"/>
        <w:rPr>
          <w:rFonts w:ascii="Times New Roman" w:hAnsi="Times New Roman" w:cs="Times New Roman"/>
          <w:sz w:val="28"/>
          <w:szCs w:val="28"/>
        </w:rPr>
      </w:pPr>
      <w:r w:rsidRPr="00F41325">
        <w:rPr>
          <w:rFonts w:ascii="Times New Roman" w:hAnsi="Times New Roman" w:cs="Times New Roman"/>
          <w:b/>
          <w:bCs/>
          <w:sz w:val="28"/>
          <w:szCs w:val="28"/>
        </w:rPr>
        <w:t>2. Potential Risks:</w:t>
      </w:r>
      <w:r w:rsidR="00D60778">
        <w:rPr>
          <w:rFonts w:ascii="Times New Roman" w:hAnsi="Times New Roman" w:cs="Times New Roman"/>
          <w:sz w:val="28"/>
          <w:szCs w:val="28"/>
        </w:rPr>
        <w:t xml:space="preserve"> </w:t>
      </w:r>
      <w:r w:rsidRPr="00AF6EF0">
        <w:rPr>
          <w:rFonts w:ascii="Times New Roman" w:hAnsi="Times New Roman" w:cs="Times New Roman"/>
          <w:sz w:val="28"/>
          <w:szCs w:val="28"/>
        </w:rPr>
        <w:t>While CR shows promise, the research also highlights potential risks, such as nutrient deficiencies and unknown long-term impacts, suggesting a cautious approach to its adoption.</w:t>
      </w:r>
    </w:p>
    <w:p w14:paraId="2B02F79A" w14:textId="4E894022" w:rsidR="00AF6EF0" w:rsidRDefault="00AF6EF0" w:rsidP="00FF7ACC">
      <w:pPr>
        <w:jc w:val="both"/>
        <w:rPr>
          <w:rFonts w:ascii="Times New Roman" w:hAnsi="Times New Roman" w:cs="Times New Roman"/>
          <w:sz w:val="28"/>
          <w:szCs w:val="28"/>
        </w:rPr>
      </w:pPr>
      <w:r w:rsidRPr="00F41325">
        <w:rPr>
          <w:rFonts w:ascii="Times New Roman" w:hAnsi="Times New Roman" w:cs="Times New Roman"/>
          <w:b/>
          <w:bCs/>
          <w:sz w:val="28"/>
          <w:szCs w:val="28"/>
        </w:rPr>
        <w:t>3. Need for Extended Research:</w:t>
      </w:r>
      <w:r w:rsidRPr="00AF6EF0">
        <w:rPr>
          <w:rFonts w:ascii="Times New Roman" w:hAnsi="Times New Roman" w:cs="Times New Roman"/>
          <w:sz w:val="28"/>
          <w:szCs w:val="28"/>
        </w:rPr>
        <w:t xml:space="preserve"> The study underscores the importance of conducting long-term, diverse population studies to better understand the comprehensive effects of CR and establish safe and effective guidelines for its implementation.</w:t>
      </w:r>
    </w:p>
    <w:p w14:paraId="4A72E195" w14:textId="77777777" w:rsidR="00D31ACE" w:rsidRDefault="00D31ACE" w:rsidP="00FF7ACC">
      <w:pPr>
        <w:jc w:val="both"/>
        <w:rPr>
          <w:rFonts w:ascii="Times New Roman" w:hAnsi="Times New Roman" w:cs="Times New Roman"/>
          <w:b/>
          <w:bCs/>
          <w:sz w:val="28"/>
          <w:szCs w:val="28"/>
        </w:rPr>
      </w:pPr>
    </w:p>
    <w:p w14:paraId="68960541" w14:textId="76B2F521" w:rsidR="00D36227" w:rsidRDefault="00D36227" w:rsidP="00FF7ACC">
      <w:pPr>
        <w:jc w:val="both"/>
        <w:rPr>
          <w:rFonts w:ascii="Times New Roman" w:hAnsi="Times New Roman" w:cs="Times New Roman"/>
          <w:b/>
          <w:bCs/>
          <w:sz w:val="28"/>
          <w:szCs w:val="28"/>
        </w:rPr>
      </w:pPr>
      <w:r w:rsidRPr="00281513">
        <w:rPr>
          <w:rFonts w:ascii="Times New Roman" w:hAnsi="Times New Roman" w:cs="Times New Roman"/>
          <w:b/>
          <w:bCs/>
          <w:sz w:val="28"/>
          <w:szCs w:val="28"/>
        </w:rPr>
        <w:t>Pote</w:t>
      </w:r>
      <w:r w:rsidR="00281513" w:rsidRPr="00281513">
        <w:rPr>
          <w:rFonts w:ascii="Times New Roman" w:hAnsi="Times New Roman" w:cs="Times New Roman"/>
          <w:b/>
          <w:bCs/>
          <w:sz w:val="28"/>
          <w:szCs w:val="28"/>
        </w:rPr>
        <w:t>ntial Applications:</w:t>
      </w:r>
    </w:p>
    <w:p w14:paraId="085D6A57" w14:textId="7F0306FD" w:rsidR="00FA3A47" w:rsidRPr="00FA3A47" w:rsidRDefault="00FA3A47" w:rsidP="00FF7ACC">
      <w:pPr>
        <w:jc w:val="both"/>
        <w:rPr>
          <w:rFonts w:ascii="Times New Roman" w:hAnsi="Times New Roman" w:cs="Times New Roman"/>
          <w:sz w:val="28"/>
          <w:szCs w:val="28"/>
        </w:rPr>
      </w:pPr>
      <w:r w:rsidRPr="00FA3A47">
        <w:rPr>
          <w:rFonts w:ascii="Times New Roman" w:hAnsi="Times New Roman" w:cs="Times New Roman"/>
          <w:sz w:val="28"/>
          <w:szCs w:val="28"/>
        </w:rPr>
        <w:t xml:space="preserve">1. Healthcare and Aging: CR could be integrated into preventive healthcare strategies to delay the onset of age-related diseases and extend </w:t>
      </w:r>
      <w:proofErr w:type="spellStart"/>
      <w:r w:rsidRPr="00FA3A47">
        <w:rPr>
          <w:rFonts w:ascii="Times New Roman" w:hAnsi="Times New Roman" w:cs="Times New Roman"/>
          <w:sz w:val="28"/>
          <w:szCs w:val="28"/>
        </w:rPr>
        <w:t>healthspan</w:t>
      </w:r>
      <w:proofErr w:type="spellEnd"/>
      <w:r w:rsidRPr="00FA3A47">
        <w:rPr>
          <w:rFonts w:ascii="Times New Roman" w:hAnsi="Times New Roman" w:cs="Times New Roman"/>
          <w:sz w:val="28"/>
          <w:szCs w:val="28"/>
        </w:rPr>
        <w:t>.</w:t>
      </w:r>
    </w:p>
    <w:p w14:paraId="02C5339F" w14:textId="76E3C744" w:rsidR="00FA3A47" w:rsidRPr="00FA3A47" w:rsidRDefault="00FA3A47" w:rsidP="00FF7ACC">
      <w:pPr>
        <w:jc w:val="both"/>
        <w:rPr>
          <w:rFonts w:ascii="Times New Roman" w:hAnsi="Times New Roman" w:cs="Times New Roman"/>
          <w:sz w:val="28"/>
          <w:szCs w:val="28"/>
        </w:rPr>
      </w:pPr>
      <w:r w:rsidRPr="00FA3A47">
        <w:rPr>
          <w:rFonts w:ascii="Times New Roman" w:hAnsi="Times New Roman" w:cs="Times New Roman"/>
          <w:sz w:val="28"/>
          <w:szCs w:val="28"/>
        </w:rPr>
        <w:t>2. Public Health Guidelines: Research findings could inform public health guidelines on nutrition and aging, promoting dietary modifications that include safe caloric reduction practices.</w:t>
      </w:r>
    </w:p>
    <w:p w14:paraId="1B032F3D" w14:textId="0AAFABFC" w:rsidR="00FA3A47" w:rsidRDefault="00FA3A47" w:rsidP="00FF7ACC">
      <w:pPr>
        <w:jc w:val="both"/>
        <w:rPr>
          <w:rFonts w:ascii="Times New Roman" w:hAnsi="Times New Roman" w:cs="Times New Roman"/>
          <w:sz w:val="28"/>
          <w:szCs w:val="28"/>
        </w:rPr>
      </w:pPr>
      <w:r w:rsidRPr="00FA3A47">
        <w:rPr>
          <w:rFonts w:ascii="Times New Roman" w:hAnsi="Times New Roman" w:cs="Times New Roman"/>
          <w:sz w:val="28"/>
          <w:szCs w:val="28"/>
        </w:rPr>
        <w:t>3. Personalized Nutrition Plans:</w:t>
      </w:r>
      <w:r>
        <w:rPr>
          <w:rFonts w:ascii="Times New Roman" w:hAnsi="Times New Roman" w:cs="Times New Roman"/>
          <w:sz w:val="28"/>
          <w:szCs w:val="28"/>
        </w:rPr>
        <w:t xml:space="preserve"> </w:t>
      </w:r>
      <w:r w:rsidRPr="00FA3A47">
        <w:rPr>
          <w:rFonts w:ascii="Times New Roman" w:hAnsi="Times New Roman" w:cs="Times New Roman"/>
          <w:sz w:val="28"/>
          <w:szCs w:val="28"/>
        </w:rPr>
        <w:t>Insights from CR research may lead to the development of personalized nutrition plans tailored to individual metabolic responses and health needs to optimize aging and longevity.</w:t>
      </w:r>
    </w:p>
    <w:p w14:paraId="2A8B35BB" w14:textId="61B4B0ED" w:rsidR="00B87DF6" w:rsidRPr="003D180C" w:rsidRDefault="00B87DF6" w:rsidP="00FF7ACC">
      <w:pPr>
        <w:jc w:val="both"/>
        <w:rPr>
          <w:rFonts w:ascii="Times New Roman" w:hAnsi="Times New Roman" w:cs="Times New Roman"/>
          <w:b/>
          <w:bCs/>
          <w:sz w:val="28"/>
          <w:szCs w:val="28"/>
        </w:rPr>
      </w:pPr>
      <w:r w:rsidRPr="003D180C">
        <w:rPr>
          <w:rFonts w:ascii="Times New Roman" w:hAnsi="Times New Roman" w:cs="Times New Roman"/>
          <w:b/>
          <w:bCs/>
          <w:sz w:val="28"/>
          <w:szCs w:val="28"/>
        </w:rPr>
        <w:t>Evaluation</w:t>
      </w:r>
    </w:p>
    <w:p w14:paraId="16A0DEE3" w14:textId="33BAC6B4" w:rsidR="00B87DF6" w:rsidRDefault="00B87DF6" w:rsidP="00FF7ACC">
      <w:pPr>
        <w:jc w:val="both"/>
        <w:rPr>
          <w:rFonts w:ascii="Times New Roman" w:hAnsi="Times New Roman" w:cs="Times New Roman"/>
          <w:sz w:val="28"/>
          <w:szCs w:val="28"/>
        </w:rPr>
      </w:pPr>
      <w:r w:rsidRPr="003D180C">
        <w:rPr>
          <w:rFonts w:ascii="Times New Roman" w:hAnsi="Times New Roman" w:cs="Times New Roman"/>
          <w:b/>
          <w:bCs/>
          <w:sz w:val="28"/>
          <w:szCs w:val="28"/>
        </w:rPr>
        <w:t>Clarity:</w:t>
      </w:r>
      <w:r w:rsidR="003D180C" w:rsidRPr="003D180C">
        <w:t xml:space="preserve"> </w:t>
      </w:r>
      <w:r w:rsidR="003D180C" w:rsidRPr="003D180C">
        <w:rPr>
          <w:rFonts w:ascii="Times New Roman" w:hAnsi="Times New Roman" w:cs="Times New Roman"/>
          <w:sz w:val="28"/>
          <w:szCs w:val="28"/>
        </w:rPr>
        <w:t>The final summary is clear and well-structured, providing a comprehensive overview of the research findings, methodologies, and future directions, making it accessible to both experts and general readers.</w:t>
      </w:r>
    </w:p>
    <w:p w14:paraId="19577849" w14:textId="659357AA" w:rsidR="003D180C" w:rsidRDefault="009345F8" w:rsidP="00FF7ACC">
      <w:pPr>
        <w:jc w:val="both"/>
        <w:rPr>
          <w:rFonts w:ascii="Times New Roman" w:hAnsi="Times New Roman" w:cs="Times New Roman"/>
          <w:sz w:val="28"/>
          <w:szCs w:val="28"/>
        </w:rPr>
      </w:pPr>
      <w:r w:rsidRPr="004B3D72">
        <w:rPr>
          <w:rFonts w:ascii="Times New Roman" w:hAnsi="Times New Roman" w:cs="Times New Roman"/>
          <w:b/>
          <w:bCs/>
          <w:sz w:val="28"/>
          <w:szCs w:val="28"/>
        </w:rPr>
        <w:t>Accuracy:</w:t>
      </w:r>
      <w:r w:rsidRPr="009345F8">
        <w:t xml:space="preserve"> </w:t>
      </w:r>
      <w:r w:rsidRPr="009345F8">
        <w:rPr>
          <w:rFonts w:ascii="Times New Roman" w:hAnsi="Times New Roman" w:cs="Times New Roman"/>
          <w:sz w:val="28"/>
          <w:szCs w:val="28"/>
        </w:rPr>
        <w:t>The summary accurately reflects the content of the research paper, capturing the key findings, methodologies, and limitations without introducing bias or omitting crucial information.</w:t>
      </w:r>
    </w:p>
    <w:p w14:paraId="1D90841D" w14:textId="3BD8A9C0" w:rsidR="009345F8" w:rsidRDefault="001850B6" w:rsidP="00FF7ACC">
      <w:pPr>
        <w:jc w:val="both"/>
        <w:rPr>
          <w:rFonts w:ascii="Times New Roman" w:hAnsi="Times New Roman" w:cs="Times New Roman"/>
          <w:sz w:val="28"/>
          <w:szCs w:val="28"/>
        </w:rPr>
      </w:pPr>
      <w:r w:rsidRPr="004B3D72">
        <w:rPr>
          <w:rFonts w:ascii="Times New Roman" w:hAnsi="Times New Roman" w:cs="Times New Roman"/>
          <w:b/>
          <w:bCs/>
          <w:sz w:val="28"/>
          <w:szCs w:val="28"/>
        </w:rPr>
        <w:t>Relevance:</w:t>
      </w:r>
      <w:r w:rsidRPr="001850B6">
        <w:t xml:space="preserve"> </w:t>
      </w:r>
      <w:r w:rsidRPr="001850B6">
        <w:rPr>
          <w:rFonts w:ascii="Times New Roman" w:hAnsi="Times New Roman" w:cs="Times New Roman"/>
          <w:sz w:val="28"/>
          <w:szCs w:val="28"/>
        </w:rPr>
        <w:t>The summary accurately reflects the content of the research paper, capturing the key findings, methodologies, and limitations without introducing bias or omitting crucial information.</w:t>
      </w:r>
    </w:p>
    <w:p w14:paraId="2E7ED4E2" w14:textId="3B86DF76" w:rsidR="001850B6" w:rsidRPr="00FA3A47" w:rsidRDefault="004B3D72" w:rsidP="00FF7ACC">
      <w:pPr>
        <w:jc w:val="both"/>
        <w:rPr>
          <w:rFonts w:ascii="Times New Roman" w:hAnsi="Times New Roman" w:cs="Times New Roman"/>
          <w:sz w:val="28"/>
          <w:szCs w:val="28"/>
        </w:rPr>
      </w:pPr>
      <w:r w:rsidRPr="004B3D72">
        <w:rPr>
          <w:rFonts w:ascii="Times New Roman" w:hAnsi="Times New Roman" w:cs="Times New Roman"/>
          <w:b/>
          <w:bCs/>
          <w:sz w:val="28"/>
          <w:szCs w:val="28"/>
        </w:rPr>
        <w:t>Reflection:</w:t>
      </w:r>
      <w:r w:rsidRPr="004B3D72">
        <w:t xml:space="preserve"> </w:t>
      </w:r>
      <w:r w:rsidRPr="004B3D72">
        <w:rPr>
          <w:rFonts w:ascii="Times New Roman" w:hAnsi="Times New Roman" w:cs="Times New Roman"/>
          <w:sz w:val="28"/>
          <w:szCs w:val="28"/>
        </w:rPr>
        <w:t xml:space="preserve">The process of </w:t>
      </w:r>
      <w:proofErr w:type="spellStart"/>
      <w:r w:rsidRPr="004B3D72">
        <w:rPr>
          <w:rFonts w:ascii="Times New Roman" w:hAnsi="Times New Roman" w:cs="Times New Roman"/>
          <w:sz w:val="28"/>
          <w:szCs w:val="28"/>
        </w:rPr>
        <w:t>analyzing</w:t>
      </w:r>
      <w:proofErr w:type="spellEnd"/>
      <w:r w:rsidRPr="004B3D72">
        <w:rPr>
          <w:rFonts w:ascii="Times New Roman" w:hAnsi="Times New Roman" w:cs="Times New Roman"/>
          <w:sz w:val="28"/>
          <w:szCs w:val="28"/>
        </w:rPr>
        <w:t xml:space="preserve"> the research paper and generating summaries was a valuable learning experience. It allowed me to delve deeper into the topic of caloric restriction and its potential impact on aging, which is highly relevant to my field of study in artificial intelligence and data science with applications in healthcare. The initial prompts helped identify key areas of focus, while iterative refinements improved the clarity and comprehensiveness of the summaries. Challenges included condensing complex information into concise summaries without losing essential details and ensuring that the generated insights were both accurate and meaningful. The exercise enhanced my skills in critical reading and information synthesis, crucial for academic research and professional practice. The insights gained highlight the potential of caloric restriction in promoting healthy aging and the importance of personalized approaches in healthcare. Overall, this exercise reinforced the importance of continuous learning and adaptability in research, especially in interdisciplinary fields.</w:t>
      </w:r>
    </w:p>
    <w:sectPr w:rsidR="001850B6" w:rsidRPr="00FA3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97"/>
    <w:rsid w:val="00057F42"/>
    <w:rsid w:val="00084CB8"/>
    <w:rsid w:val="000F2B42"/>
    <w:rsid w:val="000F40FC"/>
    <w:rsid w:val="000F6F5B"/>
    <w:rsid w:val="00106079"/>
    <w:rsid w:val="00163CCE"/>
    <w:rsid w:val="001820EB"/>
    <w:rsid w:val="001850B6"/>
    <w:rsid w:val="00197B0C"/>
    <w:rsid w:val="00265F19"/>
    <w:rsid w:val="00281513"/>
    <w:rsid w:val="00302182"/>
    <w:rsid w:val="003D180C"/>
    <w:rsid w:val="00414896"/>
    <w:rsid w:val="00467933"/>
    <w:rsid w:val="0048088F"/>
    <w:rsid w:val="004B3D72"/>
    <w:rsid w:val="005047BC"/>
    <w:rsid w:val="0055737F"/>
    <w:rsid w:val="005A2A38"/>
    <w:rsid w:val="005D77D1"/>
    <w:rsid w:val="00622A5F"/>
    <w:rsid w:val="00642CC6"/>
    <w:rsid w:val="00644D24"/>
    <w:rsid w:val="006460AF"/>
    <w:rsid w:val="00673DFC"/>
    <w:rsid w:val="006E5DBB"/>
    <w:rsid w:val="00754C97"/>
    <w:rsid w:val="007E14F8"/>
    <w:rsid w:val="008067F2"/>
    <w:rsid w:val="00834982"/>
    <w:rsid w:val="00861C28"/>
    <w:rsid w:val="008924CE"/>
    <w:rsid w:val="008A263B"/>
    <w:rsid w:val="008A39B7"/>
    <w:rsid w:val="008C468E"/>
    <w:rsid w:val="008F6178"/>
    <w:rsid w:val="00925272"/>
    <w:rsid w:val="009345F8"/>
    <w:rsid w:val="0094055B"/>
    <w:rsid w:val="009D2CA7"/>
    <w:rsid w:val="00A30837"/>
    <w:rsid w:val="00A5742E"/>
    <w:rsid w:val="00A779F4"/>
    <w:rsid w:val="00AB7EB3"/>
    <w:rsid w:val="00AF6EF0"/>
    <w:rsid w:val="00B446F5"/>
    <w:rsid w:val="00B87DF6"/>
    <w:rsid w:val="00C17634"/>
    <w:rsid w:val="00C704BF"/>
    <w:rsid w:val="00C77A82"/>
    <w:rsid w:val="00D31ACE"/>
    <w:rsid w:val="00D36227"/>
    <w:rsid w:val="00D60778"/>
    <w:rsid w:val="00D847A6"/>
    <w:rsid w:val="00DD37F1"/>
    <w:rsid w:val="00E176CB"/>
    <w:rsid w:val="00EB4192"/>
    <w:rsid w:val="00EF38D5"/>
    <w:rsid w:val="00F41325"/>
    <w:rsid w:val="00FA3A47"/>
    <w:rsid w:val="00FA6772"/>
    <w:rsid w:val="00FA7358"/>
    <w:rsid w:val="00FB3098"/>
    <w:rsid w:val="00FD2D36"/>
    <w:rsid w:val="00FD2EB7"/>
    <w:rsid w:val="00FE729B"/>
    <w:rsid w:val="00FF7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F631"/>
  <w15:chartTrackingRefBased/>
  <w15:docId w15:val="{DA0A0966-91C2-443F-855A-4A02AA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88F"/>
    <w:rPr>
      <w:color w:val="0563C1" w:themeColor="hyperlink"/>
      <w:u w:val="single"/>
    </w:rPr>
  </w:style>
  <w:style w:type="character" w:styleId="UnresolvedMention">
    <w:name w:val="Unresolved Mention"/>
    <w:basedOn w:val="DefaultParagraphFont"/>
    <w:uiPriority w:val="99"/>
    <w:semiHidden/>
    <w:unhideWhenUsed/>
    <w:rsid w:val="00480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ncbi.nlm.nih.gov/pmc/articles/PMC4866367/" TargetMode="External" /><Relationship Id="rId5" Type="http://schemas.openxmlformats.org/officeDocument/2006/relationships/hyperlink" Target="mailto:gayathri36304@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C</dc:creator>
  <cp:keywords/>
  <dc:description/>
  <cp:lastModifiedBy>GAYATHRI C</cp:lastModifiedBy>
  <cp:revision>2</cp:revision>
  <dcterms:created xsi:type="dcterms:W3CDTF">2024-08-26T14:26:00Z</dcterms:created>
  <dcterms:modified xsi:type="dcterms:W3CDTF">2024-08-26T14:26:00Z</dcterms:modified>
</cp:coreProperties>
</file>