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A35FD" w14:textId="77777777" w:rsidR="00F02637" w:rsidRPr="00F02637" w:rsidRDefault="00F02637" w:rsidP="00F02637">
      <w:r w:rsidRPr="00F02637">
        <w:rPr>
          <w:b/>
          <w:bCs/>
        </w:rPr>
        <w:t>Market competitiveness</w:t>
      </w:r>
    </w:p>
    <w:p w14:paraId="5265FEFB" w14:textId="77777777" w:rsidR="00F02637" w:rsidRPr="00F02637" w:rsidRDefault="00F02637" w:rsidP="00F02637">
      <w:r w:rsidRPr="00F02637">
        <w:t>Community health is a complicated system that involves governments, hospitals, and third-party agencies like registries and health plans. Proper patient data collection may considerably improve the quality of services offered to patients and lead to improved market positions and greater revenues. To reach these results care providers need to use the latest data collection and analysis tools and specialized software offerings.</w:t>
      </w:r>
    </w:p>
    <w:p w14:paraId="2DF3B562" w14:textId="77777777" w:rsidR="00F02637" w:rsidRPr="00F02637" w:rsidRDefault="00F02637" w:rsidP="00F02637">
      <w:r w:rsidRPr="00F02637">
        <w:rPr>
          <w:b/>
          <w:bCs/>
        </w:rPr>
        <w:t>Well-informed decisions</w:t>
      </w:r>
    </w:p>
    <w:p w14:paraId="79822E0A" w14:textId="77777777" w:rsidR="00F02637" w:rsidRPr="00F02637" w:rsidRDefault="00F02637" w:rsidP="00F02637">
      <w:r w:rsidRPr="00F02637">
        <w:t xml:space="preserve">The importance of accurate data in healthcare can’t be overstated and there are many reasons why doctors, patients, insurance plans, and other institutions need to keep their data collection in healthcare accurate. One of the main reasons is decision-making. What is patient information good for if providers and organizations can’t get the </w:t>
      </w:r>
      <w:proofErr w:type="gramStart"/>
      <w:r w:rsidRPr="00F02637">
        <w:t>information</w:t>
      </w:r>
      <w:proofErr w:type="gramEnd"/>
      <w:r w:rsidRPr="00F02637">
        <w:t xml:space="preserve"> they need to understand their patients’ needs? With the help of medical data collection tools, it is possible to quickly and effectively collect and evaluate patient data and results. Doctors, caregivers, insurance plans and more need to quickly exchange information securely, which can save lives and lead to better care.</w:t>
      </w:r>
    </w:p>
    <w:p w14:paraId="122D33BE" w14:textId="77777777" w:rsidR="00F02637" w:rsidRPr="00F02637" w:rsidRDefault="00F02637" w:rsidP="00F02637">
      <w:r w:rsidRPr="00F02637">
        <w:rPr>
          <w:b/>
          <w:bCs/>
        </w:rPr>
        <w:t>Implementation of artificial intelligence (AI)</w:t>
      </w:r>
    </w:p>
    <w:p w14:paraId="6B26A81C" w14:textId="77777777" w:rsidR="00F02637" w:rsidRPr="00F02637" w:rsidRDefault="00F02637" w:rsidP="00F02637">
      <w:hyperlink r:id="rId4" w:history="1">
        <w:r w:rsidRPr="00F02637">
          <w:rPr>
            <w:rStyle w:val="Hyperlink"/>
          </w:rPr>
          <w:t>AI in healthcare</w:t>
        </w:r>
      </w:hyperlink>
      <w:r w:rsidRPr="00F02637">
        <w:t xml:space="preserve"> has long since been introduced, and with its help, patient data collection can be more efficient and improve systems automatically. The AI technologies becoming ever present in everyday life are also being applied to healthcare. The use of AI has the potential to assist providers in many aspects of patient care and administrative processes. The importance of data collection in healthcare means saving lives and improving the quality of life, so companies and governments are doing their best to offer new solutions. Artificial intelligence has enough capacity to store, process, and </w:t>
      </w:r>
      <w:proofErr w:type="spellStart"/>
      <w:r w:rsidRPr="00F02637">
        <w:t>analyze</w:t>
      </w:r>
      <w:proofErr w:type="spellEnd"/>
      <w:r w:rsidRPr="00F02637">
        <w:t xml:space="preserve"> vast volumes of patient data. </w:t>
      </w:r>
      <w:hyperlink r:id="rId5" w:history="1">
        <w:r w:rsidRPr="00F02637">
          <w:rPr>
            <w:rStyle w:val="Hyperlink"/>
          </w:rPr>
          <w:t>AI in healthcare</w:t>
        </w:r>
      </w:hyperlink>
      <w:r w:rsidRPr="00F02637">
        <w:t xml:space="preserve"> can educate itself as it goes. The more data there is to learn from and </w:t>
      </w:r>
      <w:proofErr w:type="spellStart"/>
      <w:r w:rsidRPr="00F02637">
        <w:t>analyze</w:t>
      </w:r>
      <w:proofErr w:type="spellEnd"/>
      <w:r w:rsidRPr="00F02637">
        <w:t>, the faster and more accurately AI tools can make suggestions. Even offering evidence from the data that supports a particular decision or suggestion. </w:t>
      </w:r>
    </w:p>
    <w:p w14:paraId="49D9F587" w14:textId="77777777" w:rsidR="006970EF" w:rsidRDefault="006970EF"/>
    <w:sectPr w:rsidR="00697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37"/>
    <w:rsid w:val="0027082E"/>
    <w:rsid w:val="00436380"/>
    <w:rsid w:val="006970EF"/>
    <w:rsid w:val="00D22B4D"/>
    <w:rsid w:val="00D60DB1"/>
    <w:rsid w:val="00F02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17B0"/>
  <w15:chartTrackingRefBased/>
  <w15:docId w15:val="{47DD59C7-E491-44E5-9CC8-7BBDA77D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6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6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6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6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6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6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6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6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6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637"/>
    <w:rPr>
      <w:rFonts w:eastAsiaTheme="majorEastAsia" w:cstheme="majorBidi"/>
      <w:color w:val="272727" w:themeColor="text1" w:themeTint="D8"/>
    </w:rPr>
  </w:style>
  <w:style w:type="paragraph" w:styleId="Title">
    <w:name w:val="Title"/>
    <w:basedOn w:val="Normal"/>
    <w:next w:val="Normal"/>
    <w:link w:val="TitleChar"/>
    <w:uiPriority w:val="10"/>
    <w:qFormat/>
    <w:rsid w:val="00F02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637"/>
    <w:pPr>
      <w:spacing w:before="160"/>
      <w:jc w:val="center"/>
    </w:pPr>
    <w:rPr>
      <w:i/>
      <w:iCs/>
      <w:color w:val="404040" w:themeColor="text1" w:themeTint="BF"/>
    </w:rPr>
  </w:style>
  <w:style w:type="character" w:customStyle="1" w:styleId="QuoteChar">
    <w:name w:val="Quote Char"/>
    <w:basedOn w:val="DefaultParagraphFont"/>
    <w:link w:val="Quote"/>
    <w:uiPriority w:val="29"/>
    <w:rsid w:val="00F02637"/>
    <w:rPr>
      <w:i/>
      <w:iCs/>
      <w:color w:val="404040" w:themeColor="text1" w:themeTint="BF"/>
    </w:rPr>
  </w:style>
  <w:style w:type="paragraph" w:styleId="ListParagraph">
    <w:name w:val="List Paragraph"/>
    <w:basedOn w:val="Normal"/>
    <w:uiPriority w:val="34"/>
    <w:qFormat/>
    <w:rsid w:val="00F02637"/>
    <w:pPr>
      <w:ind w:left="720"/>
      <w:contextualSpacing/>
    </w:pPr>
  </w:style>
  <w:style w:type="character" w:styleId="IntenseEmphasis">
    <w:name w:val="Intense Emphasis"/>
    <w:basedOn w:val="DefaultParagraphFont"/>
    <w:uiPriority w:val="21"/>
    <w:qFormat/>
    <w:rsid w:val="00F02637"/>
    <w:rPr>
      <w:i/>
      <w:iCs/>
      <w:color w:val="2F5496" w:themeColor="accent1" w:themeShade="BF"/>
    </w:rPr>
  </w:style>
  <w:style w:type="paragraph" w:styleId="IntenseQuote">
    <w:name w:val="Intense Quote"/>
    <w:basedOn w:val="Normal"/>
    <w:next w:val="Normal"/>
    <w:link w:val="IntenseQuoteChar"/>
    <w:uiPriority w:val="30"/>
    <w:qFormat/>
    <w:rsid w:val="00F026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637"/>
    <w:rPr>
      <w:i/>
      <w:iCs/>
      <w:color w:val="2F5496" w:themeColor="accent1" w:themeShade="BF"/>
    </w:rPr>
  </w:style>
  <w:style w:type="character" w:styleId="IntenseReference">
    <w:name w:val="Intense Reference"/>
    <w:basedOn w:val="DefaultParagraphFont"/>
    <w:uiPriority w:val="32"/>
    <w:qFormat/>
    <w:rsid w:val="00F02637"/>
    <w:rPr>
      <w:b/>
      <w:bCs/>
      <w:smallCaps/>
      <w:color w:val="2F5496" w:themeColor="accent1" w:themeShade="BF"/>
      <w:spacing w:val="5"/>
    </w:rPr>
  </w:style>
  <w:style w:type="character" w:styleId="Hyperlink">
    <w:name w:val="Hyperlink"/>
    <w:basedOn w:val="DefaultParagraphFont"/>
    <w:uiPriority w:val="99"/>
    <w:unhideWhenUsed/>
    <w:rsid w:val="00F02637"/>
    <w:rPr>
      <w:color w:val="0563C1" w:themeColor="hyperlink"/>
      <w:u w:val="single"/>
    </w:rPr>
  </w:style>
  <w:style w:type="character" w:styleId="UnresolvedMention">
    <w:name w:val="Unresolved Mention"/>
    <w:basedOn w:val="DefaultParagraphFont"/>
    <w:uiPriority w:val="99"/>
    <w:semiHidden/>
    <w:unhideWhenUsed/>
    <w:rsid w:val="00F02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431437">
      <w:bodyDiv w:val="1"/>
      <w:marLeft w:val="0"/>
      <w:marRight w:val="0"/>
      <w:marTop w:val="0"/>
      <w:marBottom w:val="0"/>
      <w:divBdr>
        <w:top w:val="none" w:sz="0" w:space="0" w:color="auto"/>
        <w:left w:val="none" w:sz="0" w:space="0" w:color="auto"/>
        <w:bottom w:val="none" w:sz="0" w:space="0" w:color="auto"/>
        <w:right w:val="none" w:sz="0" w:space="0" w:color="auto"/>
      </w:divBdr>
    </w:div>
    <w:div w:id="20195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eseemed.com/artificial-intelligence-in-healthcare" TargetMode="External"/><Relationship Id="rId4" Type="http://schemas.openxmlformats.org/officeDocument/2006/relationships/hyperlink" Target="https://www.foreseemed.com/artificial-intelligence-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M</dc:creator>
  <cp:keywords/>
  <dc:description/>
  <cp:lastModifiedBy>Sanjeevi M</cp:lastModifiedBy>
  <cp:revision>2</cp:revision>
  <dcterms:created xsi:type="dcterms:W3CDTF">2025-03-24T18:43:00Z</dcterms:created>
  <dcterms:modified xsi:type="dcterms:W3CDTF">2025-03-24T18:52:00Z</dcterms:modified>
</cp:coreProperties>
</file>