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8"/>
        <w:ind w:left="23" w:firstLine="0"/>
      </w:pPr>
      <w:r>
        <w:rPr>
          <w:spacing w:val="-2"/>
        </w:rPr>
        <w:t>Planning</w:t>
      </w:r>
      <w:r>
        <w:rPr>
          <w:spacing w:val="-3"/>
        </w:rPr>
        <w:t> </w:t>
      </w:r>
      <w:r>
        <w:rPr>
          <w:spacing w:val="-2"/>
        </w:rPr>
        <w:t>Phase:</w:t>
      </w:r>
      <w:r>
        <w:rPr>
          <w:spacing w:val="-1"/>
        </w:rPr>
        <w:t> </w:t>
      </w:r>
      <w:r>
        <w:rPr>
          <w:spacing w:val="-2"/>
        </w:rPr>
        <w:t>ToyCraft</w:t>
      </w:r>
      <w:r>
        <w:rPr>
          <w:spacing w:val="-5"/>
        </w:rPr>
        <w:t> </w:t>
      </w:r>
      <w:r>
        <w:rPr>
          <w:spacing w:val="-2"/>
        </w:rPr>
        <w:t>Tales</w:t>
      </w:r>
      <w:r>
        <w:rPr>
          <w:spacing w:val="1"/>
        </w:rPr>
        <w:t> </w:t>
      </w:r>
      <w:r>
        <w:rPr>
          <w:spacing w:val="-2"/>
        </w:rPr>
        <w:t>-</w:t>
      </w:r>
      <w:r>
        <w:rPr>
          <w:spacing w:val="-3"/>
        </w:rPr>
        <w:t> </w:t>
      </w:r>
      <w:r>
        <w:rPr>
          <w:spacing w:val="-2"/>
        </w:rPr>
        <w:t>Tableau's</w:t>
      </w:r>
      <w:r>
        <w:rPr>
          <w:spacing w:val="-5"/>
        </w:rPr>
        <w:t> </w:t>
      </w:r>
      <w:r>
        <w:rPr>
          <w:spacing w:val="-2"/>
        </w:rPr>
        <w:t>Vision</w:t>
      </w:r>
      <w:r>
        <w:rPr>
          <w:spacing w:val="-1"/>
        </w:rPr>
        <w:t> </w:t>
      </w:r>
      <w:r>
        <w:rPr>
          <w:spacing w:val="-2"/>
        </w:rPr>
        <w:t>into</w:t>
      </w:r>
      <w:r>
        <w:rPr>
          <w:spacing w:val="-7"/>
        </w:rPr>
        <w:t> </w:t>
      </w:r>
      <w:r>
        <w:rPr>
          <w:spacing w:val="-2"/>
        </w:rPr>
        <w:t>Toy Manufacturer</w:t>
      </w:r>
      <w:r>
        <w:rPr>
          <w:spacing w:val="-4"/>
        </w:rPr>
        <w:t> Data</w:t>
      </w:r>
    </w:p>
    <w:p>
      <w:pPr>
        <w:pStyle w:val="ListParagraph"/>
        <w:numPr>
          <w:ilvl w:val="0"/>
          <w:numId w:val="1"/>
        </w:numPr>
        <w:tabs>
          <w:tab w:pos="237" w:val="left" w:leader="none"/>
        </w:tabs>
        <w:spacing w:line="240" w:lineRule="auto" w:before="183" w:after="0"/>
        <w:ind w:left="237" w:right="0" w:hanging="214"/>
        <w:jc w:val="left"/>
        <w:rPr>
          <w:b/>
          <w:sz w:val="22"/>
        </w:rPr>
      </w:pPr>
      <w:r>
        <w:rPr>
          <w:b/>
          <w:sz w:val="22"/>
        </w:rPr>
        <w:t>Project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Overview</w:t>
      </w:r>
    </w:p>
    <w:p>
      <w:pPr>
        <w:spacing w:line="261" w:lineRule="auto" w:before="174"/>
        <w:ind w:left="2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b/>
          <w:sz w:val="22"/>
        </w:rPr>
        <w:t>ToyCraft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Tales</w:t>
      </w:r>
      <w:r>
        <w:rPr>
          <w:b/>
          <w:spacing w:val="-11"/>
          <w:sz w:val="22"/>
        </w:rPr>
        <w:t> </w:t>
      </w:r>
      <w:r>
        <w:rPr>
          <w:sz w:val="22"/>
        </w:rPr>
        <w:t>project</w:t>
      </w:r>
      <w:r>
        <w:rPr>
          <w:spacing w:val="-12"/>
          <w:sz w:val="22"/>
        </w:rPr>
        <w:t> </w:t>
      </w:r>
      <w:r>
        <w:rPr>
          <w:sz w:val="22"/>
        </w:rPr>
        <w:t>utilizes</w:t>
      </w:r>
      <w:r>
        <w:rPr>
          <w:spacing w:val="-9"/>
          <w:sz w:val="22"/>
        </w:rPr>
        <w:t> </w:t>
      </w:r>
      <w:r>
        <w:rPr>
          <w:b/>
          <w:sz w:val="22"/>
        </w:rPr>
        <w:t>Tableau</w:t>
      </w:r>
      <w:r>
        <w:rPr>
          <w:b/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explore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toy</w:t>
      </w:r>
      <w:r>
        <w:rPr>
          <w:spacing w:val="-11"/>
          <w:sz w:val="22"/>
        </w:rPr>
        <w:t> </w:t>
      </w:r>
      <w:r>
        <w:rPr>
          <w:sz w:val="22"/>
        </w:rPr>
        <w:t>manufacturing</w:t>
      </w:r>
      <w:r>
        <w:rPr>
          <w:spacing w:val="-10"/>
          <w:sz w:val="22"/>
        </w:rPr>
        <w:t> </w:t>
      </w:r>
      <w:r>
        <w:rPr>
          <w:sz w:val="22"/>
        </w:rPr>
        <w:t>industry’s</w:t>
      </w:r>
      <w:r>
        <w:rPr>
          <w:spacing w:val="-11"/>
          <w:sz w:val="22"/>
        </w:rPr>
        <w:t> </w:t>
      </w:r>
      <w:r>
        <w:rPr>
          <w:sz w:val="22"/>
        </w:rPr>
        <w:t>vast</w:t>
      </w:r>
      <w:r>
        <w:rPr>
          <w:spacing w:val="-9"/>
          <w:sz w:val="22"/>
        </w:rPr>
        <w:t> </w:t>
      </w:r>
      <w:r>
        <w:rPr>
          <w:sz w:val="22"/>
        </w:rPr>
        <w:t>data.</w:t>
      </w:r>
      <w:r>
        <w:rPr>
          <w:spacing w:val="-10"/>
          <w:sz w:val="22"/>
        </w:rPr>
        <w:t> </w:t>
      </w:r>
      <w:r>
        <w:rPr>
          <w:sz w:val="22"/>
        </w:rPr>
        <w:t>The objective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uncover</w:t>
      </w:r>
      <w:r>
        <w:rPr>
          <w:spacing w:val="-8"/>
          <w:sz w:val="22"/>
        </w:rPr>
        <w:t> </w:t>
      </w:r>
      <w:r>
        <w:rPr>
          <w:sz w:val="22"/>
        </w:rPr>
        <w:t>key </w:t>
      </w:r>
      <w:r>
        <w:rPr>
          <w:b/>
          <w:sz w:val="22"/>
        </w:rPr>
        <w:t>market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trends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b/>
          <w:sz w:val="22"/>
        </w:rPr>
        <w:t>production patterns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z w:val="22"/>
        </w:rPr>
        <w:t>consumer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preferences</w:t>
      </w:r>
      <w:r>
        <w:rPr>
          <w:b/>
          <w:spacing w:val="-2"/>
          <w:sz w:val="22"/>
        </w:rPr>
        <w:t> </w:t>
      </w:r>
      <w:r>
        <w:rPr>
          <w:sz w:val="22"/>
        </w:rPr>
        <w:t>through interactive visualizations. These insights will help guide strategic decisions, improve efficiency, and better align product development with market demand.</w:t>
      </w:r>
    </w:p>
    <w:p>
      <w:pPr>
        <w:pStyle w:val="BodyText"/>
        <w:spacing w:before="70"/>
        <w:ind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215006</wp:posOffset>
                </wp:positionV>
                <wp:extent cx="5732780" cy="2222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2780" cy="22225"/>
                          <a:chExt cx="5732780" cy="22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604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604" y="342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86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866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6.929609pt;width:451.4pt;height:1.75pt;mso-position-horizontal-relative:page;mso-position-vertical-relative:paragraph;z-index:-15728640;mso-wrap-distance-left:0;mso-wrap-distance-right:0" id="docshapegroup1" coordorigin="1440,339" coordsize="9028,35">
                <v:rect style="position:absolute;left:1440;top:338;width:9024;height:33" id="docshape2" filled="true" fillcolor="#9f9f9f" stroked="false">
                  <v:fill type="solid"/>
                </v:rect>
                <v:rect style="position:absolute;left:10463;top:339;width:5;height:5" id="docshape3" filled="true" fillcolor="#e2e2e2" stroked="false">
                  <v:fill type="solid"/>
                </v:rect>
                <v:shape style="position:absolute;left:1440;top:339;width:9028;height:29" id="docshape4" coordorigin="1440,339" coordsize="9028,29" path="m1445,344l1440,344,1440,368,1445,368,1445,344xm10468,339l10463,339,10463,344,10468,344,10468,339xe" filled="true" fillcolor="#9f9f9f" stroked="false">
                  <v:path arrowok="t"/>
                  <v:fill type="solid"/>
                </v:shape>
                <v:rect style="position:absolute;left:10463;top:344;width:5;height:24" id="docshape5" filled="true" fillcolor="#e2e2e2" stroked="false">
                  <v:fill type="solid"/>
                </v:rect>
                <v:rect style="position:absolute;left:1440;top:368;width:5;height:5" id="docshape6" filled="true" fillcolor="#9f9f9f" stroked="false">
                  <v:fill type="solid"/>
                </v:rect>
                <v:shape style="position:absolute;left:1440;top:368;width:9028;height:5" id="docshape7" coordorigin="1440,368" coordsize="9028,5" path="m10468,368l10463,368,1445,368,1440,368,1440,373,1445,373,10463,373,10468,373,10468,36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237" w:val="left" w:leader="none"/>
        </w:tabs>
        <w:spacing w:line="240" w:lineRule="auto" w:before="232" w:after="0"/>
        <w:ind w:left="237" w:right="0" w:hanging="214"/>
        <w:jc w:val="left"/>
      </w:pPr>
      <w:r>
        <w:rPr/>
        <w:t>Planning</w:t>
      </w:r>
      <w:r>
        <w:rPr>
          <w:spacing w:val="-5"/>
        </w:rPr>
        <w:t> </w:t>
      </w:r>
      <w:r>
        <w:rPr>
          <w:spacing w:val="-2"/>
        </w:rPr>
        <w:t>Objectives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-9"/>
          <w:sz w:val="22"/>
        </w:rPr>
        <w:t> </w:t>
      </w:r>
      <w:r>
        <w:rPr>
          <w:sz w:val="22"/>
        </w:rPr>
        <w:t>historical</w:t>
      </w:r>
      <w:r>
        <w:rPr>
          <w:spacing w:val="-8"/>
          <w:sz w:val="22"/>
        </w:rPr>
        <w:t> </w:t>
      </w:r>
      <w:r>
        <w:rPr>
          <w:sz w:val="22"/>
        </w:rPr>
        <w:t>sales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detect</w:t>
      </w:r>
      <w:r>
        <w:rPr>
          <w:spacing w:val="-11"/>
          <w:sz w:val="22"/>
        </w:rPr>
        <w:t> </w:t>
      </w:r>
      <w:r>
        <w:rPr>
          <w:b/>
          <w:sz w:val="22"/>
        </w:rPr>
        <w:t>seasonal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trends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78" w:after="0"/>
        <w:ind w:left="743" w:right="0" w:hanging="360"/>
        <w:jc w:val="left"/>
        <w:rPr>
          <w:sz w:val="22"/>
        </w:rPr>
      </w:pPr>
      <w:r>
        <w:rPr>
          <w:sz w:val="22"/>
        </w:rPr>
        <w:t>Explore</w:t>
      </w:r>
      <w:r>
        <w:rPr>
          <w:spacing w:val="-11"/>
          <w:sz w:val="22"/>
        </w:rPr>
        <w:t> </w:t>
      </w:r>
      <w:r>
        <w:rPr>
          <w:b/>
          <w:sz w:val="22"/>
        </w:rPr>
        <w:t>consumer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behavior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preferences</w:t>
      </w:r>
      <w:r>
        <w:rPr>
          <w:b/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z w:val="22"/>
        </w:rPr>
        <w:t>demographic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insights.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Compare</w:t>
      </w:r>
      <w:r>
        <w:rPr>
          <w:spacing w:val="4"/>
          <w:sz w:val="22"/>
        </w:rPr>
        <w:t> </w:t>
      </w:r>
      <w:r>
        <w:rPr>
          <w:b/>
          <w:spacing w:val="-2"/>
          <w:sz w:val="22"/>
        </w:rPr>
        <w:t>product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performance</w:t>
      </w:r>
      <w:r>
        <w:rPr>
          <w:b/>
          <w:spacing w:val="7"/>
          <w:sz w:val="22"/>
        </w:rPr>
        <w:t> </w:t>
      </w:r>
      <w:r>
        <w:rPr>
          <w:spacing w:val="-2"/>
          <w:sz w:val="22"/>
        </w:rPr>
        <w:t>across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different</w:t>
      </w:r>
      <w:r>
        <w:rPr>
          <w:sz w:val="22"/>
        </w:rPr>
        <w:t> </w:t>
      </w:r>
      <w:r>
        <w:rPr>
          <w:spacing w:val="-2"/>
          <w:sz w:val="22"/>
        </w:rPr>
        <w:t>geographic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regions.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4" w:after="0"/>
        <w:ind w:left="743" w:right="0" w:hanging="36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13"/>
          <w:sz w:val="22"/>
        </w:rPr>
        <w:t> </w:t>
      </w:r>
      <w:r>
        <w:rPr>
          <w:b/>
          <w:sz w:val="22"/>
        </w:rPr>
        <w:t>interactive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Tableau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dashboards</w:t>
      </w:r>
      <w:r>
        <w:rPr>
          <w:b/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present</w:t>
      </w:r>
      <w:r>
        <w:rPr>
          <w:spacing w:val="-12"/>
          <w:sz w:val="22"/>
        </w:rPr>
        <w:t> </w:t>
      </w:r>
      <w:r>
        <w:rPr>
          <w:sz w:val="22"/>
        </w:rPr>
        <w:t>findings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clearly.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Drive</w:t>
      </w:r>
      <w:r>
        <w:rPr>
          <w:spacing w:val="-10"/>
          <w:sz w:val="22"/>
        </w:rPr>
        <w:t> </w:t>
      </w:r>
      <w:r>
        <w:rPr>
          <w:b/>
          <w:sz w:val="22"/>
        </w:rPr>
        <w:t>data-based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decisions</w:t>
      </w:r>
      <w:r>
        <w:rPr>
          <w:b/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improve</w:t>
      </w:r>
      <w:r>
        <w:rPr>
          <w:spacing w:val="-11"/>
          <w:sz w:val="22"/>
        </w:rPr>
        <w:t> </w:t>
      </w:r>
      <w:r>
        <w:rPr>
          <w:sz w:val="22"/>
        </w:rPr>
        <w:t>market</w:t>
      </w:r>
      <w:r>
        <w:rPr>
          <w:spacing w:val="-12"/>
          <w:sz w:val="22"/>
        </w:rPr>
        <w:t> </w:t>
      </w:r>
      <w:r>
        <w:rPr>
          <w:sz w:val="22"/>
        </w:rPr>
        <w:t>competitiveness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responsiveness.</w:t>
      </w:r>
    </w:p>
    <w:p>
      <w:pPr>
        <w:pStyle w:val="BodyText"/>
        <w:spacing w:before="93"/>
        <w:ind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229534</wp:posOffset>
                </wp:positionV>
                <wp:extent cx="5732780" cy="2286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2780" cy="22860"/>
                          <a:chExt cx="5732780" cy="2286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604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523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60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981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98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073593pt;width:451.4pt;height:1.8pt;mso-position-horizontal-relative:page;mso-position-vertical-relative:paragraph;z-index:-15728128;mso-wrap-distance-left:0;mso-wrap-distance-right:0" id="docshapegroup8" coordorigin="1440,361" coordsize="9028,36">
                <v:rect style="position:absolute;left:1440;top:361;width:9024;height:34" id="docshape9" filled="true" fillcolor="#9f9f9f" stroked="false">
                  <v:fill type="solid"/>
                </v:rect>
                <v:rect style="position:absolute;left:10463;top:363;width:5;height:5" id="docshape10" filled="true" fillcolor="#e2e2e2" stroked="false">
                  <v:fill type="solid"/>
                </v:rect>
                <v:shape style="position:absolute;left:1440;top:363;width:9028;height:29" id="docshape11" coordorigin="1440,364" coordsize="9028,29" path="m1445,369l1440,369,1440,393,1445,393,1445,369xm10468,364l10463,364,10463,369,10468,369,10468,364xe" filled="true" fillcolor="#9f9f9f" stroked="false">
                  <v:path arrowok="t"/>
                  <v:fill type="solid"/>
                </v:shape>
                <v:rect style="position:absolute;left:10463;top:368;width:5;height:24" id="docshape12" filled="true" fillcolor="#e2e2e2" stroked="false">
                  <v:fill type="solid"/>
                </v:rect>
                <v:rect style="position:absolute;left:1440;top:392;width:5;height:5" id="docshape13" filled="true" fillcolor="#9f9f9f" stroked="false">
                  <v:fill type="solid"/>
                </v:rect>
                <v:shape style="position:absolute;left:1440;top:392;width:9028;height:5" id="docshape14" coordorigin="1440,393" coordsize="9028,5" path="m10468,393l10463,393,1445,393,1440,393,1440,397,1445,397,10463,397,10468,397,10468,39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237" w:val="left" w:leader="none"/>
        </w:tabs>
        <w:spacing w:line="240" w:lineRule="auto" w:before="232" w:after="0"/>
        <w:ind w:left="237" w:right="0" w:hanging="214"/>
        <w:jc w:val="left"/>
      </w:pPr>
      <w:r>
        <w:rPr/>
        <w:t>Key</w:t>
      </w:r>
      <w:r>
        <w:rPr>
          <w:spacing w:val="-8"/>
        </w:rPr>
        <w:t> </w:t>
      </w:r>
      <w:r>
        <w:rPr/>
        <w:t>Analytical</w:t>
      </w:r>
      <w:r>
        <w:rPr>
          <w:spacing w:val="-10"/>
        </w:rPr>
        <w:t> </w:t>
      </w:r>
      <w:r>
        <w:rPr>
          <w:spacing w:val="-2"/>
        </w:rPr>
        <w:t>Scenarios</w:t>
      </w:r>
    </w:p>
    <w:p>
      <w:pPr>
        <w:spacing w:before="183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Scenario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Market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Trend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Analysis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Seasonal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Products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66" w:lineRule="auto" w:before="173" w:after="0"/>
        <w:ind w:left="744" w:right="506" w:hanging="361"/>
        <w:jc w:val="left"/>
        <w:rPr>
          <w:sz w:val="22"/>
        </w:rPr>
      </w:pP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historical</w:t>
      </w:r>
      <w:r>
        <w:rPr>
          <w:spacing w:val="-6"/>
          <w:sz w:val="22"/>
        </w:rPr>
        <w:t> </w:t>
      </w:r>
      <w:r>
        <w:rPr>
          <w:sz w:val="22"/>
        </w:rPr>
        <w:t>sales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track</w:t>
      </w:r>
      <w:r>
        <w:rPr>
          <w:spacing w:val="-7"/>
          <w:sz w:val="22"/>
        </w:rPr>
        <w:t> </w:t>
      </w:r>
      <w:r>
        <w:rPr>
          <w:sz w:val="22"/>
        </w:rPr>
        <w:t>demand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different</w:t>
      </w:r>
      <w:r>
        <w:rPr>
          <w:spacing w:val="-10"/>
          <w:sz w:val="22"/>
        </w:rPr>
        <w:t> </w:t>
      </w:r>
      <w:r>
        <w:rPr>
          <w:sz w:val="22"/>
        </w:rPr>
        <w:t>toy</w:t>
      </w:r>
      <w:r>
        <w:rPr>
          <w:spacing w:val="-7"/>
          <w:sz w:val="22"/>
        </w:rPr>
        <w:t> </w:t>
      </w:r>
      <w:r>
        <w:rPr>
          <w:sz w:val="22"/>
        </w:rPr>
        <w:t>categories</w:t>
      </w:r>
      <w:r>
        <w:rPr>
          <w:spacing w:val="-7"/>
          <w:sz w:val="22"/>
        </w:rPr>
        <w:t> </w:t>
      </w:r>
      <w:r>
        <w:rPr>
          <w:sz w:val="22"/>
        </w:rPr>
        <w:t>across</w:t>
      </w:r>
      <w:r>
        <w:rPr>
          <w:spacing w:val="-7"/>
          <w:sz w:val="22"/>
        </w:rPr>
        <w:t> </w:t>
      </w:r>
      <w:r>
        <w:rPr>
          <w:sz w:val="22"/>
        </w:rPr>
        <w:t>seasons</w:t>
      </w:r>
      <w:r>
        <w:rPr>
          <w:spacing w:val="-7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holidays.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48" w:after="0"/>
        <w:ind w:left="743" w:right="0" w:hanging="360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7"/>
          <w:sz w:val="22"/>
        </w:rPr>
        <w:t> </w:t>
      </w:r>
      <w:r>
        <w:rPr>
          <w:sz w:val="22"/>
        </w:rPr>
        <w:t>high-demand</w:t>
      </w:r>
      <w:r>
        <w:rPr>
          <w:spacing w:val="-7"/>
          <w:sz w:val="22"/>
        </w:rPr>
        <w:t> </w:t>
      </w:r>
      <w:r>
        <w:rPr>
          <w:sz w:val="22"/>
        </w:rPr>
        <w:t>periods</w:t>
      </w:r>
      <w:r>
        <w:rPr>
          <w:spacing w:val="-7"/>
          <w:sz w:val="22"/>
        </w:rPr>
        <w:t> </w:t>
      </w:r>
      <w:r>
        <w:rPr>
          <w:sz w:val="22"/>
        </w:rPr>
        <w:t>(e.g.,</w:t>
      </w:r>
      <w:r>
        <w:rPr>
          <w:spacing w:val="-9"/>
          <w:sz w:val="22"/>
        </w:rPr>
        <w:t> </w:t>
      </w:r>
      <w:r>
        <w:rPr>
          <w:sz w:val="22"/>
        </w:rPr>
        <w:t>holidays,</w:t>
      </w:r>
      <w:r>
        <w:rPr>
          <w:spacing w:val="-9"/>
          <w:sz w:val="22"/>
        </w:rPr>
        <w:t> </w:t>
      </w:r>
      <w:r>
        <w:rPr>
          <w:sz w:val="22"/>
        </w:rPr>
        <w:t>summer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breaks).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403" w:lineRule="auto" w:before="183" w:after="0"/>
        <w:ind w:left="23" w:right="868" w:firstLine="360"/>
        <w:jc w:val="left"/>
        <w:rPr>
          <w:b/>
          <w:sz w:val="22"/>
        </w:rPr>
      </w:pPr>
      <w:r>
        <w:rPr>
          <w:sz w:val="22"/>
        </w:rPr>
        <w:t>Visualize</w:t>
      </w:r>
      <w:r>
        <w:rPr>
          <w:spacing w:val="-8"/>
          <w:sz w:val="22"/>
        </w:rPr>
        <w:t> </w:t>
      </w:r>
      <w:r>
        <w:rPr>
          <w:sz w:val="22"/>
        </w:rPr>
        <w:t>trends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guide</w:t>
      </w:r>
      <w:r>
        <w:rPr>
          <w:spacing w:val="-5"/>
          <w:sz w:val="22"/>
        </w:rPr>
        <w:t> </w:t>
      </w:r>
      <w:r>
        <w:rPr>
          <w:b/>
          <w:sz w:val="22"/>
        </w:rPr>
        <w:t>production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scheduling</w:t>
      </w:r>
      <w:r>
        <w:rPr>
          <w:b/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b/>
          <w:sz w:val="22"/>
        </w:rPr>
        <w:t>seasonal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marketing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strategies</w:t>
      </w:r>
      <w:r>
        <w:rPr>
          <w:sz w:val="22"/>
        </w:rPr>
        <w:t>. </w:t>
      </w:r>
      <w:r>
        <w:rPr>
          <w:b/>
          <w:sz w:val="22"/>
        </w:rPr>
        <w:t>Scenario 2: Consumer Preference Analysis Across Demographics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-8"/>
          <w:sz w:val="22"/>
        </w:rPr>
        <w:t> </w:t>
      </w:r>
      <w:r>
        <w:rPr>
          <w:sz w:val="22"/>
        </w:rPr>
        <w:t>toy</w:t>
      </w:r>
      <w:r>
        <w:rPr>
          <w:spacing w:val="-7"/>
          <w:sz w:val="22"/>
        </w:rPr>
        <w:t> </w:t>
      </w:r>
      <w:r>
        <w:rPr>
          <w:sz w:val="22"/>
        </w:rPr>
        <w:t>preferences</w:t>
      </w:r>
      <w:r>
        <w:rPr>
          <w:spacing w:val="-8"/>
          <w:sz w:val="22"/>
        </w:rPr>
        <w:t> </w:t>
      </w:r>
      <w:r>
        <w:rPr>
          <w:sz w:val="22"/>
        </w:rPr>
        <w:t>based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b/>
          <w:sz w:val="22"/>
        </w:rPr>
        <w:t>age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b/>
          <w:sz w:val="22"/>
        </w:rPr>
        <w:t>gender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b/>
          <w:spacing w:val="-2"/>
          <w:sz w:val="22"/>
        </w:rPr>
        <w:t>location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66" w:lineRule="auto" w:before="173" w:after="0"/>
        <w:ind w:left="744" w:right="298" w:hanging="361"/>
        <w:jc w:val="left"/>
        <w:rPr>
          <w:sz w:val="22"/>
        </w:rPr>
      </w:pPr>
      <w:r>
        <w:rPr>
          <w:sz w:val="22"/>
        </w:rPr>
        <w:t>Detect</w:t>
      </w:r>
      <w:r>
        <w:rPr>
          <w:spacing w:val="-9"/>
          <w:sz w:val="22"/>
        </w:rPr>
        <w:t> </w:t>
      </w:r>
      <w:r>
        <w:rPr>
          <w:sz w:val="22"/>
        </w:rPr>
        <w:t>preference</w:t>
      </w:r>
      <w:r>
        <w:rPr>
          <w:spacing w:val="-7"/>
          <w:sz w:val="22"/>
        </w:rPr>
        <w:t> </w:t>
      </w:r>
      <w:r>
        <w:rPr>
          <w:sz w:val="22"/>
        </w:rPr>
        <w:t>patterns,</w:t>
      </w:r>
      <w:r>
        <w:rPr>
          <w:spacing w:val="-10"/>
          <w:sz w:val="22"/>
        </w:rPr>
        <w:t> </w:t>
      </w:r>
      <w:r>
        <w:rPr>
          <w:sz w:val="22"/>
        </w:rPr>
        <w:t>e.g.,</w:t>
      </w:r>
      <w:r>
        <w:rPr>
          <w:spacing w:val="-10"/>
          <w:sz w:val="22"/>
        </w:rPr>
        <w:t> </w:t>
      </w:r>
      <w:r>
        <w:rPr>
          <w:sz w:val="22"/>
        </w:rPr>
        <w:t>teens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urban</w:t>
      </w:r>
      <w:r>
        <w:rPr>
          <w:spacing w:val="-8"/>
          <w:sz w:val="22"/>
        </w:rPr>
        <w:t> </w:t>
      </w:r>
      <w:r>
        <w:rPr>
          <w:sz w:val="22"/>
        </w:rPr>
        <w:t>areas</w:t>
      </w:r>
      <w:r>
        <w:rPr>
          <w:spacing w:val="-7"/>
          <w:sz w:val="22"/>
        </w:rPr>
        <w:t> </w:t>
      </w:r>
      <w:r>
        <w:rPr>
          <w:sz w:val="22"/>
        </w:rPr>
        <w:t>favour</w:t>
      </w:r>
      <w:r>
        <w:rPr>
          <w:spacing w:val="-7"/>
          <w:sz w:val="22"/>
        </w:rPr>
        <w:t> </w:t>
      </w:r>
      <w:r>
        <w:rPr>
          <w:sz w:val="22"/>
        </w:rPr>
        <w:t>electronic</w:t>
      </w:r>
      <w:r>
        <w:rPr>
          <w:spacing w:val="-9"/>
          <w:sz w:val="22"/>
        </w:rPr>
        <w:t> </w:t>
      </w:r>
      <w:r>
        <w:rPr>
          <w:sz w:val="22"/>
        </w:rPr>
        <w:t>toys,</w:t>
      </w:r>
      <w:r>
        <w:rPr>
          <w:spacing w:val="-10"/>
          <w:sz w:val="22"/>
        </w:rPr>
        <w:t> </w:t>
      </w:r>
      <w:r>
        <w:rPr>
          <w:sz w:val="22"/>
        </w:rPr>
        <w:t>rural</w:t>
      </w:r>
      <w:r>
        <w:rPr>
          <w:spacing w:val="-6"/>
          <w:sz w:val="22"/>
        </w:rPr>
        <w:t> </w:t>
      </w:r>
      <w:r>
        <w:rPr>
          <w:sz w:val="22"/>
        </w:rPr>
        <w:t>children prefer traditional toys.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403" w:lineRule="auto" w:before="148" w:after="0"/>
        <w:ind w:left="23" w:right="863" w:firstLine="360"/>
        <w:jc w:val="left"/>
        <w:rPr>
          <w:b/>
          <w:sz w:val="22"/>
        </w:rPr>
      </w:pPr>
      <w:r>
        <w:rPr>
          <w:sz w:val="22"/>
        </w:rPr>
        <w:t>Create</w:t>
      </w:r>
      <w:r>
        <w:rPr>
          <w:spacing w:val="-9"/>
          <w:sz w:val="22"/>
        </w:rPr>
        <w:t> </w:t>
      </w:r>
      <w:r>
        <w:rPr>
          <w:sz w:val="22"/>
        </w:rPr>
        <w:t>interactive</w:t>
      </w:r>
      <w:r>
        <w:rPr>
          <w:spacing w:val="-9"/>
          <w:sz w:val="22"/>
        </w:rPr>
        <w:t> </w:t>
      </w:r>
      <w:r>
        <w:rPr>
          <w:sz w:val="22"/>
        </w:rPr>
        <w:t>visualizations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support</w:t>
      </w:r>
      <w:r>
        <w:rPr>
          <w:spacing w:val="-9"/>
          <w:sz w:val="22"/>
        </w:rPr>
        <w:t> </w:t>
      </w:r>
      <w:r>
        <w:rPr>
          <w:b/>
          <w:sz w:val="22"/>
        </w:rPr>
        <w:t>targeted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product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design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marketing</w:t>
      </w:r>
      <w:r>
        <w:rPr>
          <w:sz w:val="22"/>
        </w:rPr>
        <w:t>. </w:t>
      </w:r>
      <w:r>
        <w:rPr>
          <w:b/>
          <w:sz w:val="22"/>
        </w:rPr>
        <w:t>Scenario 3: Product Performance Comparison Across Regions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Compare</w:t>
      </w:r>
      <w:r>
        <w:rPr>
          <w:spacing w:val="-7"/>
          <w:sz w:val="22"/>
        </w:rPr>
        <w:t> </w:t>
      </w:r>
      <w:r>
        <w:rPr>
          <w:sz w:val="22"/>
        </w:rPr>
        <w:t>sales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region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country.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61" w:lineRule="auto" w:before="179" w:after="0"/>
        <w:ind w:left="744" w:right="621" w:hanging="361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6"/>
          <w:sz w:val="22"/>
        </w:rPr>
        <w:t> </w:t>
      </w:r>
      <w:r>
        <w:rPr>
          <w:sz w:val="22"/>
        </w:rPr>
        <w:t>which</w:t>
      </w:r>
      <w:r>
        <w:rPr>
          <w:spacing w:val="-7"/>
          <w:sz w:val="22"/>
        </w:rPr>
        <w:t> </w:t>
      </w:r>
      <w:r>
        <w:rPr>
          <w:sz w:val="22"/>
        </w:rPr>
        <w:t>toys</w:t>
      </w:r>
      <w:r>
        <w:rPr>
          <w:spacing w:val="-6"/>
          <w:sz w:val="22"/>
        </w:rPr>
        <w:t> </w:t>
      </w:r>
      <w:r>
        <w:rPr>
          <w:sz w:val="22"/>
        </w:rPr>
        <w:t>perform</w:t>
      </w:r>
      <w:r>
        <w:rPr>
          <w:spacing w:val="-6"/>
          <w:sz w:val="22"/>
        </w:rPr>
        <w:t> </w:t>
      </w:r>
      <w:r>
        <w:rPr>
          <w:sz w:val="22"/>
        </w:rPr>
        <w:t>best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different</w:t>
      </w:r>
      <w:r>
        <w:rPr>
          <w:spacing w:val="-9"/>
          <w:sz w:val="22"/>
        </w:rPr>
        <w:t> </w:t>
      </w:r>
      <w:r>
        <w:rPr>
          <w:sz w:val="22"/>
        </w:rPr>
        <w:t>areas</w:t>
      </w:r>
      <w:r>
        <w:rPr>
          <w:spacing w:val="-6"/>
          <w:sz w:val="22"/>
        </w:rPr>
        <w:t> </w:t>
      </w:r>
      <w:r>
        <w:rPr>
          <w:sz w:val="22"/>
        </w:rPr>
        <w:t>(e.g.,</w:t>
      </w:r>
      <w:r>
        <w:rPr>
          <w:spacing w:val="-9"/>
          <w:sz w:val="22"/>
        </w:rPr>
        <w:t> </w:t>
      </w:r>
      <w:r>
        <w:rPr>
          <w:sz w:val="22"/>
        </w:rPr>
        <w:t>educational</w:t>
      </w:r>
      <w:r>
        <w:rPr>
          <w:spacing w:val="-5"/>
          <w:sz w:val="22"/>
        </w:rPr>
        <w:t> </w:t>
      </w:r>
      <w:r>
        <w:rPr>
          <w:sz w:val="22"/>
        </w:rPr>
        <w:t>toys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education- focused zones).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58" w:after="0"/>
        <w:ind w:left="743" w:right="0" w:hanging="360"/>
        <w:jc w:val="left"/>
        <w:rPr>
          <w:sz w:val="22"/>
        </w:rPr>
      </w:pPr>
      <w:r>
        <w:rPr>
          <w:sz w:val="22"/>
        </w:rPr>
        <w:t>Use</w:t>
      </w:r>
      <w:r>
        <w:rPr>
          <w:spacing w:val="-8"/>
          <w:sz w:val="22"/>
        </w:rPr>
        <w:t> </w:t>
      </w:r>
      <w:r>
        <w:rPr>
          <w:sz w:val="22"/>
        </w:rPr>
        <w:t>insights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enhance</w:t>
      </w:r>
      <w:r>
        <w:rPr>
          <w:spacing w:val="-7"/>
          <w:sz w:val="22"/>
        </w:rPr>
        <w:t> </w:t>
      </w:r>
      <w:r>
        <w:rPr>
          <w:b/>
          <w:sz w:val="22"/>
        </w:rPr>
        <w:t>distribution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planning</w:t>
      </w:r>
      <w:r>
        <w:rPr>
          <w:b/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b/>
          <w:sz w:val="22"/>
        </w:rPr>
        <w:t>inventory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management</w:t>
      </w:r>
      <w:r>
        <w:rPr>
          <w:spacing w:val="-2"/>
          <w:sz w:val="22"/>
        </w:rPr>
        <w:t>.</w:t>
      </w:r>
    </w:p>
    <w:p>
      <w:pPr>
        <w:pStyle w:val="BodyText"/>
        <w:spacing w:before="92"/>
        <w:ind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228696</wp:posOffset>
                </wp:positionV>
                <wp:extent cx="5732780" cy="2413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32780" cy="24130"/>
                          <a:chExt cx="5732780" cy="2413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604" y="228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2298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604" y="533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2057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2058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007618pt;width:451.4pt;height:1.9pt;mso-position-horizontal-relative:page;mso-position-vertical-relative:paragraph;z-index:-15727616;mso-wrap-distance-left:0;mso-wrap-distance-right:0" id="docshapegroup15" coordorigin="1440,360" coordsize="9028,38">
                <v:rect style="position:absolute;left:1440;top:360;width:9024;height:33" id="docshape16" filled="true" fillcolor="#9f9f9f" stroked="false">
                  <v:fill type="solid"/>
                </v:rect>
                <v:rect style="position:absolute;left:10463;top:363;width:5;height:5" id="docshape17" filled="true" fillcolor="#e2e2e2" stroked="false">
                  <v:fill type="solid"/>
                </v:rect>
                <v:shape style="position:absolute;left:1440;top:363;width:9028;height:29" id="docshape18" coordorigin="1440,364" coordsize="9028,29" path="m1445,369l1440,369,1440,393,1445,393,1445,369xm10468,364l10463,364,10463,369,10468,369,10468,364xe" filled="true" fillcolor="#9f9f9f" stroked="false">
                  <v:path arrowok="t"/>
                  <v:fill type="solid"/>
                </v:shape>
                <v:rect style="position:absolute;left:10463;top:368;width:5;height:24" id="docshape19" filled="true" fillcolor="#e2e2e2" stroked="false">
                  <v:fill type="solid"/>
                </v:rect>
                <v:rect style="position:absolute;left:1440;top:392;width:5;height:5" id="docshape20" filled="true" fillcolor="#9f9f9f" stroked="false">
                  <v:fill type="solid"/>
                </v:rect>
                <v:shape style="position:absolute;left:1440;top:392;width:9028;height:5" id="docshape21" coordorigin="1440,393" coordsize="9028,5" path="m10468,393l10463,393,1445,393,1440,393,1440,397,1445,397,10463,397,10468,397,10468,39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sectPr>
      <w:type w:val="continuous"/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39" w:hanging="21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73"/>
      <w:ind w:hanging="361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3"/>
      <w:ind w:left="237" w:hanging="214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3"/>
      <w:ind w:left="743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22AK1A0516, Bharath U</dc:creator>
  <dcterms:created xsi:type="dcterms:W3CDTF">2026-03-06T14:18:21Z</dcterms:created>
  <dcterms:modified xsi:type="dcterms:W3CDTF">2026-03-06T14:18:21Z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2026-03-06T00:00:00Z</vt:filetime>
  </property>
  <property fmtid="{D5CDD505-2E9C-101B-9397-08002B2CF9AE}" pid="5" name="Producer">
    <vt:lpwstr>www.ilovepdf.com</vt:lpwstr>
  </property>
</Properties>
</file>