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Style w:val="TableNormal"/>
        <w:tblW w:w="0" w:type="auto"/>
        <w:tblLayout w:type="fixed"/>
        <w:tblLook w:val="04A0" w:firstRow="1" w:lastRow="0" w:firstColumn="1" w:lastColumn="0" w:noHBand="0" w:noVBand="1"/>
      </w:tblPr>
      <w:tblGrid>
        <w:gridCol w:w="120"/>
        <w:gridCol w:w="870"/>
        <w:gridCol w:w="975"/>
        <w:gridCol w:w="1335"/>
        <w:gridCol w:w="990"/>
        <w:gridCol w:w="2730"/>
        <w:gridCol w:w="465"/>
        <w:gridCol w:w="1845"/>
        <w:gridCol w:w="15"/>
      </w:tblGrid>
      <w:tr w:rsidR="4856EF61" w:rsidTr="4856EF61" w14:paraId="1E21F0F8">
        <w:trPr>
          <w:wBefore w:w="120" w:type="dxa"/>
          <w:gridBefore w:val="1"/>
          <w:trHeight w:val="900"/>
        </w:trPr>
        <w:tc>
          <w:tcPr>
            <w:tcW w:w="1845" w:type="dxa"/>
            <w:gridSpan w:val="2"/>
            <w:tcBorders>
              <w:top w:val="single" w:color="FFFFFF" w:themeColor="background1" w:sz="8"/>
              <w:left w:val="single" w:color="FFFFFF" w:themeColor="background1" w:sz="8"/>
              <w:bottom w:val="single" w:color="FFFFFF" w:themeColor="background1" w:sz="8"/>
              <w:right w:val="nil"/>
            </w:tcBorders>
            <w:tcMar/>
            <w:vAlign w:val="center"/>
          </w:tcPr>
          <w:p w:rsidR="4856EF61" w:rsidP="4856EF61" w:rsidRDefault="4856EF61" w14:paraId="5B9B1B38" w14:textId="66B1102F">
            <w:pPr>
              <w:jc w:val="center"/>
              <w:rPr>
                <w:rFonts w:ascii="Cambria" w:hAnsi="Cambria" w:eastAsia="Cambria" w:cs="Cambria"/>
                <w:color w:val="000000" w:themeColor="text1" w:themeTint="FF" w:themeShade="FF"/>
                <w:sz w:val="32"/>
                <w:szCs w:val="32"/>
              </w:rPr>
            </w:pPr>
          </w:p>
        </w:tc>
        <w:tc>
          <w:tcPr>
            <w:tcW w:w="55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80"/>
            <w:tcMar/>
            <w:vAlign w:val="center"/>
          </w:tcPr>
          <w:p w:rsidR="4856EF61" w:rsidRDefault="4856EF61" w14:paraId="44246DBC" w14:textId="79697B5A">
            <w:r w:rsidRPr="4856EF61" w:rsidR="4856EF61">
              <w:rPr>
                <w:rFonts w:ascii="Calibri" w:hAnsi="Calibri" w:eastAsia="Calibri" w:cs="Calibri"/>
                <w:color w:val="000000" w:themeColor="text1" w:themeTint="FF" w:themeShade="FF"/>
                <w:sz w:val="32"/>
                <w:szCs w:val="32"/>
              </w:rPr>
              <w:t xml:space="preserve"> </w:t>
            </w:r>
          </w:p>
          <w:p w:rsidR="4856EF61" w:rsidP="4856EF61" w:rsidRDefault="4856EF61" w14:paraId="65F1C5CB" w14:textId="6111279B">
            <w:pPr>
              <w:jc w:val="center"/>
            </w:pPr>
            <w:r w:rsidRPr="4856EF61" w:rsidR="4856EF61">
              <w:rPr>
                <w:rFonts w:ascii="Calibri" w:hAnsi="Calibri" w:eastAsia="Calibri" w:cs="Calibri"/>
                <w:color w:val="FFFFFF" w:themeColor="background1" w:themeTint="FF" w:themeShade="FF"/>
                <w:sz w:val="32"/>
                <w:szCs w:val="32"/>
              </w:rPr>
              <w:t xml:space="preserve">Development of Release Document Blocks with </w:t>
            </w:r>
            <w:bookmarkStart w:name="_Int_iRzN6jyF" w:id="360036591"/>
            <w:r w:rsidRPr="4856EF61" w:rsidR="4856EF61">
              <w:rPr>
                <w:rFonts w:ascii="Calibri" w:hAnsi="Calibri" w:eastAsia="Calibri" w:cs="Calibri"/>
                <w:color w:val="FFFFFF" w:themeColor="background1" w:themeTint="FF" w:themeShade="FF"/>
                <w:sz w:val="32"/>
                <w:szCs w:val="32"/>
              </w:rPr>
              <w:t>SAP</w:t>
            </w:r>
            <w:bookmarkEnd w:id="360036591"/>
            <w:r w:rsidRPr="4856EF61" w:rsidR="4856EF61">
              <w:rPr>
                <w:rFonts w:ascii="Calibri" w:hAnsi="Calibri" w:eastAsia="Calibri" w:cs="Calibri"/>
                <w:color w:val="FFFFFF" w:themeColor="background1" w:themeTint="FF" w:themeShade="FF"/>
                <w:sz w:val="32"/>
                <w:szCs w:val="32"/>
              </w:rPr>
              <w:t xml:space="preserve"> Fiori – documentation of changes </w:t>
            </w:r>
          </w:p>
        </w:tc>
        <w:tc>
          <w:tcPr>
            <w:tcW w:w="1860" w:type="dxa"/>
            <w:gridSpan w:val="2"/>
            <w:tcBorders>
              <w:top w:val="single" w:color="FFFFFF" w:themeColor="background1" w:sz="8"/>
              <w:left w:val="nil"/>
              <w:bottom w:val="single" w:color="FFFFFF" w:themeColor="background1" w:sz="8"/>
              <w:right w:val="single" w:color="FFFFFF" w:themeColor="background1" w:sz="8"/>
            </w:tcBorders>
            <w:tcMar/>
            <w:vAlign w:val="center"/>
          </w:tcPr>
          <w:p w:rsidR="4856EF61" w:rsidP="4856EF61" w:rsidRDefault="4856EF61" w14:paraId="63AD395F" w14:textId="352738B5">
            <w:pPr>
              <w:jc w:val="center"/>
            </w:pPr>
            <w:r w:rsidRPr="4856EF61" w:rsidR="4856EF61">
              <w:rPr>
                <w:rFonts w:ascii="Calibri Light" w:hAnsi="Calibri Light" w:eastAsia="Calibri Light" w:cs="Calibri Light"/>
                <w:b w:val="1"/>
                <w:bCs w:val="1"/>
                <w:color w:val="FFCC00"/>
                <w:sz w:val="28"/>
                <w:szCs w:val="28"/>
              </w:rPr>
              <w:t>SAP Field Services</w:t>
            </w:r>
            <w:r w:rsidRPr="4856EF61" w:rsidR="4856EF61">
              <w:rPr>
                <w:rFonts w:ascii="Calibri Light" w:hAnsi="Calibri Light" w:eastAsia="Calibri Light" w:cs="Calibri Light"/>
                <w:color w:val="FFCC00"/>
                <w:sz w:val="28"/>
                <w:szCs w:val="28"/>
              </w:rPr>
              <w:t xml:space="preserve"> </w:t>
            </w:r>
          </w:p>
        </w:tc>
      </w:tr>
      <w:tr w:rsidR="4856EF61" w:rsidTr="4856EF61" w14:paraId="5F812490">
        <w:trPr>
          <w:wAfter w:w="15" w:type="dxa"/>
          <w:gridAfter w:val="1"/>
          <w:trHeight w:val="450"/>
        </w:trPr>
        <w:tc>
          <w:tcPr>
            <w:tcW w:w="3300" w:type="dxa"/>
            <w:gridSpan w:val="4"/>
            <w:tcBorders>
              <w:top w:val="nil"/>
              <w:left w:val="nil"/>
              <w:bottom w:val="single" w:sz="8"/>
              <w:right w:val="nil"/>
            </w:tcBorders>
            <w:tcMar/>
            <w:vAlign w:val="top"/>
          </w:tcPr>
          <w:p w:rsidR="4856EF61" w:rsidRDefault="4856EF61" w14:paraId="37E3C297" w14:textId="160BCEEC">
            <w:r w:rsidRPr="4856EF61" w:rsidR="4856EF61">
              <w:rPr>
                <w:rFonts w:ascii="Calibri" w:hAnsi="Calibri" w:eastAsia="Calibri" w:cs="Calibri"/>
                <w:b w:val="1"/>
                <w:bCs w:val="1"/>
                <w:sz w:val="20"/>
                <w:szCs w:val="20"/>
              </w:rPr>
              <w:t>History</w:t>
            </w:r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  <w:tc>
          <w:tcPr>
            <w:tcW w:w="6030" w:type="dxa"/>
            <w:gridSpan w:val="4"/>
            <w:tcBorders>
              <w:top w:val="nil"/>
              <w:left w:val="nil"/>
              <w:bottom w:val="single" w:sz="8"/>
              <w:right w:val="nil"/>
            </w:tcBorders>
            <w:tcMar/>
            <w:vAlign w:val="top"/>
          </w:tcPr>
          <w:p w:rsidR="4856EF61" w:rsidRDefault="4856EF61" w14:paraId="463E7E5C" w14:textId="45B86978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4856EF61" w:rsidRDefault="4856EF61" w14:paraId="2BE0BC90" w14:textId="7155F822">
            <w:r w:rsidRPr="4856EF61" w:rsidR="4856EF61">
              <w:rPr>
                <w:rFonts w:ascii="Cambria" w:hAnsi="Cambria" w:eastAsia="Cambria" w:cs="Cambria"/>
                <w:sz w:val="20"/>
                <w:szCs w:val="20"/>
              </w:rPr>
              <w:t xml:space="preserve"> </w:t>
            </w:r>
          </w:p>
        </w:tc>
      </w:tr>
      <w:tr w:rsidR="4856EF61" w:rsidTr="4856EF61" w14:paraId="77DA5B6D">
        <w:trPr>
          <w:wAfter w:w="15" w:type="dxa"/>
          <w:gridAfter w:val="1"/>
          <w:trHeight w:val="450"/>
        </w:trPr>
        <w:tc>
          <w:tcPr>
            <w:tcW w:w="990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C0C0C0"/>
            <w:tcMar/>
            <w:vAlign w:val="top"/>
          </w:tcPr>
          <w:p w:rsidR="4856EF61" w:rsidP="4856EF61" w:rsidRDefault="4856EF61" w14:paraId="03526BA3" w14:textId="156D4534">
            <w:pPr>
              <w:jc w:val="both"/>
            </w:pPr>
            <w:r w:rsidRPr="4856EF61" w:rsidR="4856EF61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Version</w:t>
            </w:r>
            <w:r w:rsidRPr="4856EF61" w:rsidR="4856EF61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tcW w:w="3300" w:type="dxa"/>
            <w:gridSpan w:val="3"/>
            <w:tcBorders>
              <w:top w:val="nil"/>
              <w:left w:val="nil"/>
              <w:bottom w:val="single" w:sz="8"/>
              <w:right w:val="single" w:sz="8"/>
            </w:tcBorders>
            <w:shd w:val="clear" w:color="auto" w:fill="C0C0C0"/>
            <w:tcMar/>
            <w:vAlign w:val="top"/>
          </w:tcPr>
          <w:p w:rsidR="4856EF61" w:rsidP="4856EF61" w:rsidRDefault="4856EF61" w14:paraId="56C88FF9" w14:textId="4051B218">
            <w:pPr>
              <w:jc w:val="both"/>
            </w:pPr>
            <w:r w:rsidRPr="4856EF61" w:rsidR="4856EF61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Author</w:t>
            </w:r>
            <w:r w:rsidRPr="4856EF61" w:rsidR="4856EF61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8"/>
              <w:right w:val="single" w:sz="8"/>
            </w:tcBorders>
            <w:shd w:val="clear" w:color="auto" w:fill="C0C0C0"/>
            <w:tcMar/>
            <w:vAlign w:val="top"/>
          </w:tcPr>
          <w:p w:rsidR="4856EF61" w:rsidP="4856EF61" w:rsidRDefault="4856EF61" w14:paraId="198AC5A5" w14:textId="1A8C484F">
            <w:pPr>
              <w:jc w:val="both"/>
            </w:pPr>
            <w:r w:rsidRPr="4856EF61" w:rsidR="4856EF61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Status</w:t>
            </w:r>
            <w:r w:rsidRPr="4856EF61" w:rsidR="4856EF61"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  <w:t xml:space="preserve"> </w:t>
            </w:r>
          </w:p>
        </w:tc>
        <w:tc>
          <w:tcPr>
            <w:tcW w:w="2310" w:type="dxa"/>
            <w:gridSpan w:val="2"/>
            <w:tcBorders>
              <w:top w:val="nil"/>
              <w:left w:val="single" w:sz="8"/>
              <w:bottom w:val="single" w:sz="8"/>
              <w:right w:val="single" w:sz="8"/>
            </w:tcBorders>
            <w:shd w:val="clear" w:color="auto" w:fill="C0C0C0"/>
            <w:tcMar/>
            <w:vAlign w:val="top"/>
          </w:tcPr>
          <w:p w:rsidR="4856EF61" w:rsidP="4856EF61" w:rsidRDefault="4856EF61" w14:paraId="51347BEC" w14:textId="2C8E7E13">
            <w:pPr>
              <w:jc w:val="both"/>
            </w:pPr>
            <w:r w:rsidRPr="4856EF61" w:rsidR="4856EF61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Date</w:t>
            </w:r>
          </w:p>
        </w:tc>
      </w:tr>
      <w:tr w:rsidR="4856EF61" w:rsidTr="4856EF61" w14:paraId="068FCA5E">
        <w:trPr>
          <w:wAfter w:w="15" w:type="dxa"/>
          <w:gridAfter w:val="1"/>
          <w:trHeight w:val="315"/>
        </w:trPr>
        <w:tc>
          <w:tcPr>
            <w:tcW w:w="990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4856EF61" w:rsidP="4856EF61" w:rsidRDefault="4856EF61" w14:paraId="6E12D650" w14:textId="21D978B6">
            <w:pPr>
              <w:jc w:val="both"/>
            </w:pPr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1.0 </w:t>
            </w:r>
          </w:p>
        </w:tc>
        <w:tc>
          <w:tcPr>
            <w:tcW w:w="3300" w:type="dxa"/>
            <w:gridSpan w:val="3"/>
            <w:tcBorders>
              <w:top w:val="single" w:sz="8"/>
              <w:left w:val="nil"/>
              <w:bottom w:val="single" w:sz="8"/>
              <w:right w:val="single" w:sz="8"/>
            </w:tcBorders>
            <w:tcMar/>
            <w:vAlign w:val="top"/>
          </w:tcPr>
          <w:p w:rsidR="4856EF61" w:rsidRDefault="4856EF61" w14:paraId="4FC573DB" w14:textId="15EBBC8E"/>
        </w:tc>
        <w:tc>
          <w:tcPr>
            <w:tcW w:w="2730" w:type="dxa"/>
            <w:tcBorders>
              <w:top w:val="single" w:sz="8"/>
              <w:left w:val="nil"/>
              <w:bottom w:val="single" w:sz="8"/>
              <w:right w:val="single" w:sz="8"/>
            </w:tcBorders>
            <w:tcMar/>
            <w:vAlign w:val="top"/>
          </w:tcPr>
          <w:p w:rsidR="4856EF61" w:rsidP="4856EF61" w:rsidRDefault="4856EF61" w14:paraId="71370C7A" w14:textId="20881A02">
            <w:pPr>
              <w:jc w:val="both"/>
            </w:pPr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Initial Version </w:t>
            </w:r>
          </w:p>
        </w:tc>
        <w:tc>
          <w:tcPr>
            <w:tcW w:w="2310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4856EF61" w:rsidP="4856EF61" w:rsidRDefault="4856EF61" w14:paraId="608F7E59" w14:textId="6E74E0C8">
            <w:pPr>
              <w:jc w:val="both"/>
            </w:pPr>
            <w:r w:rsidRPr="4856EF61" w:rsidR="4856EF61">
              <w:rPr>
                <w:rFonts w:ascii="Segoe UI" w:hAnsi="Segoe UI" w:eastAsia="Segoe UI" w:cs="Segoe UI"/>
                <w:sz w:val="18"/>
                <w:szCs w:val="18"/>
              </w:rPr>
              <w:t>2023-03-24</w:t>
            </w:r>
          </w:p>
        </w:tc>
      </w:tr>
      <w:tr w:rsidR="4856EF61" w:rsidTr="4856EF61" w14:paraId="5760A491">
        <w:trPr>
          <w:trHeight w:val="300"/>
        </w:trPr>
        <w:tc>
          <w:tcPr>
            <w:tcW w:w="120" w:type="dxa"/>
            <w:tcBorders>
              <w:top w:val="single" w:sz="8"/>
              <w:left w:val="nil" w:sz="8"/>
              <w:bottom w:val="nil" w:sz="8"/>
              <w:right w:val="nil" w:sz="8"/>
            </w:tcBorders>
            <w:tcMar/>
            <w:vAlign w:val="center"/>
          </w:tcPr>
          <w:p w:rsidR="4856EF61" w:rsidRDefault="4856EF61" w14:paraId="50C213C0" w14:textId="632C90EE"/>
        </w:tc>
        <w:tc>
          <w:tcPr>
            <w:tcW w:w="870" w:type="dxa"/>
            <w:tcBorders>
              <w:top w:val="nil" w:sz="8"/>
              <w:left w:val="nil"/>
              <w:bottom w:val="nil" w:sz="8"/>
              <w:right w:val="nil" w:sz="8"/>
            </w:tcBorders>
            <w:tcMar/>
            <w:vAlign w:val="center"/>
          </w:tcPr>
          <w:p w:rsidR="4856EF61" w:rsidRDefault="4856EF61" w14:paraId="5D3BFE75" w14:textId="6BEA2B64"/>
        </w:tc>
        <w:tc>
          <w:tcPr>
            <w:tcW w:w="975" w:type="dxa"/>
            <w:tcBorders>
              <w:top w:val="single" w:sz="8"/>
              <w:left w:val="nil"/>
              <w:bottom w:val="nil" w:sz="8"/>
              <w:right w:val="nil" w:sz="8"/>
            </w:tcBorders>
            <w:tcMar/>
            <w:vAlign w:val="center"/>
          </w:tcPr>
          <w:p w:rsidR="4856EF61" w:rsidRDefault="4856EF61" w14:paraId="6B3F4C10" w14:textId="1079F7E8"/>
        </w:tc>
        <w:tc>
          <w:tcPr>
            <w:tcW w:w="1335" w:type="dxa"/>
            <w:tcBorders>
              <w:top w:val="nil" w:sz="8"/>
              <w:left w:val="nil"/>
              <w:bottom w:val="nil" w:sz="8"/>
              <w:right w:val="nil"/>
            </w:tcBorders>
            <w:tcMar/>
            <w:vAlign w:val="center"/>
          </w:tcPr>
          <w:p w:rsidR="4856EF61" w:rsidRDefault="4856EF61" w14:paraId="791B9567" w14:textId="1DAE3B7D"/>
        </w:tc>
        <w:tc>
          <w:tcPr>
            <w:tcW w:w="990" w:type="dxa"/>
            <w:tcBorders>
              <w:top w:val="nil" w:sz="8"/>
              <w:left w:val="nil"/>
              <w:bottom w:val="nil" w:sz="8"/>
              <w:right w:val="nil" w:sz="8"/>
            </w:tcBorders>
            <w:tcMar/>
            <w:vAlign w:val="center"/>
          </w:tcPr>
          <w:p w:rsidR="4856EF61" w:rsidRDefault="4856EF61" w14:paraId="49AE8CE8" w14:textId="51218571"/>
        </w:tc>
        <w:tc>
          <w:tcPr>
            <w:tcW w:w="2730" w:type="dxa"/>
            <w:tcBorders>
              <w:top w:val="single" w:sz="8"/>
              <w:left w:val="nil"/>
              <w:bottom w:val="nil"/>
              <w:right w:val="nil"/>
            </w:tcBorders>
            <w:tcMar/>
            <w:vAlign w:val="center"/>
          </w:tcPr>
          <w:p w:rsidR="4856EF61" w:rsidRDefault="4856EF61" w14:paraId="2751841B" w14:textId="2CD379E1"/>
        </w:tc>
        <w:tc>
          <w:tcPr>
            <w:tcW w:w="465" w:type="dxa"/>
            <w:tcBorders>
              <w:top w:val="single" w:sz="8"/>
              <w:left w:val="nil" w:sz="8"/>
              <w:bottom w:val="nil" w:sz="8"/>
              <w:right w:val="nil" w:sz="8"/>
            </w:tcBorders>
            <w:tcMar/>
            <w:vAlign w:val="center"/>
          </w:tcPr>
          <w:p w:rsidR="4856EF61" w:rsidRDefault="4856EF61" w14:paraId="786D3566" w14:textId="2E04EB5D"/>
        </w:tc>
        <w:tc>
          <w:tcPr>
            <w:tcW w:w="1845" w:type="dxa"/>
            <w:tcBorders>
              <w:top w:val="nil" w:sz="8"/>
              <w:left w:val="nil"/>
              <w:bottom w:val="nil" w:sz="8"/>
              <w:right w:val="nil" w:sz="8"/>
            </w:tcBorders>
            <w:tcMar/>
            <w:vAlign w:val="center"/>
          </w:tcPr>
          <w:p w:rsidR="4856EF61" w:rsidRDefault="4856EF61" w14:paraId="1ADF2279" w14:textId="7B2FE3D2"/>
        </w:tc>
        <w:tc>
          <w:tcPr>
            <w:tcW w:w="15" w:type="dxa"/>
            <w:tcBorders>
              <w:top w:val="nil"/>
              <w:left w:val="nil"/>
              <w:bottom w:val="nil"/>
              <w:right w:val="nil"/>
            </w:tcBorders>
            <w:tcMar/>
            <w:vAlign w:val="center"/>
          </w:tcPr>
          <w:p w:rsidR="4856EF61" w:rsidRDefault="4856EF61" w14:paraId="3F6202A3" w14:textId="7A1922A0"/>
        </w:tc>
      </w:tr>
    </w:tbl>
    <w:p xmlns:wp14="http://schemas.microsoft.com/office/word/2010/wordml" w:rsidP="4856EF61" w14:paraId="29D0A851" wp14:textId="643C4D86">
      <w:pPr>
        <w:spacing w:line="257" w:lineRule="auto"/>
      </w:pPr>
      <w:r w:rsidRPr="4856EF61" w:rsidR="05E9000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xmlns:wp14="http://schemas.microsoft.com/office/word/2010/wordml" w:rsidP="4856EF61" w14:paraId="0E6B796D" wp14:textId="25757C80">
      <w:pPr>
        <w:spacing w:line="257" w:lineRule="auto"/>
      </w:pPr>
      <w:r w:rsidRPr="4856EF61" w:rsidR="05E9000E">
        <w:rPr>
          <w:rFonts w:ascii="Segoe UI" w:hAnsi="Segoe UI" w:eastAsia="Segoe UI" w:cs="Segoe UI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General Purpose and Scope</w:t>
      </w:r>
      <w:r w:rsidRPr="4856EF61" w:rsidR="05E9000E">
        <w:rPr>
          <w:rFonts w:ascii="Segoe UI" w:hAnsi="Segoe UI" w:eastAsia="Segoe UI" w:cs="Segoe UI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xmlns:wp14="http://schemas.microsoft.com/office/word/2010/wordml" w:rsidP="4856EF61" w14:paraId="2E4C4F2C" wp14:textId="35DF7AC4">
      <w:pPr>
        <w:spacing w:line="257" w:lineRule="auto"/>
      </w:pPr>
      <w:r w:rsidRPr="4856EF61" w:rsidR="05E9000E">
        <w:rPr>
          <w:rFonts w:ascii="Segoe UI" w:hAnsi="Segoe UI" w:eastAsia="Segoe UI" w:cs="Segoe UI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xmlns:wp14="http://schemas.microsoft.com/office/word/2010/wordml" w:rsidP="4856EF61" w14:paraId="5A8A8920" wp14:textId="7F5AB07A">
      <w:pPr>
        <w:spacing w:line="257" w:lineRule="auto"/>
      </w:pPr>
      <w:r w:rsidRPr="4856EF61" w:rsidR="05E9000E">
        <w:rPr>
          <w:rFonts w:ascii="Segoe UI" w:hAnsi="Segoe UI" w:eastAsia="Segoe UI" w:cs="Segoe UI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2.SAP Fiori File Description</w:t>
      </w:r>
    </w:p>
    <w:tbl>
      <w:tblPr>
        <w:tblStyle w:val="TableNormal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4856EF61" w:rsidTr="62C8FCA3" w14:paraId="1CB4842F">
        <w:trPr>
          <w:trHeight w:val="525"/>
        </w:trPr>
        <w:tc>
          <w:tcPr>
            <w:tcW w:w="936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333399"/>
            <w:tcMar/>
            <w:vAlign w:val="top"/>
          </w:tcPr>
          <w:p w:rsidR="4856EF61" w:rsidRDefault="4856EF61" w14:paraId="53B04D43" w14:textId="18DB1FBD">
            <w:r w:rsidRPr="4856EF61" w:rsidR="4856EF61">
              <w:rPr>
                <w:rFonts w:ascii="Calibri" w:hAnsi="Calibri" w:eastAsia="Calibri" w:cs="Calibri"/>
                <w:b w:val="1"/>
                <w:bCs w:val="1"/>
                <w:smallCaps w:val="1"/>
                <w:color w:val="FFFFFF" w:themeColor="background1" w:themeTint="FF" w:themeShade="FF"/>
                <w:sz w:val="24"/>
                <w:szCs w:val="24"/>
              </w:rPr>
              <w:t>2.1 Table of Content</w:t>
            </w:r>
            <w:r w:rsidRPr="4856EF61" w:rsidR="4856EF61">
              <w:rPr>
                <w:rFonts w:ascii="Calibri" w:hAnsi="Calibri" w:eastAsia="Calibri" w:cs="Calibri"/>
                <w:color w:val="FFFFFF" w:themeColor="background1" w:themeTint="FF" w:themeShade="FF"/>
                <w:sz w:val="24"/>
                <w:szCs w:val="24"/>
              </w:rPr>
              <w:t xml:space="preserve"> </w:t>
            </w:r>
          </w:p>
        </w:tc>
      </w:tr>
      <w:tr w:rsidR="4856EF61" w:rsidTr="62C8FCA3" w14:paraId="42A7AD43">
        <w:trPr>
          <w:trHeight w:val="945"/>
        </w:trPr>
        <w:tc>
          <w:tcPr>
            <w:tcW w:w="936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tbl>
            <w:tblPr>
              <w:tblStyle w:val="TableNormal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40"/>
              <w:gridCol w:w="1890"/>
              <w:gridCol w:w="2535"/>
              <w:gridCol w:w="4125"/>
            </w:tblGrid>
            <w:tr w:rsidR="4856EF61" w:rsidTr="62C8FCA3" w14:paraId="7FE2B9DF">
              <w:trPr>
                <w:trHeight w:val="300"/>
              </w:trPr>
              <w:tc>
                <w:tcPr>
                  <w:tcW w:w="540" w:type="dxa"/>
                  <w:tcBorders>
                    <w:top w:val="single" w:color="4F81BD" w:sz="8"/>
                    <w:left w:val="single" w:color="4F81BD" w:sz="8"/>
                    <w:bottom w:val="single" w:color="4F81BD" w:sz="8"/>
                    <w:right w:val="nil"/>
                  </w:tcBorders>
                  <w:tcMar/>
                  <w:vAlign w:val="top"/>
                </w:tcPr>
                <w:p w:rsidR="4856EF61" w:rsidRDefault="4856EF61" w14:paraId="3627808B" w14:textId="653377FB">
                  <w:r w:rsidRPr="4856EF61" w:rsidR="4856EF61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890" w:type="dxa"/>
                  <w:tcBorders>
                    <w:top w:val="single" w:color="4F81BD" w:sz="8"/>
                    <w:left w:val="nil"/>
                    <w:bottom w:val="single" w:color="4F81BD" w:sz="8"/>
                    <w:right w:val="nil"/>
                  </w:tcBorders>
                  <w:tcMar/>
                  <w:vAlign w:val="top"/>
                </w:tcPr>
                <w:p w:rsidR="4856EF61" w:rsidRDefault="4856EF61" w14:paraId="5DA07E02" w14:textId="29541644">
                  <w:r w:rsidRPr="4856EF61" w:rsidR="4856EF61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2535" w:type="dxa"/>
                  <w:tcBorders>
                    <w:top w:val="single" w:color="4F81BD" w:sz="8"/>
                    <w:left w:val="nil"/>
                    <w:bottom w:val="single" w:color="4F81BD" w:sz="8"/>
                    <w:right w:val="nil"/>
                  </w:tcBorders>
                  <w:tcMar/>
                  <w:vAlign w:val="top"/>
                </w:tcPr>
                <w:p w:rsidR="4856EF61" w:rsidRDefault="4856EF61" w14:paraId="536A9F49" w14:textId="4CA0E007">
                  <w:r w:rsidRPr="4856EF61" w:rsidR="4856EF61">
                    <w:rPr>
                      <w:rFonts w:ascii="Calibri" w:hAnsi="Calibri" w:eastAsia="Calibri" w:cs="Calibri"/>
                      <w:color w:val="FFFFFF" w:themeColor="background1" w:themeTint="FF" w:themeShade="FF"/>
                      <w:sz w:val="20"/>
                      <w:szCs w:val="20"/>
                      <w:lang w:val="en-GB"/>
                    </w:rPr>
                    <w:t>Methods</w:t>
                  </w:r>
                  <w:r w:rsidRPr="4856EF61" w:rsidR="4856EF61">
                    <w:rPr>
                      <w:rFonts w:ascii="Calibri" w:hAnsi="Calibri" w:eastAsia="Calibri" w:cs="Calibri"/>
                      <w:color w:val="FFFFFF" w:themeColor="background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4125" w:type="dxa"/>
                  <w:tcBorders>
                    <w:top w:val="single" w:color="4F81BD" w:sz="8"/>
                    <w:left w:val="nil"/>
                    <w:bottom w:val="single" w:color="4F81BD" w:sz="8"/>
                    <w:right w:val="single" w:color="4F81BD" w:sz="8"/>
                  </w:tcBorders>
                  <w:tcMar/>
                  <w:vAlign w:val="top"/>
                </w:tcPr>
                <w:p w:rsidR="4856EF61" w:rsidRDefault="4856EF61" w14:paraId="6C95694F" w14:textId="2E223D1C">
                  <w:r w:rsidRPr="4856EF61" w:rsidR="4856EF61">
                    <w:rPr>
                      <w:rFonts w:ascii="Calibri" w:hAnsi="Calibri" w:eastAsia="Calibri" w:cs="Calibri"/>
                      <w:color w:val="FFFFFF" w:themeColor="background1" w:themeTint="FF" w:themeShade="FF"/>
                      <w:sz w:val="20"/>
                      <w:szCs w:val="20"/>
                      <w:lang w:val="en-GB"/>
                    </w:rPr>
                    <w:t>Description</w:t>
                  </w:r>
                  <w:r w:rsidRPr="4856EF61" w:rsidR="4856EF61">
                    <w:rPr>
                      <w:rFonts w:ascii="Calibri" w:hAnsi="Calibri" w:eastAsia="Calibri" w:cs="Calibri"/>
                      <w:color w:val="FFFFFF" w:themeColor="background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4856EF61" w:rsidTr="62C8FCA3" w14:paraId="17DD22E2">
              <w:trPr>
                <w:trHeight w:val="300"/>
              </w:trPr>
              <w:tc>
                <w:tcPr>
                  <w:tcW w:w="540" w:type="dxa"/>
                  <w:tcBorders>
                    <w:top w:val="single" w:color="4F81BD" w:sz="8"/>
                    <w:left w:val="single" w:color="000000" w:themeColor="text1" w:sz="8"/>
                    <w:bottom w:val="single" w:color="000000" w:themeColor="text1" w:sz="8"/>
                    <w:right w:val="single" w:color="000000" w:themeColor="text1" w:sz="8"/>
                  </w:tcBorders>
                  <w:tcMar/>
                  <w:vAlign w:val="top"/>
                </w:tcPr>
                <w:p w:rsidR="4856EF61" w:rsidRDefault="4856EF61" w14:paraId="59F2A32B" w14:textId="32084FD4">
                  <w:r w:rsidRPr="4856EF61" w:rsidR="4856EF61">
                    <w:rPr>
                      <w:rFonts w:ascii="Calibri" w:hAnsi="Calibri" w:eastAsia="Calibri" w:cs="Calibri"/>
                      <w:b w:val="1"/>
                      <w:bCs w:val="1"/>
                      <w:color w:val="000000" w:themeColor="text1" w:themeTint="FF" w:themeShade="FF"/>
                      <w:sz w:val="20"/>
                      <w:szCs w:val="20"/>
                    </w:rPr>
                    <w:t>1.1</w:t>
                  </w:r>
                  <w:r w:rsidRPr="4856EF61" w:rsidR="4856EF61">
                    <w:rPr>
                      <w:rFonts w:ascii="Calibri" w:hAnsi="Calibri" w:eastAsia="Calibri" w:cs="Calibri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890" w:type="dxa"/>
                  <w:tcBorders>
                    <w:top w:val="single" w:color="4F81BD" w:sz="8"/>
                    <w:left w:val="single" w:color="000000" w:themeColor="text1" w:sz="8"/>
                    <w:bottom w:val="single" w:color="000000" w:themeColor="text1" w:sz="8"/>
                    <w:right w:val="single" w:color="000000" w:themeColor="text1" w:sz="8"/>
                  </w:tcBorders>
                  <w:tcMar/>
                  <w:vAlign w:val="top"/>
                </w:tcPr>
                <w:p w:rsidR="4856EF61" w:rsidRDefault="4856EF61" w14:paraId="420EE163" w14:textId="4C177823">
                  <w:r w:rsidRPr="4856EF61" w:rsidR="4856EF61">
                    <w:rPr>
                      <w:rFonts w:ascii="Calibri" w:hAnsi="Calibri" w:eastAsia="Calibri" w:cs="Calibri"/>
                      <w:color w:val="000000" w:themeColor="text1" w:themeTint="FF" w:themeShade="FF"/>
                      <w:sz w:val="20"/>
                      <w:szCs w:val="20"/>
                    </w:rPr>
                    <w:t>O</w:t>
                  </w:r>
                  <w:r w:rsidRPr="4856EF61" w:rsidR="4856EF61">
                    <w:rPr>
                      <w:rFonts w:ascii="Calibri" w:hAnsi="Calibri" w:eastAsia="Calibri" w:cs="Calibri"/>
                      <w:sz w:val="20"/>
                      <w:szCs w:val="20"/>
                    </w:rPr>
                    <w:t>bjectPageExtension.controller.js</w:t>
                  </w:r>
                  <w:r w:rsidRPr="4856EF61" w:rsidR="4856EF61">
                    <w:rPr>
                      <w:rFonts w:ascii="Calibri" w:hAnsi="Calibri" w:eastAsia="Calibri" w:cs="Calibri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535" w:type="dxa"/>
                  <w:tcBorders>
                    <w:top w:val="single" w:color="4F81BD" w:sz="8"/>
                    <w:left w:val="single" w:color="000000" w:themeColor="text1" w:sz="8"/>
                    <w:bottom w:val="single" w:color="000000" w:themeColor="text1" w:sz="8"/>
                    <w:right w:val="single" w:color="000000" w:themeColor="text1" w:sz="8"/>
                  </w:tcBorders>
                  <w:tcMar/>
                  <w:vAlign w:val="top"/>
                </w:tcPr>
                <w:p w:rsidR="20B8E4A0" w:rsidP="4856EF61" w:rsidRDefault="20B8E4A0" w14:paraId="7FDD17C8" w14:textId="509ED18F">
                  <w:pPr>
                    <w:rPr>
                      <w:rFonts w:ascii="Calibri" w:hAnsi="Calibri" w:eastAsia="Calibri" w:cs="Calibri"/>
                      <w:sz w:val="24"/>
                      <w:szCs w:val="24"/>
                    </w:rPr>
                  </w:pPr>
                  <w:r w:rsidRPr="4856EF61" w:rsidR="20B8E4A0">
                    <w:rPr>
                      <w:rFonts w:ascii="Calibri" w:hAnsi="Calibri" w:eastAsia="Calibri" w:cs="Calibri"/>
                      <w:sz w:val="24"/>
                      <w:szCs w:val="24"/>
                    </w:rPr>
                    <w:t>O</w:t>
                  </w:r>
                  <w:r w:rsidRPr="4856EF61" w:rsidR="4856EF61">
                    <w:rPr>
                      <w:rFonts w:ascii="Calibri" w:hAnsi="Calibri" w:eastAsia="Calibri" w:cs="Calibri"/>
                      <w:sz w:val="24"/>
                      <w:szCs w:val="24"/>
                    </w:rPr>
                    <w:t>nBeforeRendering</w:t>
                  </w:r>
                  <w:r w:rsidRPr="4856EF61" w:rsidR="20B8E4A0">
                    <w:rPr>
                      <w:rFonts w:ascii="Calibri" w:hAnsi="Calibri" w:eastAsia="Calibri" w:cs="Calibri"/>
                      <w:sz w:val="24"/>
                      <w:szCs w:val="24"/>
                    </w:rPr>
                    <w:t>()</w:t>
                  </w:r>
                </w:p>
              </w:tc>
              <w:tc>
                <w:tcPr>
                  <w:tcW w:w="4125" w:type="dxa"/>
                  <w:tcBorders>
                    <w:top w:val="single" w:color="4F81BD" w:sz="8"/>
                    <w:left w:val="single" w:color="000000" w:themeColor="text1" w:sz="8"/>
                    <w:bottom w:val="single" w:color="000000" w:themeColor="text1" w:sz="8"/>
                    <w:right w:val="single" w:color="000000" w:themeColor="text1" w:sz="8"/>
                  </w:tcBorders>
                  <w:tcMar/>
                  <w:vAlign w:val="top"/>
                </w:tcPr>
                <w:p w:rsidR="4856EF61" w:rsidRDefault="4856EF61" w14:paraId="20209CDD" w14:textId="58B257F7">
                  <w:r w:rsidRPr="4856EF61" w:rsidR="4856EF61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 function is called to disable a ‘Release Button’ without a lag.</w:t>
                  </w:r>
                </w:p>
              </w:tc>
            </w:tr>
            <w:tr w:rsidR="4856EF61" w:rsidTr="62C8FCA3" w14:paraId="6082A711">
              <w:trPr>
                <w:trHeight w:val="300"/>
              </w:trPr>
              <w:tc>
                <w:tcPr>
                  <w:tcW w:w="540" w:type="dxa"/>
                  <w:tcBorders>
                    <w:top w:val="single" w:color="000000" w:themeColor="text1" w:sz="8"/>
                    <w:left w:val="single" w:color="000000" w:themeColor="text1" w:sz="8"/>
                    <w:bottom w:val="single" w:color="000000" w:themeColor="text1" w:sz="8"/>
                    <w:right w:val="single" w:color="000000" w:themeColor="text1" w:sz="8"/>
                  </w:tcBorders>
                  <w:tcMar/>
                  <w:vAlign w:val="top"/>
                </w:tcPr>
                <w:p w:rsidR="4856EF61" w:rsidRDefault="4856EF61" w14:paraId="5DC45259" w14:textId="4A3FC540">
                  <w:r w:rsidRPr="4856EF61" w:rsidR="4856EF61">
                    <w:rPr>
                      <w:rFonts w:ascii="Calibri" w:hAnsi="Calibri" w:eastAsia="Calibri" w:cs="Calibri"/>
                      <w:b w:val="1"/>
                      <w:bCs w:val="1"/>
                      <w:color w:val="000000" w:themeColor="text1" w:themeTint="FF" w:themeShade="FF"/>
                      <w:sz w:val="20"/>
                      <w:szCs w:val="20"/>
                    </w:rPr>
                    <w:t>1.2</w:t>
                  </w:r>
                  <w:r w:rsidRPr="4856EF61" w:rsidR="4856EF61">
                    <w:rPr>
                      <w:rFonts w:ascii="Calibri" w:hAnsi="Calibri" w:eastAsia="Calibri" w:cs="Calibri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890" w:type="dxa"/>
                  <w:tcBorders>
                    <w:top w:val="single" w:color="000000" w:themeColor="text1" w:sz="8"/>
                    <w:left w:val="single" w:color="000000" w:themeColor="text1" w:sz="8"/>
                    <w:bottom w:val="single" w:color="000000" w:themeColor="text1" w:sz="8"/>
                    <w:right w:val="single" w:color="000000" w:themeColor="text1" w:sz="8"/>
                  </w:tcBorders>
                  <w:tcMar/>
                  <w:vAlign w:val="top"/>
                </w:tcPr>
                <w:p w:rsidR="4856EF61" w:rsidRDefault="4856EF61" w14:paraId="3E8BDC3C" w14:textId="5A71CA28">
                  <w:r w:rsidRPr="4856EF61" w:rsidR="4856EF61">
                    <w:rPr>
                      <w:rFonts w:ascii="Calibri" w:hAnsi="Calibri" w:eastAsia="Calibri" w:cs="Calibri"/>
                      <w:color w:val="000000" w:themeColor="text1" w:themeTint="FF" w:themeShade="FF"/>
                      <w:sz w:val="20"/>
                      <w:szCs w:val="20"/>
                    </w:rPr>
                    <w:t>O</w:t>
                  </w:r>
                  <w:r w:rsidRPr="4856EF61" w:rsidR="4856EF61">
                    <w:rPr>
                      <w:rFonts w:ascii="Calibri" w:hAnsi="Calibri" w:eastAsia="Calibri" w:cs="Calibri"/>
                      <w:sz w:val="20"/>
                      <w:szCs w:val="20"/>
                    </w:rPr>
                    <w:t>bjectPageExtension.controller.js</w:t>
                  </w:r>
                  <w:r w:rsidRPr="4856EF61" w:rsidR="4856EF61">
                    <w:rPr>
                      <w:rFonts w:ascii="Calibri" w:hAnsi="Calibri" w:eastAsia="Calibri" w:cs="Calibri"/>
                      <w:color w:val="000000" w:themeColor="text1" w:themeTint="FF" w:themeShade="FF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535" w:type="dxa"/>
                  <w:tcBorders>
                    <w:top w:val="single" w:color="000000" w:themeColor="text1" w:sz="8"/>
                    <w:left w:val="single" w:color="000000" w:themeColor="text1" w:sz="8"/>
                    <w:bottom w:val="single" w:color="000000" w:themeColor="text1" w:sz="8"/>
                    <w:right w:val="single" w:color="000000" w:themeColor="text1" w:sz="8"/>
                  </w:tcBorders>
                  <w:tcMar/>
                  <w:vAlign w:val="top"/>
                </w:tcPr>
                <w:p w:rsidR="60C3B104" w:rsidP="4856EF61" w:rsidRDefault="60C3B104" w14:paraId="3826CECF" w14:textId="0D99C27C">
                  <w:pPr>
                    <w:rPr>
                      <w:rFonts w:ascii="Calibri" w:hAnsi="Calibri" w:eastAsia="Calibri" w:cs="Calibri"/>
                      <w:sz w:val="24"/>
                      <w:szCs w:val="24"/>
                    </w:rPr>
                  </w:pPr>
                  <w:r w:rsidRPr="4856EF61" w:rsidR="60C3B104">
                    <w:rPr>
                      <w:rFonts w:ascii="Calibri" w:hAnsi="Calibri" w:eastAsia="Calibri" w:cs="Calibri"/>
                      <w:sz w:val="24"/>
                      <w:szCs w:val="24"/>
                    </w:rPr>
                    <w:t>F</w:t>
                  </w:r>
                  <w:r w:rsidRPr="4856EF61" w:rsidR="4856EF61">
                    <w:rPr>
                      <w:rFonts w:ascii="Calibri" w:hAnsi="Calibri" w:eastAsia="Calibri" w:cs="Calibri"/>
                      <w:sz w:val="24"/>
                      <w:szCs w:val="24"/>
                    </w:rPr>
                    <w:t>etchDocumentDetails</w:t>
                  </w:r>
                  <w:r w:rsidRPr="4856EF61" w:rsidR="60C3B104">
                    <w:rPr>
                      <w:rFonts w:ascii="Calibri" w:hAnsi="Calibri" w:eastAsia="Calibri" w:cs="Calibri"/>
                      <w:sz w:val="24"/>
                      <w:szCs w:val="24"/>
                    </w:rPr>
                    <w:t>()</w:t>
                  </w:r>
                </w:p>
              </w:tc>
              <w:tc>
                <w:tcPr>
                  <w:tcW w:w="4125" w:type="dxa"/>
                  <w:tcBorders>
                    <w:top w:val="single" w:color="000000" w:themeColor="text1" w:sz="8"/>
                    <w:left w:val="single" w:color="000000" w:themeColor="text1" w:sz="8"/>
                    <w:bottom w:val="single" w:color="000000" w:themeColor="text1" w:sz="8"/>
                    <w:right w:val="single" w:color="000000" w:themeColor="text1" w:sz="8"/>
                  </w:tcBorders>
                  <w:tcMar/>
                  <w:vAlign w:val="top"/>
                </w:tcPr>
                <w:p w:rsidR="214DBFD0" w:rsidP="62C8FCA3" w:rsidRDefault="214DBFD0" w14:paraId="34517234" w14:textId="0B2F8DFD">
                  <w:pPr>
                    <w:pStyle w:val="Normal"/>
                    <w:bidi w:val="0"/>
                    <w:spacing w:before="0" w:beforeAutospacing="off" w:after="0" w:afterAutospacing="off" w:line="259" w:lineRule="auto"/>
                    <w:ind w:left="0" w:right="0"/>
                    <w:jc w:val="left"/>
                    <w:rPr>
                      <w:rFonts w:ascii="Cambria" w:hAnsi="Cambria" w:eastAsia="Cambria" w:cs="Cambria"/>
                      <w:color w:val="000000" w:themeColor="text1" w:themeTint="FF" w:themeShade="FF"/>
                      <w:sz w:val="24"/>
                      <w:szCs w:val="24"/>
                    </w:rPr>
                  </w:pPr>
                  <w:r w:rsidRPr="62C8FCA3" w:rsidR="214DBFD0">
                    <w:rPr>
                      <w:rFonts w:ascii="Cambria" w:hAnsi="Cambria" w:eastAsia="Cambria" w:cs="Cambria"/>
                      <w:color w:val="000000" w:themeColor="text1" w:themeTint="FF" w:themeShade="FF"/>
                      <w:sz w:val="24"/>
                      <w:szCs w:val="24"/>
                    </w:rPr>
                    <w:t xml:space="preserve">Handles a condition for a navigation and </w:t>
                  </w:r>
                  <w:r w:rsidRPr="62C8FCA3" w:rsidR="51707682">
                    <w:rPr>
                      <w:rFonts w:ascii="Cambria" w:hAnsi="Cambria" w:eastAsia="Cambria" w:cs="Cambria"/>
                      <w:color w:val="000000" w:themeColor="text1" w:themeTint="FF" w:themeShade="FF"/>
                      <w:sz w:val="24"/>
                      <w:szCs w:val="24"/>
                    </w:rPr>
                    <w:t>browser refresh.</w:t>
                  </w:r>
                </w:p>
                <w:p w:rsidR="4856EF61" w:rsidRDefault="4856EF61" w14:paraId="5DC89B7B" w14:textId="446E83F7">
                  <w:r w:rsidRPr="4856EF61" w:rsidR="4856EF61">
                    <w:rPr>
                      <w:rFonts w:ascii="Calibri" w:hAnsi="Calibri" w:eastAsia="Calibri" w:cs="Calibri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4856EF61" w:rsidTr="62C8FCA3" w14:paraId="56C58443">
              <w:trPr>
                <w:trHeight w:val="300"/>
              </w:trPr>
              <w:tc>
                <w:tcPr>
                  <w:tcW w:w="540" w:type="dxa"/>
                  <w:tcBorders>
                    <w:top w:val="single" w:color="000000" w:themeColor="text1" w:sz="8"/>
                    <w:left w:val="single" w:color="000000" w:themeColor="text1" w:sz="8"/>
                    <w:bottom w:val="single" w:color="000000" w:themeColor="text1" w:sz="8"/>
                    <w:right w:val="single" w:color="000000" w:themeColor="text1" w:sz="8"/>
                  </w:tcBorders>
                  <w:tcMar/>
                  <w:vAlign w:val="top"/>
                </w:tcPr>
                <w:p w:rsidR="4856EF61" w:rsidP="62C8FCA3" w:rsidRDefault="4856EF61" w14:paraId="62389C94" w14:textId="69F3CD7E">
                  <w:pPr>
                    <w:pStyle w:val="Normal"/>
                    <w:rPr>
                      <w:rFonts w:ascii="Calibri" w:hAnsi="Calibri" w:eastAsia="Calibri" w:cs="Calibri"/>
                      <w:color w:val="000000" w:themeColor="text1" w:themeTint="FF" w:themeShade="FF"/>
                      <w:sz w:val="20"/>
                      <w:szCs w:val="20"/>
                    </w:rPr>
                  </w:pPr>
                  <w:r w:rsidRPr="62C8FCA3" w:rsidR="392015FA">
                    <w:rPr>
                      <w:rFonts w:ascii="Calibri" w:hAnsi="Calibri" w:eastAsia="Calibri" w:cs="Calibri"/>
                      <w:b w:val="1"/>
                      <w:bCs w:val="1"/>
                      <w:color w:val="000000" w:themeColor="text1" w:themeTint="FF" w:themeShade="FF"/>
                      <w:sz w:val="20"/>
                      <w:szCs w:val="20"/>
                    </w:rPr>
                    <w:t>1.3</w:t>
                  </w:r>
                </w:p>
              </w:tc>
              <w:tc>
                <w:tcPr>
                  <w:tcW w:w="1890" w:type="dxa"/>
                  <w:tcBorders>
                    <w:top w:val="single" w:color="000000" w:themeColor="text1" w:sz="8"/>
                    <w:left w:val="single" w:color="000000" w:themeColor="text1" w:sz="8"/>
                    <w:bottom w:val="single" w:color="000000" w:themeColor="text1" w:sz="8"/>
                    <w:right w:val="single" w:color="000000" w:themeColor="text1" w:sz="8"/>
                  </w:tcBorders>
                  <w:tcMar/>
                  <w:vAlign w:val="top"/>
                </w:tcPr>
                <w:p w:rsidR="4856EF61" w:rsidP="62C8FCA3" w:rsidRDefault="4856EF61" w14:paraId="415B5D8D" w14:textId="1B522A4E">
                  <w:pPr>
                    <w:pStyle w:val="Normal"/>
                    <w:rPr>
                      <w:rFonts w:ascii="Calibri" w:hAnsi="Calibri" w:eastAsia="Calibri" w:cs="Calibri"/>
                      <w:color w:val="000000" w:themeColor="text1" w:themeTint="FF" w:themeShade="FF"/>
                      <w:sz w:val="20"/>
                      <w:szCs w:val="20"/>
                    </w:rPr>
                  </w:pPr>
                  <w:r w:rsidRPr="62C8FCA3" w:rsidR="4856EF61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 w:rsidRPr="62C8FCA3" w:rsidR="41747E82">
                    <w:rPr>
                      <w:rFonts w:ascii="Calibri" w:hAnsi="Calibri" w:eastAsia="Calibri" w:cs="Calibri"/>
                      <w:color w:val="000000" w:themeColor="text1" w:themeTint="FF" w:themeShade="FF"/>
                      <w:sz w:val="20"/>
                      <w:szCs w:val="20"/>
                    </w:rPr>
                    <w:t>O</w:t>
                  </w:r>
                  <w:r w:rsidRPr="62C8FCA3" w:rsidR="41747E82">
                    <w:rPr>
                      <w:rFonts w:ascii="Calibri" w:hAnsi="Calibri" w:eastAsia="Calibri" w:cs="Calibri"/>
                      <w:sz w:val="20"/>
                      <w:szCs w:val="20"/>
                    </w:rPr>
                    <w:t>bjectPageExtension.controller.js</w:t>
                  </w:r>
                </w:p>
                <w:p w:rsidR="4856EF61" w:rsidP="62C8FCA3" w:rsidRDefault="4856EF61" w14:paraId="1201C0DE" w14:textId="6C32BB4A">
                  <w:pPr>
                    <w:pStyle w:val="Normal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535" w:type="dxa"/>
                  <w:tcBorders>
                    <w:top w:val="single" w:color="000000" w:themeColor="text1" w:sz="8"/>
                    <w:left w:val="single" w:color="000000" w:themeColor="text1" w:sz="8"/>
                    <w:bottom w:val="single" w:color="000000" w:themeColor="text1" w:sz="8"/>
                    <w:right w:val="single" w:color="000000" w:themeColor="text1" w:sz="8"/>
                  </w:tcBorders>
                  <w:tcMar/>
                  <w:vAlign w:val="top"/>
                </w:tcPr>
                <w:p w:rsidR="4856EF61" w:rsidRDefault="4856EF61" w14:paraId="35A10C94" w14:textId="2D0006A2">
                  <w:r w:rsidRPr="62C8FCA3" w:rsidR="4856EF61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 w:rsidRPr="62C8FCA3" w:rsidR="779CE311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OnInit()</w:t>
                  </w:r>
                </w:p>
              </w:tc>
              <w:tc>
                <w:tcPr>
                  <w:tcW w:w="4125" w:type="dxa"/>
                  <w:tcBorders>
                    <w:top w:val="single" w:color="000000" w:themeColor="text1" w:sz="8"/>
                    <w:left w:val="single" w:color="000000" w:themeColor="text1" w:sz="8"/>
                    <w:bottom w:val="single" w:color="000000" w:themeColor="text1" w:sz="8"/>
                    <w:right w:val="single" w:color="000000" w:themeColor="text1" w:sz="8"/>
                  </w:tcBorders>
                  <w:tcMar/>
                  <w:vAlign w:val="top"/>
                </w:tcPr>
                <w:p w:rsidR="4856EF61" w:rsidP="62C8FCA3" w:rsidRDefault="4856EF61" w14:paraId="5E5E085C" w14:textId="3B2B02AB">
                  <w:pP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 w:rsidRPr="62C8FCA3" w:rsidR="4856EF61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 w:rsidRPr="62C8FCA3" w:rsidR="7CCFEF0A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Use extension API to call an </w:t>
                  </w:r>
                  <w:r w:rsidRPr="62C8FCA3" w:rsidR="7CCFEF0A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oData</w:t>
                  </w:r>
                  <w:r w:rsidRPr="62C8FCA3" w:rsidR="7CCFEF0A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service to handle ‘Release Button’ functionality during navig</w:t>
                  </w:r>
                  <w:r w:rsidRPr="62C8FCA3" w:rsidR="562A93E9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ation between pages.</w:t>
                  </w:r>
                </w:p>
              </w:tc>
            </w:tr>
            <w:tr w:rsidR="4856EF61" w:rsidTr="62C8FCA3" w14:paraId="54E8A3C5">
              <w:trPr>
                <w:trHeight w:val="300"/>
              </w:trPr>
              <w:tc>
                <w:tcPr>
                  <w:tcW w:w="540" w:type="dxa"/>
                  <w:tcBorders>
                    <w:top w:val="single" w:color="000000" w:themeColor="text1" w:sz="8"/>
                    <w:left w:val="single" w:color="000000" w:themeColor="text1" w:sz="8"/>
                    <w:bottom w:val="single" w:color="000000" w:themeColor="text1" w:sz="8"/>
                    <w:right w:val="single" w:color="000000" w:themeColor="text1" w:sz="8"/>
                  </w:tcBorders>
                  <w:tcMar/>
                  <w:vAlign w:val="top"/>
                </w:tcPr>
                <w:p w:rsidR="4856EF61" w:rsidP="62C8FCA3" w:rsidRDefault="4856EF61" w14:paraId="4BDBB19C" w14:textId="77B55355">
                  <w:pP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 w:rsidRPr="62C8FCA3" w:rsidR="6948ED9D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1.4</w:t>
                  </w:r>
                </w:p>
              </w:tc>
              <w:tc>
                <w:tcPr>
                  <w:tcW w:w="1890" w:type="dxa"/>
                  <w:tcBorders>
                    <w:top w:val="single" w:color="000000" w:themeColor="text1" w:sz="8"/>
                    <w:left w:val="single" w:color="000000" w:themeColor="text1" w:sz="8"/>
                    <w:bottom w:val="single" w:color="000000" w:themeColor="text1" w:sz="8"/>
                    <w:right w:val="single" w:color="000000" w:themeColor="text1" w:sz="8"/>
                  </w:tcBorders>
                  <w:tcMar/>
                  <w:vAlign w:val="top"/>
                </w:tcPr>
                <w:p w:rsidR="4856EF61" w:rsidP="62C8FCA3" w:rsidRDefault="4856EF61" w14:paraId="5212B14D" w14:textId="73E604ED">
                  <w:pPr>
                    <w:pStyle w:val="Normal"/>
                    <w:rPr>
                      <w:rFonts w:ascii="Calibri" w:hAnsi="Calibri" w:eastAsia="Calibri" w:cs="Calibri"/>
                      <w:color w:val="000000" w:themeColor="text1" w:themeTint="FF" w:themeShade="FF"/>
                      <w:sz w:val="20"/>
                      <w:szCs w:val="20"/>
                    </w:rPr>
                  </w:pPr>
                  <w:r w:rsidRPr="62C8FCA3" w:rsidR="4856EF61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 w:rsidRPr="62C8FCA3" w:rsidR="30C2E91B">
                    <w:rPr>
                      <w:rFonts w:ascii="Calibri" w:hAnsi="Calibri" w:eastAsia="Calibri" w:cs="Calibri"/>
                      <w:color w:val="000000" w:themeColor="text1" w:themeTint="FF" w:themeShade="FF"/>
                      <w:sz w:val="20"/>
                      <w:szCs w:val="20"/>
                    </w:rPr>
                    <w:t>O</w:t>
                  </w:r>
                  <w:r w:rsidRPr="62C8FCA3" w:rsidR="30C2E91B">
                    <w:rPr>
                      <w:rFonts w:ascii="Calibri" w:hAnsi="Calibri" w:eastAsia="Calibri" w:cs="Calibri"/>
                      <w:sz w:val="20"/>
                      <w:szCs w:val="20"/>
                    </w:rPr>
                    <w:t>bjectPageExtension.controller.js</w:t>
                  </w:r>
                </w:p>
              </w:tc>
              <w:tc>
                <w:tcPr>
                  <w:tcW w:w="2535" w:type="dxa"/>
                  <w:tcBorders>
                    <w:top w:val="single" w:color="000000" w:themeColor="text1" w:sz="8"/>
                    <w:left w:val="single" w:color="000000" w:themeColor="text1" w:sz="8"/>
                    <w:bottom w:val="single" w:color="000000" w:themeColor="text1" w:sz="8"/>
                    <w:right w:val="single" w:color="000000" w:themeColor="text1" w:sz="8"/>
                  </w:tcBorders>
                  <w:tcMar/>
                  <w:vAlign w:val="top"/>
                </w:tcPr>
                <w:p w:rsidR="4856EF61" w:rsidRDefault="4856EF61" w14:paraId="0FED0BED" w14:textId="5C94BEF0">
                  <w:r w:rsidRPr="62C8FCA3" w:rsidR="4856EF61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 w:rsidRPr="62C8FCA3" w:rsidR="6F84F221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g</w:t>
                  </w:r>
                  <w:r w:rsidRPr="62C8FCA3" w:rsidR="6F84F221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etURLParameters</w:t>
                  </w:r>
                  <w:r w:rsidRPr="62C8FCA3" w:rsidR="6F84F221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()</w:t>
                  </w:r>
                </w:p>
              </w:tc>
              <w:tc>
                <w:tcPr>
                  <w:tcW w:w="4125" w:type="dxa"/>
                  <w:tcBorders>
                    <w:top w:val="single" w:color="000000" w:themeColor="text1" w:sz="8"/>
                    <w:left w:val="single" w:color="000000" w:themeColor="text1" w:sz="8"/>
                    <w:bottom w:val="single" w:color="000000" w:themeColor="text1" w:sz="8"/>
                    <w:right w:val="single" w:color="000000" w:themeColor="text1" w:sz="8"/>
                  </w:tcBorders>
                  <w:tcMar/>
                  <w:vAlign w:val="top"/>
                </w:tcPr>
                <w:p w:rsidR="4856EF61" w:rsidRDefault="4856EF61" w14:paraId="02C086EA" w14:textId="77E8286F">
                  <w:r w:rsidRPr="62C8FCA3" w:rsidR="33C804CB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Use to get parameter values from the URL to handle browser refresh.</w:t>
                  </w:r>
                </w:p>
              </w:tc>
            </w:tr>
            <w:tr w:rsidR="4856EF61" w:rsidTr="62C8FCA3" w14:paraId="167EB229">
              <w:trPr>
                <w:trHeight w:val="300"/>
              </w:trPr>
              <w:tc>
                <w:tcPr>
                  <w:tcW w:w="540" w:type="dxa"/>
                  <w:tcBorders>
                    <w:top w:val="single" w:color="000000" w:themeColor="text1" w:sz="8"/>
                    <w:left w:val="single" w:color="000000" w:themeColor="text1" w:sz="8"/>
                    <w:bottom w:val="single" w:color="000000" w:themeColor="text1" w:sz="8"/>
                    <w:right w:val="single" w:color="000000" w:themeColor="text1" w:sz="8"/>
                  </w:tcBorders>
                  <w:tcMar/>
                  <w:vAlign w:val="top"/>
                </w:tcPr>
                <w:p w:rsidR="4856EF61" w:rsidP="62C8FCA3" w:rsidRDefault="4856EF61" w14:paraId="1363E61C" w14:textId="1EF81453">
                  <w:pP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 w:rsidRPr="62C8FCA3" w:rsidR="67CC856C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1.5</w:t>
                  </w:r>
                </w:p>
              </w:tc>
              <w:tc>
                <w:tcPr>
                  <w:tcW w:w="1890" w:type="dxa"/>
                  <w:tcBorders>
                    <w:top w:val="single" w:color="000000" w:themeColor="text1" w:sz="8"/>
                    <w:left w:val="single" w:color="000000" w:themeColor="text1" w:sz="8"/>
                    <w:bottom w:val="single" w:color="000000" w:themeColor="text1" w:sz="8"/>
                    <w:right w:val="single" w:color="000000" w:themeColor="text1" w:sz="8"/>
                  </w:tcBorders>
                  <w:tcMar/>
                  <w:vAlign w:val="top"/>
                </w:tcPr>
                <w:p w:rsidR="4856EF61" w:rsidP="62C8FCA3" w:rsidRDefault="4856EF61" w14:paraId="08CD6096" w14:textId="71632332">
                  <w:pPr>
                    <w:pStyle w:val="Normal"/>
                    <w:rPr>
                      <w:rFonts w:ascii="Calibri" w:hAnsi="Calibri" w:eastAsia="Calibri" w:cs="Calibri"/>
                      <w:color w:val="000000" w:themeColor="text1" w:themeTint="FF" w:themeShade="FF"/>
                      <w:sz w:val="20"/>
                      <w:szCs w:val="20"/>
                    </w:rPr>
                  </w:pPr>
                  <w:r w:rsidRPr="62C8FCA3" w:rsidR="4856EF61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 w:rsidRPr="62C8FCA3" w:rsidR="23498BDE">
                    <w:rPr>
                      <w:rFonts w:ascii="Calibri" w:hAnsi="Calibri" w:eastAsia="Calibri" w:cs="Calibri"/>
                      <w:color w:val="000000" w:themeColor="text1" w:themeTint="FF" w:themeShade="FF"/>
                      <w:sz w:val="20"/>
                      <w:szCs w:val="20"/>
                    </w:rPr>
                    <w:t>O</w:t>
                  </w:r>
                  <w:r w:rsidRPr="62C8FCA3" w:rsidR="23498BDE">
                    <w:rPr>
                      <w:rFonts w:ascii="Calibri" w:hAnsi="Calibri" w:eastAsia="Calibri" w:cs="Calibri"/>
                      <w:sz w:val="20"/>
                      <w:szCs w:val="20"/>
                    </w:rPr>
                    <w:t>bjectPageExtension.controller.js</w:t>
                  </w:r>
                </w:p>
              </w:tc>
              <w:tc>
                <w:tcPr>
                  <w:tcW w:w="2535" w:type="dxa"/>
                  <w:tcBorders>
                    <w:top w:val="single" w:color="000000" w:themeColor="text1" w:sz="8"/>
                    <w:left w:val="single" w:color="000000" w:themeColor="text1" w:sz="8"/>
                    <w:bottom w:val="single" w:color="000000" w:themeColor="text1" w:sz="8"/>
                    <w:right w:val="single" w:color="000000" w:themeColor="text1" w:sz="8"/>
                  </w:tcBorders>
                  <w:tcMar/>
                  <w:vAlign w:val="top"/>
                </w:tcPr>
                <w:p w:rsidR="4856EF61" w:rsidRDefault="4856EF61" w14:paraId="2CA64FDE" w14:textId="7DBBF388">
                  <w:r w:rsidRPr="62C8FCA3" w:rsidR="4856EF61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  <w:r w:rsidRPr="62C8FCA3" w:rsidR="47903770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FetchValues()</w:t>
                  </w:r>
                </w:p>
              </w:tc>
              <w:tc>
                <w:tcPr>
                  <w:tcW w:w="4125" w:type="dxa"/>
                  <w:tcBorders>
                    <w:top w:val="single" w:color="000000" w:themeColor="text1" w:sz="8"/>
                    <w:left w:val="single" w:color="000000" w:themeColor="text1" w:sz="8"/>
                    <w:bottom w:val="single" w:color="000000" w:themeColor="text1" w:sz="8"/>
                    <w:right w:val="single" w:color="000000" w:themeColor="text1" w:sz="8"/>
                  </w:tcBorders>
                  <w:tcMar/>
                  <w:vAlign w:val="top"/>
                </w:tcPr>
                <w:p w:rsidR="4856EF61" w:rsidRDefault="4856EF61" w14:paraId="6B09E830" w14:textId="2668BC00">
                  <w:r w:rsidRPr="62C8FCA3" w:rsidR="47903770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An </w:t>
                  </w:r>
                  <w:r w:rsidRPr="62C8FCA3" w:rsidR="47903770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Odata</w:t>
                  </w:r>
                  <w:r w:rsidRPr="62C8FCA3" w:rsidR="47903770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call is placed to fetch values to handle ‘Release Button’ enable/Disable.</w:t>
                  </w:r>
                  <w:r w:rsidRPr="62C8FCA3" w:rsidR="4856EF61"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:rsidR="4856EF61" w:rsidRDefault="4856EF61" w14:paraId="7FE0934D" w14:textId="269347C2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4856EF61" w:rsidRDefault="4856EF61" w14:paraId="4CB473DE" w14:textId="16363764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4856EF61" w:rsidRDefault="4856EF61" w14:paraId="556A59ED" w14:textId="092482C8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4856EF61" w:rsidRDefault="4856EF61" w14:paraId="398D2D5F" w14:textId="7E1BE3A2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4856EF61" w:rsidRDefault="4856EF61" w14:paraId="594773D4" w14:textId="1BA50730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4856EF61" w:rsidRDefault="4856EF61" w14:paraId="283BE053" w14:textId="7930789F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4856EF61" w:rsidRDefault="4856EF61" w14:paraId="76956B05" w14:textId="10517F5A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4856EF61" w:rsidRDefault="4856EF61" w14:paraId="3491CC08" w14:textId="409443F6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4856EF61" w:rsidRDefault="4856EF61" w14:paraId="01F60D20" w14:textId="242B4EDB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4856EF61" w:rsidRDefault="4856EF61" w14:paraId="48D1BB87" w14:textId="1E7567F4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4856EF61" w:rsidRDefault="4856EF61" w14:paraId="6A5189AE" w14:textId="4EA4DC4E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4856EF61" w:rsidRDefault="4856EF61" w14:paraId="208A3B59" w14:textId="423FAACF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4856EF61" w:rsidRDefault="4856EF61" w14:paraId="5D7EA0EA" w14:textId="3FAF74C5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4856EF61" w:rsidRDefault="4856EF61" w14:paraId="111671A4" w14:textId="24C5874D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4856EF61" w:rsidRDefault="4856EF61" w14:paraId="263807F0" w14:textId="29CCCDA2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4856EF61" w:rsidRDefault="4856EF61" w14:paraId="63714EB3" w14:textId="41894EFC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</w:tc>
      </w:tr>
    </w:tbl>
    <w:p xmlns:wp14="http://schemas.microsoft.com/office/word/2010/wordml" w:rsidP="4856EF61" w14:paraId="1B72556B" wp14:textId="702EE248">
      <w:pPr>
        <w:spacing w:line="257" w:lineRule="auto"/>
      </w:pPr>
      <w:r w:rsidRPr="4856EF61" w:rsidR="05E9000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tbl>
      <w:tblPr>
        <w:tblStyle w:val="TableNormal"/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4856EF61" w:rsidTr="62C8FCA3" w14:paraId="3123FD27">
        <w:trPr>
          <w:trHeight w:val="525"/>
        </w:trPr>
        <w:tc>
          <w:tcPr>
            <w:tcW w:w="934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333399"/>
            <w:tcMar/>
            <w:vAlign w:val="top"/>
          </w:tcPr>
          <w:p w:rsidR="4856EF61" w:rsidRDefault="4856EF61" w14:paraId="19D408E7" w14:textId="0D6F840D">
            <w:r w:rsidRPr="4856EF61" w:rsidR="4856EF61">
              <w:rPr>
                <w:rFonts w:ascii="Calibri" w:hAnsi="Calibri" w:eastAsia="Calibri" w:cs="Calibri"/>
                <w:b w:val="1"/>
                <w:bCs w:val="1"/>
                <w:smallCaps w:val="1"/>
                <w:color w:val="FFFFFF" w:themeColor="background1" w:themeTint="FF" w:themeShade="FF"/>
                <w:sz w:val="24"/>
                <w:szCs w:val="24"/>
              </w:rPr>
              <w:t>3.1 ObjectPageExtension.controller.js</w:t>
            </w:r>
          </w:p>
        </w:tc>
      </w:tr>
      <w:tr w:rsidR="4856EF61" w:rsidTr="62C8FCA3" w14:paraId="337B38E5">
        <w:trPr>
          <w:trHeight w:val="945"/>
        </w:trPr>
        <w:tc>
          <w:tcPr>
            <w:tcW w:w="934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4856EF61" w:rsidRDefault="4856EF61" w14:paraId="23CBBB88" w14:textId="54516659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4856EF61" w:rsidRDefault="4856EF61" w14:paraId="4061FCD9" w14:textId="3801CB05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4856EF61" w:rsidRDefault="4856EF61" w14:paraId="109DBF9D" w14:textId="5D14B6DB">
            <w:r w:rsidRPr="4856EF61" w:rsidR="4856EF61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 xml:space="preserve">1) </w:t>
            </w:r>
          </w:p>
          <w:p w:rsidR="4856EF61" w:rsidRDefault="4856EF61" w14:paraId="29E9BE29" w14:textId="7595511E">
            <w:r w:rsidRPr="62C8FCA3" w:rsidR="68156D7A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 xml:space="preserve">attachPageDataLoaded </w:t>
            </w:r>
            <w:r w:rsidRPr="62C8FCA3" w:rsidR="4856EF61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 xml:space="preserve">() </w:t>
            </w:r>
          </w:p>
          <w:p w:rsidR="4856EF61" w:rsidRDefault="4856EF61" w14:paraId="2D1315AC" w14:textId="7B20A065">
            <w:r w:rsidRPr="4856EF61" w:rsidR="4856EF61">
              <w:rPr>
                <w:rFonts w:ascii="Cambria" w:hAnsi="Cambria" w:eastAsia="Cambria" w:cs="Cambria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Arguments</w:t>
            </w:r>
            <w:r w:rsidRPr="4856EF61" w:rsidR="4856EF61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>: evt -&gt; used to access evt source and parameters.</w:t>
            </w:r>
          </w:p>
          <w:p w:rsidR="4856EF61" w:rsidRDefault="4856EF61" w14:paraId="20050114" w14:textId="7637D28F">
            <w:r w:rsidRPr="4856EF61" w:rsidR="4856EF61">
              <w:rPr>
                <w:rFonts w:ascii="Cambria" w:hAnsi="Cambria" w:eastAsia="Cambria" w:cs="Cambria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Return</w:t>
            </w:r>
            <w:r w:rsidRPr="4856EF61" w:rsidR="4856EF61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 xml:space="preserve">: </w:t>
            </w:r>
            <w:r w:rsidRPr="4856EF61" w:rsidR="4856EF61">
              <w:rPr>
                <w:rFonts w:ascii="Cambria" w:hAnsi="Cambria" w:eastAsia="Cambria" w:cs="Cambria"/>
                <w:i w:val="1"/>
                <w:iCs w:val="1"/>
                <w:color w:val="000000" w:themeColor="text1" w:themeTint="FF" w:themeShade="FF"/>
                <w:sz w:val="24"/>
                <w:szCs w:val="24"/>
              </w:rPr>
              <w:t>null</w:t>
            </w:r>
            <w:r w:rsidRPr="4856EF61" w:rsidR="4856EF61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 xml:space="preserve"> </w:t>
            </w:r>
          </w:p>
          <w:p w:rsidR="4856EF61" w:rsidRDefault="4856EF61" w14:paraId="74C2A1C3" w14:textId="2BF2BA7C">
            <w:r w:rsidRPr="4856EF61" w:rsidR="4856EF61">
              <w:rPr>
                <w:rFonts w:ascii="Cambria" w:hAnsi="Cambria" w:eastAsia="Cambria" w:cs="Cambria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Functionality</w:t>
            </w:r>
            <w:r w:rsidRPr="4856EF61" w:rsidR="4856EF61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>: Calls a function to handle enable/disable functionality of a ‘Release Button’</w:t>
            </w:r>
          </w:p>
          <w:p w:rsidR="4856EF61" w:rsidRDefault="4856EF61" w14:paraId="47A86119" w14:textId="0067D45E">
            <w:r w:rsidRPr="4856EF61" w:rsidR="4856EF61">
              <w:rPr>
                <w:rFonts w:ascii="Cambria" w:hAnsi="Cambria" w:eastAsia="Cambria" w:cs="Cambria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Comments</w:t>
            </w:r>
            <w:r w:rsidRPr="4856EF61" w:rsidR="4856EF61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 xml:space="preserve">: None. </w:t>
            </w:r>
          </w:p>
          <w:p w:rsidR="4856EF61" w:rsidRDefault="4856EF61" w14:paraId="280D4FC1" w14:textId="36F5E9F2">
            <w:r w:rsidRPr="4856EF61" w:rsidR="4856EF61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 xml:space="preserve"> </w:t>
            </w:r>
          </w:p>
          <w:p w:rsidR="4856EF61" w:rsidRDefault="4856EF61" w14:paraId="35191307" w14:textId="6B2C62BE">
            <w:r w:rsidRPr="4856EF61" w:rsidR="4856EF61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 xml:space="preserve">2) </w:t>
            </w:r>
          </w:p>
          <w:p w:rsidR="4856EF61" w:rsidRDefault="4856EF61" w14:paraId="42007CAE" w14:textId="7EDFB8DA">
            <w:r w:rsidRPr="4856EF61" w:rsidR="4856EF61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 xml:space="preserve">fetchDocumentDetails () </w:t>
            </w:r>
          </w:p>
          <w:p w:rsidR="4856EF61" w:rsidRDefault="4856EF61" w14:paraId="1182CEA8" w14:textId="203D5488">
            <w:r w:rsidRPr="4856EF61" w:rsidR="4856EF61">
              <w:rPr>
                <w:rFonts w:ascii="Cambria" w:hAnsi="Cambria" w:eastAsia="Cambria" w:cs="Cambria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Arguments: evt</w:t>
            </w:r>
            <w:r w:rsidRPr="4856EF61" w:rsidR="4856EF61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 xml:space="preserve"> -&gt; used to access evt source and parameters.</w:t>
            </w:r>
          </w:p>
          <w:p w:rsidR="4856EF61" w:rsidRDefault="4856EF61" w14:paraId="5D541065" w14:textId="010B40D5">
            <w:r w:rsidRPr="4856EF61" w:rsidR="4856EF61">
              <w:rPr>
                <w:rFonts w:ascii="Cambria" w:hAnsi="Cambria" w:eastAsia="Cambria" w:cs="Cambria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Return</w:t>
            </w:r>
            <w:r w:rsidRPr="4856EF61" w:rsidR="4856EF61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>: null</w:t>
            </w:r>
          </w:p>
          <w:p w:rsidR="4856EF61" w:rsidP="62C8FCA3" w:rsidRDefault="4856EF61" w14:paraId="4B4D9C69" w14:textId="33BC1881">
            <w:pPr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</w:pPr>
            <w:r w:rsidRPr="62C8FCA3" w:rsidR="4856EF61">
              <w:rPr>
                <w:rFonts w:ascii="Cambria" w:hAnsi="Cambria" w:eastAsia="Cambria" w:cs="Cambria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Functionality</w:t>
            </w:r>
            <w:r w:rsidRPr="62C8FCA3" w:rsidR="4856EF61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>:</w:t>
            </w:r>
            <w:r w:rsidRPr="62C8FCA3" w:rsidR="300BB166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>It</w:t>
            </w:r>
            <w:r w:rsidRPr="62C8FCA3" w:rsidR="300BB166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 xml:space="preserve"> checks</w:t>
            </w:r>
            <w:r w:rsidRPr="62C8FCA3" w:rsidR="00DBF580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 xml:space="preserve"> the condition for </w:t>
            </w:r>
            <w:r w:rsidRPr="62C8FCA3" w:rsidR="388E359F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 xml:space="preserve">a </w:t>
            </w:r>
            <w:r w:rsidRPr="62C8FCA3" w:rsidR="00DBF580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>browser refresh and navigation between pages</w:t>
            </w:r>
            <w:r w:rsidRPr="62C8FCA3" w:rsidR="0124EF72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 xml:space="preserve"> and pass value to </w:t>
            </w:r>
            <w:r w:rsidRPr="62C8FCA3" w:rsidR="0124EF72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>another</w:t>
            </w:r>
            <w:r w:rsidRPr="62C8FCA3" w:rsidR="0124EF72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 xml:space="preserve"> method.</w:t>
            </w:r>
          </w:p>
          <w:p w:rsidR="4856EF61" w:rsidP="62C8FCA3" w:rsidRDefault="4856EF61" w14:paraId="797A2CED" w14:textId="367A00EB">
            <w:pPr>
              <w:pStyle w:val="Normal"/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</w:pPr>
          </w:p>
          <w:p w:rsidR="4856EF61" w:rsidP="62C8FCA3" w:rsidRDefault="4856EF61" w14:paraId="0F255F19" w14:textId="13311E4C">
            <w:pPr>
              <w:pStyle w:val="Normal"/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</w:pPr>
            <w:r w:rsidRPr="62C8FCA3" w:rsidR="17E0A838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>3)</w:t>
            </w:r>
          </w:p>
          <w:p w:rsidR="4856EF61" w:rsidP="62C8FCA3" w:rsidRDefault="4856EF61" w14:paraId="59D9E487" w14:textId="3E78B674">
            <w:pPr>
              <w:pStyle w:val="Normal"/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</w:pPr>
            <w:r w:rsidRPr="62C8FCA3" w:rsidR="17E0A838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>FetchValues</w:t>
            </w:r>
            <w:r w:rsidRPr="62C8FCA3" w:rsidR="17E0A838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>()</w:t>
            </w:r>
          </w:p>
          <w:p w:rsidR="4856EF61" w:rsidP="62C8FCA3" w:rsidRDefault="4856EF61" w14:paraId="4292D44E" w14:textId="4DC9303A">
            <w:pPr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</w:pPr>
            <w:r w:rsidRPr="62C8FCA3" w:rsidR="17E0A838">
              <w:rPr>
                <w:rFonts w:ascii="Cambria" w:hAnsi="Cambria" w:eastAsia="Cambria" w:cs="Cambria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Arguments: </w:t>
            </w:r>
            <w:r w:rsidRPr="62C8FCA3" w:rsidR="17E0A838">
              <w:rPr>
                <w:rFonts w:ascii="Cambria" w:hAnsi="Cambria" w:eastAsia="Cambria" w:cs="Cambria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this,doc_num,doc_year</w:t>
            </w:r>
            <w:r w:rsidRPr="62C8FCA3" w:rsidR="17E0A838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>-&gt; 'this’ reference, document number &amp; document year values ar</w:t>
            </w:r>
            <w:r w:rsidRPr="62C8FCA3" w:rsidR="7D99B134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>e passed to the service URL.</w:t>
            </w:r>
          </w:p>
          <w:p w:rsidR="4856EF61" w:rsidP="62C8FCA3" w:rsidRDefault="4856EF61" w14:paraId="4E27B479" w14:textId="42BB8953">
            <w:pPr>
              <w:rPr>
                <w:rFonts w:ascii="Cambria" w:hAnsi="Cambria" w:eastAsia="Cambria" w:cs="Cambria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62C8FCA3" w:rsidR="17E0A838">
              <w:rPr>
                <w:rFonts w:ascii="Cambria" w:hAnsi="Cambria" w:eastAsia="Cambria" w:cs="Cambria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Return</w:t>
            </w:r>
            <w:r w:rsidRPr="62C8FCA3" w:rsidR="17E0A838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 xml:space="preserve">: </w:t>
            </w:r>
            <w:r w:rsidRPr="62C8FCA3" w:rsidR="55D7A4EC">
              <w:rPr>
                <w:rFonts w:ascii="Cambria" w:hAnsi="Cambria" w:eastAsia="Cambria" w:cs="Cambria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null</w:t>
            </w:r>
          </w:p>
          <w:p w:rsidR="4856EF61" w:rsidP="62C8FCA3" w:rsidRDefault="4856EF61" w14:paraId="4AFBFB7E" w14:textId="33BC1881">
            <w:pPr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</w:pPr>
            <w:r w:rsidRPr="62C8FCA3" w:rsidR="17E0A838">
              <w:rPr>
                <w:rFonts w:ascii="Cambria" w:hAnsi="Cambria" w:eastAsia="Cambria" w:cs="Cambria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Functionality</w:t>
            </w:r>
            <w:r w:rsidRPr="62C8FCA3" w:rsidR="17E0A838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>:It checks the condition for a browser refresh and navigation between pages and pass value to another method.</w:t>
            </w:r>
          </w:p>
          <w:p w:rsidR="4856EF61" w:rsidP="62C8FCA3" w:rsidRDefault="4856EF61" w14:paraId="2755CA2E" w14:textId="32877934">
            <w:pPr>
              <w:pStyle w:val="Normal"/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</w:pPr>
          </w:p>
          <w:p w:rsidR="32D668B0" w:rsidP="62C8FCA3" w:rsidRDefault="32D668B0" w14:paraId="787B999C" w14:textId="1F0FDD50">
            <w:pPr>
              <w:pStyle w:val="Normal"/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</w:pPr>
            <w:r w:rsidRPr="62C8FCA3" w:rsidR="32D668B0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>4)</w:t>
            </w:r>
          </w:p>
          <w:p w:rsidR="32D668B0" w:rsidP="62C8FCA3" w:rsidRDefault="32D668B0" w14:paraId="395EC80E" w14:textId="281EB834">
            <w:pPr>
              <w:pStyle w:val="Normal"/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</w:pPr>
            <w:r w:rsidRPr="62C8FCA3" w:rsidR="32D668B0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 xml:space="preserve">getURLParameters </w:t>
            </w:r>
            <w:r w:rsidRPr="62C8FCA3" w:rsidR="32D668B0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>()</w:t>
            </w:r>
          </w:p>
          <w:p w:rsidR="32D668B0" w:rsidP="62C8FCA3" w:rsidRDefault="32D668B0" w14:paraId="60A37846" w14:textId="715BE0AE">
            <w:pPr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</w:pPr>
            <w:r w:rsidRPr="62C8FCA3" w:rsidR="32D668B0">
              <w:rPr>
                <w:rFonts w:ascii="Cambria" w:hAnsi="Cambria" w:eastAsia="Cambria" w:cs="Cambria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Arguments: </w:t>
            </w:r>
            <w:r w:rsidRPr="62C8FCA3" w:rsidR="32D668B0">
              <w:rPr>
                <w:rFonts w:ascii="Cambria" w:hAnsi="Cambria" w:eastAsia="Cambria" w:cs="Cambria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null</w:t>
            </w:r>
          </w:p>
          <w:p w:rsidR="32D668B0" w:rsidP="62C8FCA3" w:rsidRDefault="32D668B0" w14:paraId="411BF6D9" w14:textId="15E18910">
            <w:pPr>
              <w:rPr>
                <w:rFonts w:ascii="Cambria" w:hAnsi="Cambria" w:eastAsia="Cambria" w:cs="Cambria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62C8FCA3" w:rsidR="32D668B0">
              <w:rPr>
                <w:rFonts w:ascii="Cambria" w:hAnsi="Cambria" w:eastAsia="Cambria" w:cs="Cambria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Return</w:t>
            </w:r>
            <w:r w:rsidRPr="62C8FCA3" w:rsidR="32D668B0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 xml:space="preserve">: </w:t>
            </w:r>
            <w:r w:rsidRPr="62C8FCA3" w:rsidR="1FD289F8">
              <w:rPr>
                <w:rFonts w:ascii="Cambria" w:hAnsi="Cambria" w:eastAsia="Cambria" w:cs="Cambria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obj </w:t>
            </w:r>
            <w:r w:rsidRPr="62C8FCA3" w:rsidR="1FD289F8">
              <w:rPr>
                <w:rFonts w:ascii="Cambria" w:hAnsi="Cambria" w:eastAsia="Cambria" w:cs="Cambria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-&gt; Fetched object values from URL.</w:t>
            </w:r>
          </w:p>
          <w:p w:rsidR="32D668B0" w:rsidP="62C8FCA3" w:rsidRDefault="32D668B0" w14:paraId="2A913640" w14:textId="6DC1D216">
            <w:pPr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</w:pPr>
            <w:r w:rsidRPr="62C8FCA3" w:rsidR="32D668B0">
              <w:rPr>
                <w:rFonts w:ascii="Cambria" w:hAnsi="Cambria" w:eastAsia="Cambria" w:cs="Cambria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Functionality</w:t>
            </w:r>
            <w:r w:rsidRPr="62C8FCA3" w:rsidR="32D668B0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 xml:space="preserve">: Parameter values are </w:t>
            </w:r>
            <w:r w:rsidRPr="62C8FCA3" w:rsidR="717B4DE1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>fetched from the URL</w:t>
            </w:r>
            <w:r w:rsidRPr="62C8FCA3" w:rsidR="5B4B4084">
              <w:rPr>
                <w:rFonts w:ascii="Cambria" w:hAnsi="Cambria" w:eastAsia="Cambria" w:cs="Cambria"/>
                <w:color w:val="000000" w:themeColor="text1" w:themeTint="FF" w:themeShade="FF"/>
                <w:sz w:val="24"/>
                <w:szCs w:val="24"/>
              </w:rPr>
              <w:t xml:space="preserve"> and returns obj value.</w:t>
            </w:r>
          </w:p>
          <w:p w:rsidR="62C8FCA3" w:rsidP="62C8FCA3" w:rsidRDefault="62C8FCA3" w14:paraId="1F899D9B" w14:textId="2D790A34">
            <w:pPr>
              <w:pStyle w:val="Normal"/>
              <w:rPr>
                <w:rFonts w:ascii="Segoe UI" w:hAnsi="Segoe UI" w:eastAsia="Segoe UI" w:cs="Segoe UI"/>
                <w:sz w:val="18"/>
                <w:szCs w:val="18"/>
              </w:rPr>
            </w:pPr>
          </w:p>
          <w:p w:rsidR="62C8FCA3" w:rsidP="62C8FCA3" w:rsidRDefault="62C8FCA3" w14:paraId="22E91E5C" w14:textId="342D319D">
            <w:pPr>
              <w:pStyle w:val="Normal"/>
              <w:rPr>
                <w:rFonts w:ascii="Segoe UI" w:hAnsi="Segoe UI" w:eastAsia="Segoe UI" w:cs="Segoe UI"/>
                <w:sz w:val="18"/>
                <w:szCs w:val="18"/>
              </w:rPr>
            </w:pPr>
          </w:p>
          <w:p w:rsidR="4856EF61" w:rsidRDefault="4856EF61" w14:paraId="7B0251FC" w14:textId="6A14665E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4856EF61" w:rsidRDefault="4856EF61" w14:paraId="33977549" w14:textId="3259F33A">
            <w:r w:rsidRPr="4856EF61" w:rsidR="4856EF61">
              <w:rPr>
                <w:rFonts w:ascii="Cambria" w:hAnsi="Cambria" w:eastAsia="Cambria" w:cs="Cambria"/>
                <w:sz w:val="20"/>
                <w:szCs w:val="20"/>
              </w:rPr>
              <w:t xml:space="preserve"> </w:t>
            </w:r>
          </w:p>
        </w:tc>
      </w:tr>
    </w:tbl>
    <w:p xmlns:wp14="http://schemas.microsoft.com/office/word/2010/wordml" w:rsidP="4856EF61" w14:paraId="1193FBEA" wp14:textId="1297097B">
      <w:pPr>
        <w:spacing w:line="257" w:lineRule="auto"/>
      </w:pPr>
      <w:r w:rsidRPr="4856EF61" w:rsidR="05E9000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xmlns:wp14="http://schemas.microsoft.com/office/word/2010/wordml" w:rsidP="4856EF61" w14:paraId="66242F64" wp14:textId="73A88BE1">
      <w:pPr>
        <w:spacing w:line="257" w:lineRule="auto"/>
      </w:pPr>
      <w:r w:rsidRPr="4856EF61" w:rsidR="05E9000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tbl>
      <w:tblPr>
        <w:tblStyle w:val="TableNormal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4856EF61" w:rsidTr="4856EF61" w14:paraId="0E107CDF">
        <w:trPr>
          <w:trHeight w:val="525"/>
        </w:trPr>
        <w:tc>
          <w:tcPr>
            <w:tcW w:w="936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333399"/>
            <w:tcMar/>
            <w:vAlign w:val="top"/>
          </w:tcPr>
          <w:p w:rsidR="4856EF61" w:rsidP="4856EF61" w:rsidRDefault="4856EF61" w14:paraId="1CB23C14" w14:textId="4C6E3DC9">
            <w:pPr>
              <w:rPr>
                <w:rFonts w:ascii="Calibri" w:hAnsi="Calibri" w:eastAsia="Calibri" w:cs="Calibri"/>
                <w:b w:val="1"/>
                <w:bCs w:val="1"/>
                <w:smallCaps w:val="1"/>
                <w:color w:val="FFFFFF" w:themeColor="background1" w:themeTint="FF" w:themeShade="FF"/>
                <w:sz w:val="24"/>
                <w:szCs w:val="24"/>
              </w:rPr>
            </w:pPr>
            <w:r w:rsidRPr="4856EF61" w:rsidR="4856EF61">
              <w:rPr>
                <w:rFonts w:ascii="Calibri" w:hAnsi="Calibri" w:eastAsia="Calibri" w:cs="Calibri"/>
                <w:b w:val="1"/>
                <w:bCs w:val="1"/>
                <w:smallCaps w:val="1"/>
                <w:color w:val="FFFFFF" w:themeColor="background1" w:themeTint="FF" w:themeShade="FF"/>
                <w:sz w:val="24"/>
                <w:szCs w:val="24"/>
              </w:rPr>
              <w:t xml:space="preserve">4.1 </w:t>
            </w:r>
            <w:r w:rsidRPr="4856EF61" w:rsidR="2127AD4A">
              <w:rPr>
                <w:rFonts w:ascii="Calibri" w:hAnsi="Calibri" w:eastAsia="Calibri" w:cs="Calibri"/>
                <w:b w:val="1"/>
                <w:bCs w:val="1"/>
                <w:smallCaps w:val="1"/>
                <w:color w:val="FFFFFF" w:themeColor="background1" w:themeTint="FF" w:themeShade="FF"/>
                <w:sz w:val="24"/>
                <w:szCs w:val="24"/>
              </w:rPr>
              <w:t>Manifest. Json</w:t>
            </w:r>
          </w:p>
        </w:tc>
      </w:tr>
      <w:tr w:rsidR="4856EF61" w:rsidTr="4856EF61" w14:paraId="0B669B9D">
        <w:trPr>
          <w:trHeight w:val="945"/>
        </w:trPr>
        <w:tc>
          <w:tcPr>
            <w:tcW w:w="936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4856EF61" w:rsidRDefault="4856EF61" w14:paraId="37AB6B98" w14:textId="32C59558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4856EF61" w:rsidRDefault="4856EF61" w14:paraId="0430F584" w14:textId="68A27116">
            <w:r w:rsidRPr="4856EF61" w:rsidR="4856EF61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  <w:p w:rsidR="4856EF61" w:rsidRDefault="4856EF61" w14:paraId="103537DF" w14:textId="7C744279">
            <w:r w:rsidRPr="4856EF61" w:rsidR="4856EF61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  <w:p w:rsidR="1DFDF396" w:rsidP="4856EF61" w:rsidRDefault="1DFDF396" w14:paraId="749956FE" w14:textId="183E2091">
            <w:pPr>
              <w:pStyle w:val="Normal"/>
            </w:pPr>
            <w:r w:rsidR="1DFDF396">
              <w:drawing>
                <wp:inline wp14:editId="56109414" wp14:anchorId="51DCEC01">
                  <wp:extent cx="4572000" cy="4429125"/>
                  <wp:effectExtent l="0" t="0" r="0" b="0"/>
                  <wp:docPr id="208624105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3ba4f38339243c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DFDF396" w:rsidP="4856EF61" w:rsidRDefault="1DFDF396" w14:paraId="37A92583" w14:textId="1B44FAA4">
            <w:pPr>
              <w:pStyle w:val="Normal"/>
            </w:pPr>
            <w:r w:rsidR="1DFDF396">
              <w:drawing>
                <wp:inline wp14:editId="2893EB88" wp14:anchorId="33323E90">
                  <wp:extent cx="3267075" cy="4572000"/>
                  <wp:effectExtent l="0" t="0" r="0" b="0"/>
                  <wp:docPr id="5982999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194812ae02d42e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DFDF396" w:rsidP="4856EF61" w:rsidRDefault="1DFDF396" w14:paraId="00454767" w14:textId="19F9ABDE">
            <w:pPr>
              <w:pStyle w:val="Normal"/>
            </w:pPr>
            <w:r w:rsidR="1DFDF396">
              <w:drawing>
                <wp:inline wp14:editId="73F90213" wp14:anchorId="7FB389ED">
                  <wp:extent cx="2828925" cy="4572000"/>
                  <wp:effectExtent l="0" t="0" r="0" b="0"/>
                  <wp:docPr id="99827581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7a8974f16a1494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DFDF396" w:rsidP="4856EF61" w:rsidRDefault="1DFDF396" w14:paraId="4F7DFDA1" w14:textId="4CAD70F4">
            <w:pPr>
              <w:pStyle w:val="Normal"/>
            </w:pPr>
            <w:r w:rsidR="1DFDF396">
              <w:drawing>
                <wp:inline wp14:editId="5C73B967" wp14:anchorId="2C1005AD">
                  <wp:extent cx="3886200" cy="4572000"/>
                  <wp:effectExtent l="0" t="0" r="0" b="0"/>
                  <wp:docPr id="59024414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3f98752657f4d9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DFDF396" w:rsidP="4856EF61" w:rsidRDefault="1DFDF396" w14:paraId="50C3FAAC" w14:textId="46D2BC2F">
            <w:pPr>
              <w:pStyle w:val="Normal"/>
            </w:pPr>
            <w:r w:rsidR="1DFDF396">
              <w:drawing>
                <wp:inline wp14:editId="6AA193E0" wp14:anchorId="6EB35714">
                  <wp:extent cx="4572000" cy="3028950"/>
                  <wp:effectExtent l="0" t="0" r="0" b="0"/>
                  <wp:docPr id="159423232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a9b71400644492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DFDF396" w:rsidP="4856EF61" w:rsidRDefault="1DFDF396" w14:paraId="36215D9C" w14:textId="64E9D0BA">
            <w:pPr>
              <w:pStyle w:val="Normal"/>
            </w:pPr>
            <w:r w:rsidR="1DFDF396">
              <w:drawing>
                <wp:inline wp14:editId="2FED9184" wp14:anchorId="6E0E3157">
                  <wp:extent cx="4572000" cy="3076575"/>
                  <wp:effectExtent l="0" t="0" r="0" b="0"/>
                  <wp:docPr id="16088996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c51b262f77b41c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DFDF396" w:rsidP="4856EF61" w:rsidRDefault="1DFDF396" w14:paraId="1F5865C4" w14:textId="16D49D42">
            <w:pPr>
              <w:pStyle w:val="Normal"/>
            </w:pPr>
            <w:r w:rsidR="1DFDF396">
              <w:drawing>
                <wp:inline wp14:editId="5FECEF70" wp14:anchorId="31D75BF8">
                  <wp:extent cx="4572000" cy="4457700"/>
                  <wp:effectExtent l="0" t="0" r="0" b="0"/>
                  <wp:docPr id="67234610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416427b7b56417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DFDF396" w:rsidP="4856EF61" w:rsidRDefault="1DFDF396" w14:paraId="01F76F41" w14:textId="5612F09E">
            <w:pPr>
              <w:pStyle w:val="Normal"/>
            </w:pPr>
            <w:r w:rsidR="1DFDF396">
              <w:drawing>
                <wp:inline wp14:editId="2256D52A" wp14:anchorId="41D45CDD">
                  <wp:extent cx="4305300" cy="4572000"/>
                  <wp:effectExtent l="0" t="0" r="0" b="0"/>
                  <wp:docPr id="31502010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c183f344501441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DFDF396" w:rsidP="4856EF61" w:rsidRDefault="1DFDF396" w14:paraId="321E7A16" w14:textId="2DADC7D7">
            <w:pPr>
              <w:pStyle w:val="Normal"/>
            </w:pPr>
            <w:r w:rsidR="1DFDF396">
              <w:drawing>
                <wp:inline wp14:editId="49CACFFA" wp14:anchorId="1C0DC4E5">
                  <wp:extent cx="4572000" cy="4210050"/>
                  <wp:effectExtent l="0" t="0" r="0" b="0"/>
                  <wp:docPr id="36912013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c7cf5dee1d8434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21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DFDF396" w:rsidP="4856EF61" w:rsidRDefault="1DFDF396" w14:paraId="62756B16" w14:textId="47F290B6">
            <w:pPr>
              <w:pStyle w:val="Normal"/>
            </w:pPr>
            <w:r w:rsidR="1DFDF396">
              <w:drawing>
                <wp:inline wp14:editId="1CF100F4" wp14:anchorId="0D37D775">
                  <wp:extent cx="4572000" cy="4371975"/>
                  <wp:effectExtent l="0" t="0" r="0" b="0"/>
                  <wp:docPr id="117720495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b2b0499f2e5402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37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DFDF396" w:rsidP="4856EF61" w:rsidRDefault="1DFDF396" w14:paraId="4F4B22A3" w14:textId="4A2353B9">
            <w:pPr>
              <w:pStyle w:val="Normal"/>
            </w:pPr>
            <w:r w:rsidR="1DFDF396">
              <w:drawing>
                <wp:inline wp14:editId="59D5CAC9" wp14:anchorId="3463EE3C">
                  <wp:extent cx="4572000" cy="3171825"/>
                  <wp:effectExtent l="0" t="0" r="0" b="0"/>
                  <wp:docPr id="56912513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5b4497d0904410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856EF61" w:rsidRDefault="4856EF61" w14:paraId="6D57F7C3" w14:textId="32DB887A"/>
          <w:p w:rsidR="4856EF61" w:rsidP="4856EF61" w:rsidRDefault="4856EF61" w14:paraId="4481D900" w14:textId="1652B4FC">
            <w:pPr>
              <w:pStyle w:val="Normal"/>
            </w:pPr>
          </w:p>
        </w:tc>
      </w:tr>
    </w:tbl>
    <w:p xmlns:wp14="http://schemas.microsoft.com/office/word/2010/wordml" w:rsidP="4856EF61" w14:paraId="263C933D" wp14:textId="355BB05C">
      <w:pPr>
        <w:spacing w:line="257" w:lineRule="auto"/>
      </w:pPr>
      <w:r w:rsidRPr="4856EF61" w:rsidR="05E9000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xmlns:wp14="http://schemas.microsoft.com/office/word/2010/wordml" w:rsidP="4856EF61" w14:paraId="27192CD3" wp14:textId="4E2FA8F4">
      <w:pPr>
        <w:spacing w:line="257" w:lineRule="auto"/>
      </w:pPr>
      <w:r w:rsidRPr="4856EF61" w:rsidR="05E9000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xmlns:wp14="http://schemas.microsoft.com/office/word/2010/wordml" w:rsidP="4856EF61" w14:paraId="3A0B9D3D" wp14:textId="47BE7164">
      <w:pPr>
        <w:spacing w:line="257" w:lineRule="auto"/>
      </w:pPr>
      <w:r w:rsidRPr="4856EF61" w:rsidR="05E9000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tbl>
      <w:tblPr>
        <w:tblStyle w:val="TableNormal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4856EF61" w:rsidTr="4856EF61" w14:paraId="4AF4E3E7">
        <w:trPr>
          <w:trHeight w:val="525"/>
        </w:trPr>
        <w:tc>
          <w:tcPr>
            <w:tcW w:w="936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333399"/>
            <w:tcMar/>
            <w:vAlign w:val="top"/>
          </w:tcPr>
          <w:p w:rsidR="4856EF61" w:rsidRDefault="4856EF61" w14:paraId="00D33A19" w14:textId="521630C1">
            <w:r w:rsidRPr="4856EF61" w:rsidR="4856EF61">
              <w:rPr>
                <w:rFonts w:ascii="Calibri" w:hAnsi="Calibri" w:eastAsia="Calibri" w:cs="Calibri"/>
                <w:b w:val="1"/>
                <w:bCs w:val="1"/>
                <w:smallCaps w:val="1"/>
                <w:color w:val="FFFFFF" w:themeColor="background1" w:themeTint="FF" w:themeShade="FF"/>
                <w:sz w:val="24"/>
                <w:szCs w:val="24"/>
              </w:rPr>
              <w:t>4.2 neo_app.json</w:t>
            </w:r>
          </w:p>
        </w:tc>
      </w:tr>
      <w:tr w:rsidR="4856EF61" w:rsidTr="4856EF61" w14:paraId="7B32ABEC">
        <w:trPr>
          <w:trHeight w:val="945"/>
        </w:trPr>
        <w:tc>
          <w:tcPr>
            <w:tcW w:w="936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4856EF61" w:rsidRDefault="4856EF61" w14:paraId="6E651CB3" w14:textId="04174A1F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71FA6654" w:rsidP="4856EF61" w:rsidRDefault="71FA6654" w14:paraId="01F76A76" w14:textId="12682576">
            <w:pPr>
              <w:pStyle w:val="Normal"/>
            </w:pPr>
            <w:r w:rsidR="71FA6654">
              <w:drawing>
                <wp:inline wp14:editId="36CA627D" wp14:anchorId="4AE1D1B2">
                  <wp:extent cx="2400300" cy="4572000"/>
                  <wp:effectExtent l="0" t="0" r="0" b="0"/>
                  <wp:docPr id="61644463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33f16893948466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1FA6654" w:rsidP="4856EF61" w:rsidRDefault="71FA6654" w14:paraId="4E18BB78" w14:textId="1D07C1E2">
            <w:pPr>
              <w:pStyle w:val="Normal"/>
            </w:pPr>
            <w:r w:rsidR="71FA6654">
              <w:drawing>
                <wp:inline wp14:editId="68856BCA" wp14:anchorId="31DC20E8">
                  <wp:extent cx="3771900" cy="4572000"/>
                  <wp:effectExtent l="0" t="0" r="0" b="0"/>
                  <wp:docPr id="195701688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992118a5ab941c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856EF61" w:rsidP="4856EF61" w:rsidRDefault="4856EF61" w14:paraId="34A48BCF" w14:textId="1D07C1E2">
            <w:pPr>
              <w:pStyle w:val="Normal"/>
            </w:pPr>
          </w:p>
          <w:p w:rsidR="4856EF61" w:rsidRDefault="4856EF61" w14:paraId="3561F6AF" w14:textId="75D05C30">
            <w:r w:rsidRPr="4856EF61" w:rsidR="4856EF61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  <w:p w:rsidR="4856EF61" w:rsidRDefault="4856EF61" w14:paraId="4629D4FF" w14:textId="671E3B94">
            <w:r w:rsidRPr="4856EF61" w:rsidR="4856EF61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</w:tr>
    </w:tbl>
    <w:p xmlns:wp14="http://schemas.microsoft.com/office/word/2010/wordml" w:rsidP="4856EF61" w14:paraId="7C146858" wp14:textId="1A871E43">
      <w:pPr>
        <w:spacing w:line="257" w:lineRule="auto"/>
      </w:pPr>
      <w:r w:rsidRPr="4856EF61" w:rsidR="05E9000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xmlns:wp14="http://schemas.microsoft.com/office/word/2010/wordml" w:rsidP="4856EF61" w14:paraId="6EA9BC59" wp14:textId="5AD93CFF">
      <w:pPr>
        <w:spacing w:line="257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856EF61" w:rsidR="05E9000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4856EF61" w:rsidR="05E9000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tbl>
      <w:tblPr>
        <w:tblStyle w:val="TableNormal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4856EF61" w:rsidTr="4856EF61" w14:paraId="1A221C43">
        <w:trPr>
          <w:trHeight w:val="525"/>
        </w:trPr>
        <w:tc>
          <w:tcPr>
            <w:tcW w:w="936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333399"/>
            <w:tcMar/>
            <w:vAlign w:val="top"/>
          </w:tcPr>
          <w:p w:rsidR="4856EF61" w:rsidRDefault="4856EF61" w14:paraId="6EEFE87B" w14:textId="38869B62">
            <w:r w:rsidRPr="4856EF61" w:rsidR="4856EF61">
              <w:rPr>
                <w:rFonts w:ascii="Calibri" w:hAnsi="Calibri" w:eastAsia="Calibri" w:cs="Calibri"/>
                <w:b w:val="1"/>
                <w:bCs w:val="1"/>
                <w:smallCaps w:val="1"/>
                <w:color w:val="FFFFFF" w:themeColor="background1" w:themeTint="FF" w:themeShade="FF"/>
                <w:sz w:val="24"/>
                <w:szCs w:val="24"/>
              </w:rPr>
              <w:t>5.1 UI SCREEN</w:t>
            </w:r>
          </w:p>
        </w:tc>
      </w:tr>
      <w:tr w:rsidR="4856EF61" w:rsidTr="4856EF61" w14:paraId="4323D6B3">
        <w:trPr>
          <w:trHeight w:val="945"/>
        </w:trPr>
        <w:tc>
          <w:tcPr>
            <w:tcW w:w="936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/>
            <w:vAlign w:val="top"/>
          </w:tcPr>
          <w:p w:rsidR="4856EF61" w:rsidRDefault="4856EF61" w14:paraId="17623B0F" w14:textId="4F0EA464">
            <w:r w:rsidRPr="4856EF61" w:rsidR="4856EF61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="4856EF61" w:rsidRDefault="4856EF61" w14:paraId="108C5C3B" w14:textId="14C26897"/>
          <w:p w:rsidR="4856EF61" w:rsidRDefault="4856EF61" w14:paraId="26CAE409" w14:textId="140EEE8F">
            <w:r w:rsidRPr="4856EF61" w:rsidR="4856EF61">
              <w:rPr>
                <w:rFonts w:ascii="Segoe UI" w:hAnsi="Segoe UI" w:eastAsia="Segoe UI" w:cs="Segoe UI"/>
                <w:sz w:val="18"/>
                <w:szCs w:val="18"/>
              </w:rPr>
              <w:t xml:space="preserve"> </w:t>
            </w:r>
          </w:p>
          <w:p w:rsidR="4856EF61" w:rsidP="4856EF61" w:rsidRDefault="4856EF61" w14:paraId="04833CA0" w14:textId="38FF259F">
            <w:pPr>
              <w:pStyle w:val="Normal"/>
              <w:rPr>
                <w:rFonts w:ascii="Segoe UI" w:hAnsi="Segoe UI" w:eastAsia="Segoe UI" w:cs="Segoe UI"/>
                <w:sz w:val="18"/>
                <w:szCs w:val="18"/>
              </w:rPr>
            </w:pPr>
            <w:r w:rsidRPr="4856EF61" w:rsidR="4856EF61">
              <w:rPr>
                <w:rFonts w:ascii="Segoe UI" w:hAnsi="Segoe UI" w:eastAsia="Segoe UI" w:cs="Segoe UI"/>
                <w:sz w:val="18"/>
                <w:szCs w:val="18"/>
              </w:rPr>
              <w:t xml:space="preserve"> </w:t>
            </w:r>
            <w:r w:rsidR="25C64D70">
              <w:drawing>
                <wp:inline wp14:editId="56526E04" wp14:anchorId="09034302">
                  <wp:extent cx="4572000" cy="1771650"/>
                  <wp:effectExtent l="0" t="0" r="0" b="0"/>
                  <wp:docPr id="163863746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cacc285d2bd4be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25C64D70" w:rsidP="4856EF61" w:rsidRDefault="25C64D70" w14:paraId="202F8976" w14:textId="06F5C2F9">
            <w:pPr>
              <w:pStyle w:val="Normal"/>
            </w:pPr>
            <w:r w:rsidR="25C64D70">
              <w:drawing>
                <wp:inline wp14:editId="4BD8F149" wp14:anchorId="6CE17D30">
                  <wp:extent cx="4572000" cy="2124075"/>
                  <wp:effectExtent l="0" t="0" r="0" b="0"/>
                  <wp:docPr id="2823549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91fa27a9613401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856EF61" w:rsidRDefault="4856EF61" w14:paraId="6362F211" w14:textId="08DDEB13">
            <w:r w:rsidRPr="4856EF61" w:rsidR="4856EF61">
              <w:rPr>
                <w:rFonts w:ascii="Segoe UI" w:hAnsi="Segoe UI" w:eastAsia="Segoe UI" w:cs="Segoe UI"/>
                <w:sz w:val="18"/>
                <w:szCs w:val="18"/>
              </w:rPr>
              <w:t xml:space="preserve"> </w:t>
            </w:r>
          </w:p>
          <w:p w:rsidR="4856EF61" w:rsidRDefault="4856EF61" w14:paraId="7E8B5ADF" w14:textId="65357847"/>
          <w:p w:rsidR="4856EF61" w:rsidRDefault="4856EF61" w14:paraId="4D152CFB" w14:textId="3625E215">
            <w:r w:rsidRPr="4856EF61" w:rsidR="4856EF61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  <w:p w:rsidR="4856EF61" w:rsidRDefault="4856EF61" w14:paraId="5B781D19" w14:textId="4EDA5458">
            <w:r w:rsidRPr="4856EF61" w:rsidR="4856EF61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  <w:p w:rsidR="4856EF61" w:rsidRDefault="4856EF61" w14:paraId="03B62EB5" w14:textId="23242414">
            <w:r w:rsidRPr="4856EF61" w:rsidR="4856EF61">
              <w:rPr>
                <w:rFonts w:ascii="Segoe UI" w:hAnsi="Segoe UI" w:eastAsia="Segoe UI" w:cs="Segoe UI"/>
                <w:sz w:val="18"/>
                <w:szCs w:val="18"/>
              </w:rPr>
              <w:t xml:space="preserve"> </w:t>
            </w:r>
          </w:p>
          <w:p w:rsidR="4856EF61" w:rsidRDefault="4856EF61" w14:paraId="14158AB9" w14:textId="1AB02594">
            <w:r w:rsidRPr="4856EF61" w:rsidR="4856EF61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  <w:p w:rsidR="4856EF61" w:rsidRDefault="4856EF61" w14:paraId="70F99821" w14:textId="53E347E3">
            <w:r w:rsidRPr="4856EF61" w:rsidR="4856EF61">
              <w:rPr>
                <w:rFonts w:ascii="Calibri" w:hAnsi="Calibri" w:eastAsia="Calibri" w:cs="Calibri"/>
                <w:sz w:val="22"/>
                <w:szCs w:val="22"/>
              </w:rPr>
              <w:t xml:space="preserve"> </w:t>
            </w:r>
          </w:p>
        </w:tc>
      </w:tr>
    </w:tbl>
    <w:p xmlns:wp14="http://schemas.microsoft.com/office/word/2010/wordml" w:rsidP="4856EF61" w14:paraId="22AD15E4" wp14:textId="157226E2">
      <w:pPr>
        <w:spacing w:line="257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xmlns:wp14="http://schemas.microsoft.com/office/word/2010/wordml" w:rsidP="4856EF61" w14:paraId="2C078E63" wp14:textId="3B0AAAD1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oel="http://schemas.microsoft.com/office/2019/extlst" xmlns:int2="http://schemas.microsoft.com/office/intelligence/2020/intelligence">
  <int2:observations>
    <int2:textHash int2:hashCode="51/fWHZ/3cZfa5" int2:id="PUUOOXg1">
      <int2:state int2:type="AugLoop_Text_Critique" int2:value="Rejected"/>
    </int2:textHash>
    <int2:textHash int2:hashCode="snCe0oRJF7jjbE" int2:id="zaHYNBfG">
      <int2:state int2:type="AugLoop_Text_Critique" int2:value="Rejected"/>
    </int2:textHash>
    <int2:textHash int2:hashCode="U3Sc44tEqHiBXm" int2:id="n9CegmRH">
      <int2:state int2:type="AugLoop_Text_Critique" int2:value="Rejected"/>
    </int2:textHash>
    <int2:textHash int2:hashCode="YrpJz+5bmRhurx" int2:id="pZ7449tT">
      <int2:state int2:type="AugLoop_Text_Critique" int2:value="Rejected"/>
    </int2:textHash>
    <int2:textHash int2:hashCode="ZiPjJGTe5e0w5r" int2:id="4rufFtNL">
      <int2:state int2:type="AugLoop_Text_Critique" int2:value="Rejected"/>
    </int2:textHash>
    <int2:textHash int2:hashCode="eLFdKFUyn42F+4" int2:id="yJdfE9qP">
      <int2:state int2:type="AugLoop_Text_Critique" int2:value="Rejected"/>
    </int2:textHash>
    <int2:textHash int2:hashCode="5NEQFu946dOw+5" int2:id="BtApcOmt">
      <int2:state int2:type="AugLoop_Text_Critique" int2:value="Rejected"/>
    </int2:textHash>
    <int2:textHash int2:hashCode="MibiWQex5iOY11" int2:id="1Jq7RAqs">
      <int2:state int2:type="AugLoop_Text_Critique" int2:value="Rejected"/>
    </int2:textHash>
    <int2:textHash int2:hashCode="JLSVZ2cSBoT03t" int2:id="mnZhNZhM">
      <int2:state int2:type="AugLoop_Text_Critique" int2:value="Rejected"/>
    </int2:textHash>
    <int2:textHash int2:hashCode="JZLk4ED6w+Yv00" int2:id="2nt4SGaA">
      <int2:state int2:type="AugLoop_Text_Critique" int2:value="Rejected"/>
    </int2:textHash>
    <int2:textHash int2:hashCode="kNsw8QkvGSN0gd" int2:id="uJ42pJJU">
      <int2:state int2:type="AugLoop_Text_Critique" int2:value="Rejected"/>
    </int2:textHash>
    <int2:textHash int2:hashCode="wWm2MaLwMW1jgz" int2:id="rQ0r0tdN">
      <int2:state int2:type="AugLoop_Text_Critique" int2:value="Rejected"/>
    </int2:textHash>
    <int2:textHash int2:hashCode="9txzZ8Aw9gzdW+" int2:id="bo3WwBwV">
      <int2:state int2:type="AugLoop_Text_Critique" int2:value="Rejected"/>
    </int2:textHash>
    <int2:bookmark int2:bookmarkName="_Int_iRzN6jyF" int2:invalidationBookmarkName="" int2:hashCode="HXIJfpEP2QiOIw" int2:id="RIgJL7CU">
      <int2:state int2:type="AugLoop_Acronyms_AcronymsCritique" int2:value="Rejected"/>
    </int2:bookmark>
    <int2:bookmark int2:bookmarkName="_Int_HYuMEYzF" int2:invalidationBookmarkName="" int2:hashCode="NHL/V2Wi2cuGBe" int2:id="L0Nfo2XO">
      <int2:state int2:type="AugLoop_Acronyms_AcronymsCritique" int2:value="Rejected"/>
    </int2:bookmark>
  </int2:observations>
  <int2:intelligenceSettings>
    <int2:extLst>
      <oel:ext uri="74B372B9-2EFF-4315-9A3F-32BA87CA82B1">
        <int2:goals int2:version="1" int2:formality="1"/>
      </oel:ext>
    </int2:extLst>
  </int2:intelligenceSettings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119D0D"/>
    <w:rsid w:val="006652F4"/>
    <w:rsid w:val="00DBF580"/>
    <w:rsid w:val="0124EF72"/>
    <w:rsid w:val="05301124"/>
    <w:rsid w:val="05E9000E"/>
    <w:rsid w:val="0741C76D"/>
    <w:rsid w:val="0C400B03"/>
    <w:rsid w:val="0C89A8A7"/>
    <w:rsid w:val="10119D0D"/>
    <w:rsid w:val="15D18392"/>
    <w:rsid w:val="17E0A838"/>
    <w:rsid w:val="1BADEE8E"/>
    <w:rsid w:val="1DFDF396"/>
    <w:rsid w:val="1FD289F8"/>
    <w:rsid w:val="20B8E4A0"/>
    <w:rsid w:val="2127AD4A"/>
    <w:rsid w:val="214DBFD0"/>
    <w:rsid w:val="2346D931"/>
    <w:rsid w:val="23498BDE"/>
    <w:rsid w:val="25C64D70"/>
    <w:rsid w:val="27D14441"/>
    <w:rsid w:val="28DFAEFF"/>
    <w:rsid w:val="292FEC78"/>
    <w:rsid w:val="2B08E503"/>
    <w:rsid w:val="2C237E5A"/>
    <w:rsid w:val="300BB166"/>
    <w:rsid w:val="30890B2B"/>
    <w:rsid w:val="30C2E91B"/>
    <w:rsid w:val="32D668B0"/>
    <w:rsid w:val="33C804CB"/>
    <w:rsid w:val="388E359F"/>
    <w:rsid w:val="392015FA"/>
    <w:rsid w:val="3A5F1602"/>
    <w:rsid w:val="3EF41BFB"/>
    <w:rsid w:val="41747E82"/>
    <w:rsid w:val="4461A5A4"/>
    <w:rsid w:val="4461A5A4"/>
    <w:rsid w:val="4501C798"/>
    <w:rsid w:val="47903770"/>
    <w:rsid w:val="4856EF61"/>
    <w:rsid w:val="48F0D5F8"/>
    <w:rsid w:val="4ADA541C"/>
    <w:rsid w:val="4F084787"/>
    <w:rsid w:val="4FF54BE4"/>
    <w:rsid w:val="51707682"/>
    <w:rsid w:val="523FE849"/>
    <w:rsid w:val="52CFFC4A"/>
    <w:rsid w:val="54810391"/>
    <w:rsid w:val="55D7A4EC"/>
    <w:rsid w:val="561CD3F2"/>
    <w:rsid w:val="562A93E9"/>
    <w:rsid w:val="58463CC7"/>
    <w:rsid w:val="5B4B4084"/>
    <w:rsid w:val="5BC1A588"/>
    <w:rsid w:val="5F4C50E2"/>
    <w:rsid w:val="60AAF919"/>
    <w:rsid w:val="60C3B104"/>
    <w:rsid w:val="625FAAF6"/>
    <w:rsid w:val="625FAAF6"/>
    <w:rsid w:val="62C8FCA3"/>
    <w:rsid w:val="633D50B9"/>
    <w:rsid w:val="63E299DB"/>
    <w:rsid w:val="6432E1EC"/>
    <w:rsid w:val="67CC856C"/>
    <w:rsid w:val="68156D7A"/>
    <w:rsid w:val="6948ED9D"/>
    <w:rsid w:val="69599078"/>
    <w:rsid w:val="6B82C67C"/>
    <w:rsid w:val="6BA6C477"/>
    <w:rsid w:val="6DF71A74"/>
    <w:rsid w:val="6E3F8771"/>
    <w:rsid w:val="6F84F221"/>
    <w:rsid w:val="717B4DE1"/>
    <w:rsid w:val="71DA22A3"/>
    <w:rsid w:val="71FA6654"/>
    <w:rsid w:val="72374F6D"/>
    <w:rsid w:val="779CE311"/>
    <w:rsid w:val="77D3B110"/>
    <w:rsid w:val="7990E6F0"/>
    <w:rsid w:val="7B7FC1E9"/>
    <w:rsid w:val="7B7FC1E9"/>
    <w:rsid w:val="7BA1284A"/>
    <w:rsid w:val="7BE9DDDF"/>
    <w:rsid w:val="7CCFEF0A"/>
    <w:rsid w:val="7D85AE40"/>
    <w:rsid w:val="7D99B134"/>
    <w:rsid w:val="7ECA8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19D0D"/>
  <w15:chartTrackingRefBased/>
  <w15:docId w15:val="{9319C7FD-1D8C-47C2-ABDA-ABBF1339E9C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3ba4f38339243cb" /><Relationship Type="http://schemas.openxmlformats.org/officeDocument/2006/relationships/image" Target="/media/image2.png" Id="Rd194812ae02d42ef" /><Relationship Type="http://schemas.openxmlformats.org/officeDocument/2006/relationships/image" Target="/media/image3.png" Id="Rf7a8974f16a14945" /><Relationship Type="http://schemas.openxmlformats.org/officeDocument/2006/relationships/image" Target="/media/image4.png" Id="R93f98752657f4d90" /><Relationship Type="http://schemas.openxmlformats.org/officeDocument/2006/relationships/image" Target="/media/image5.png" Id="R8a9b71400644492c" /><Relationship Type="http://schemas.openxmlformats.org/officeDocument/2006/relationships/image" Target="/media/image6.png" Id="R4c51b262f77b41c6" /><Relationship Type="http://schemas.openxmlformats.org/officeDocument/2006/relationships/image" Target="/media/image7.png" Id="R8416427b7b564177" /><Relationship Type="http://schemas.openxmlformats.org/officeDocument/2006/relationships/image" Target="/media/image8.png" Id="Rfc183f344501441c" /><Relationship Type="http://schemas.openxmlformats.org/officeDocument/2006/relationships/image" Target="/media/image9.png" Id="R3c7cf5dee1d84344" /><Relationship Type="http://schemas.openxmlformats.org/officeDocument/2006/relationships/image" Target="/media/imagea.png" Id="Rfb2b0499f2e5402f" /><Relationship Type="http://schemas.openxmlformats.org/officeDocument/2006/relationships/image" Target="/media/imageb.png" Id="Re5b4497d09044102" /><Relationship Type="http://schemas.openxmlformats.org/officeDocument/2006/relationships/image" Target="/media/imagec.png" Id="Re33f16893948466b" /><Relationship Type="http://schemas.openxmlformats.org/officeDocument/2006/relationships/image" Target="/media/imaged.png" Id="R7992118a5ab941cb" /><Relationship Type="http://schemas.openxmlformats.org/officeDocument/2006/relationships/image" Target="/media/imagee.png" Id="R2cacc285d2bd4be5" /><Relationship Type="http://schemas.openxmlformats.org/officeDocument/2006/relationships/image" Target="/media/imagef.png" Id="R991fa27a9613401b" /><Relationship Type="http://schemas.microsoft.com/office/2020/10/relationships/intelligence" Target="intelligence2.xml" Id="R85bd4cdf1814424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2023-03-27T06:29:26.3197746Z</dcterms:created>
  <dcterms:modified xsi:type="dcterms:W3CDTF">2023-03-30T09:47:53.0203168Z</dcterms:modified>
  <dc:creator>Vijayakumar, Gayathri (external - Service)</dc:creator>
  <lastModifiedBy>Vijayakumar, Gayathri (external - Service)</lastModifiedBy>
</coreProperties>
</file>