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126B" w14:textId="77777777" w:rsidR="00316B00" w:rsidRDefault="00F5509D">
      <w:pPr>
        <w:spacing w:after="237"/>
        <w:ind w:right="5"/>
        <w:jc w:val="center"/>
      </w:pPr>
      <w:r>
        <w:rPr>
          <w:b/>
          <w:sz w:val="32"/>
        </w:rPr>
        <w:t xml:space="preserve">Solution Architecture </w:t>
      </w:r>
    </w:p>
    <w:p w14:paraId="185978ED" w14:textId="77777777" w:rsidR="00316B00" w:rsidRDefault="00F5509D">
      <w:pPr>
        <w:spacing w:after="183"/>
      </w:pPr>
      <w:r>
        <w:rPr>
          <w:b/>
          <w:sz w:val="24"/>
        </w:rPr>
        <w:t xml:space="preserve"> </w:t>
      </w:r>
    </w:p>
    <w:p w14:paraId="3B80DEB6" w14:textId="77777777" w:rsidR="00316B00" w:rsidRDefault="00F5509D">
      <w:pPr>
        <w:spacing w:after="183"/>
      </w:pPr>
      <w:r>
        <w:rPr>
          <w:b/>
          <w:sz w:val="24"/>
        </w:rPr>
        <w:t xml:space="preserve"> </w:t>
      </w:r>
    </w:p>
    <w:p w14:paraId="59ECB1F3" w14:textId="77777777" w:rsidR="00316B00" w:rsidRDefault="00F5509D">
      <w:pPr>
        <w:spacing w:after="183"/>
      </w:pPr>
      <w:r>
        <w:rPr>
          <w:b/>
          <w:sz w:val="24"/>
        </w:rPr>
        <w:t xml:space="preserve">Solution Architecture: </w:t>
      </w:r>
    </w:p>
    <w:p w14:paraId="68739C34" w14:textId="77777777" w:rsidR="00316B00" w:rsidRDefault="00F5509D">
      <w:pPr>
        <w:spacing w:line="278" w:lineRule="auto"/>
      </w:pPr>
      <w:r>
        <w:rPr>
          <w:sz w:val="24"/>
        </w:rPr>
        <w:t xml:space="preserve">The architecture of the system is designed using the ServiceNow platform as the core engine, integrating user interaction, workflow automation, security enforcement, and data management. </w:t>
      </w:r>
    </w:p>
    <w:p w14:paraId="363C6A6E" w14:textId="77777777" w:rsidR="00316B00" w:rsidRDefault="00F5509D">
      <w:pPr>
        <w:spacing w:after="530" w:line="278" w:lineRule="auto"/>
        <w:jc w:val="both"/>
      </w:pPr>
      <w:r>
        <w:rPr>
          <w:sz w:val="24"/>
        </w:rPr>
        <w:t xml:space="preserve">The system follows a layered architecture where user requests flow from the interface layer to the workflow engine, then to security validation, and finally to data storage. Each layer plays a crucial role in ensuring secure, automated, and efficient management of users, groups, and roles. This architecture ensures scalability, maintainability, and strong security within the ServiceNow environment. </w:t>
      </w:r>
    </w:p>
    <w:p w14:paraId="46CBDB3F" w14:textId="77777777" w:rsidR="00316B00" w:rsidRDefault="00F5509D">
      <w:pPr>
        <w:spacing w:after="0"/>
        <w:ind w:left="-228" w:right="-598"/>
      </w:pPr>
      <w:r>
        <w:rPr>
          <w:noProof/>
        </w:rPr>
        <w:lastRenderedPageBreak/>
        <w:drawing>
          <wp:inline distT="0" distB="0" distL="0" distR="0" wp14:anchorId="15A6DF33" wp14:editId="3DCD5CCD">
            <wp:extent cx="6256020" cy="556069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B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00"/>
    <w:rsid w:val="00316B00"/>
    <w:rsid w:val="00CA573F"/>
    <w:rsid w:val="00EA6F06"/>
    <w:rsid w:val="00F5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325F"/>
  <w15:docId w15:val="{E720718D-6421-4AE6-84D2-B1314F11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 hemanth</dc:creator>
  <cp:keywords/>
  <cp:lastModifiedBy>Gayathri Boya</cp:lastModifiedBy>
  <cp:revision>2</cp:revision>
  <dcterms:created xsi:type="dcterms:W3CDTF">2026-07-15T15:08:00Z</dcterms:created>
  <dcterms:modified xsi:type="dcterms:W3CDTF">2026-07-15T15:08:00Z</dcterms:modified>
</cp:coreProperties>
</file>