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C2E77" w14:textId="77777777" w:rsidR="00BB6D98" w:rsidRDefault="00C54B49">
      <w:pPr>
        <w:spacing w:after="0" w:line="259" w:lineRule="auto"/>
        <w:ind w:left="8" w:right="0" w:firstLine="0"/>
        <w:jc w:val="center"/>
      </w:pPr>
      <w:r>
        <w:rPr>
          <w:b/>
          <w:sz w:val="32"/>
        </w:rPr>
        <w:t>PROJECT DEVELOPMENT PHASE</w:t>
      </w:r>
      <w:r>
        <w:t xml:space="preserve"> </w:t>
      </w:r>
      <w:r>
        <w:t xml:space="preserve"> </w:t>
      </w:r>
    </w:p>
    <w:tbl>
      <w:tblPr>
        <w:tblStyle w:val="TableGrid"/>
        <w:tblW w:w="9021" w:type="dxa"/>
        <w:tblInd w:w="24" w:type="dxa"/>
        <w:tblCellMar>
          <w:top w:w="58" w:type="dxa"/>
          <w:left w:w="108" w:type="dxa"/>
          <w:bottom w:w="0" w:type="dxa"/>
          <w:right w:w="115" w:type="dxa"/>
        </w:tblCellMar>
        <w:tblLook w:val="04A0" w:firstRow="1" w:lastRow="0" w:firstColumn="1" w:lastColumn="0" w:noHBand="0" w:noVBand="1"/>
      </w:tblPr>
      <w:tblGrid>
        <w:gridCol w:w="4508"/>
        <w:gridCol w:w="4513"/>
      </w:tblGrid>
      <w:tr w:rsidR="00BB6D98" w14:paraId="1A97D0B7"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7D0F7BD8" w14:textId="77777777" w:rsidR="00BB6D98" w:rsidRDefault="00C54B49">
            <w:pPr>
              <w:spacing w:after="0" w:line="259" w:lineRule="auto"/>
              <w:ind w:left="0" w:right="0" w:firstLine="0"/>
              <w:jc w:val="left"/>
            </w:pPr>
            <w:r>
              <w:t xml:space="preserve">Date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560F0DF8" w14:textId="77777777" w:rsidR="00BB6D98" w:rsidRDefault="00C54B49">
            <w:pPr>
              <w:spacing w:after="0" w:line="259" w:lineRule="auto"/>
              <w:ind w:left="0" w:right="0" w:firstLine="0"/>
              <w:jc w:val="left"/>
            </w:pPr>
            <w:r>
              <w:rPr>
                <w:b/>
              </w:rPr>
              <w:t xml:space="preserve"> </w:t>
            </w:r>
            <w:r>
              <w:t xml:space="preserve"> </w:t>
            </w:r>
          </w:p>
        </w:tc>
      </w:tr>
      <w:tr w:rsidR="00BB6D98" w14:paraId="3A6E59CD"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4D2ECC5B" w14:textId="77777777" w:rsidR="00BB6D98" w:rsidRDefault="00C54B49">
            <w:pPr>
              <w:spacing w:after="0" w:line="259" w:lineRule="auto"/>
              <w:ind w:left="0" w:right="0" w:firstLine="0"/>
              <w:jc w:val="left"/>
            </w:pPr>
            <w:r>
              <w:t xml:space="preserve">Team Id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17628AAA" w14:textId="4F157DCE" w:rsidR="00BB6D98" w:rsidRDefault="00BB6D98">
            <w:pPr>
              <w:spacing w:after="0" w:line="259" w:lineRule="auto"/>
              <w:ind w:left="0" w:right="0" w:firstLine="0"/>
              <w:jc w:val="left"/>
            </w:pPr>
          </w:p>
        </w:tc>
      </w:tr>
      <w:tr w:rsidR="00BB6D98" w14:paraId="025AC1B7" w14:textId="77777777">
        <w:trPr>
          <w:trHeight w:val="962"/>
        </w:trPr>
        <w:tc>
          <w:tcPr>
            <w:tcW w:w="4508" w:type="dxa"/>
            <w:tcBorders>
              <w:top w:val="single" w:sz="4" w:space="0" w:color="000000"/>
              <w:left w:val="single" w:sz="4" w:space="0" w:color="000000"/>
              <w:bottom w:val="single" w:sz="4" w:space="0" w:color="000000"/>
              <w:right w:val="single" w:sz="4" w:space="0" w:color="000000"/>
            </w:tcBorders>
          </w:tcPr>
          <w:p w14:paraId="3677D03C" w14:textId="77777777" w:rsidR="00BB6D98" w:rsidRDefault="00C54B49">
            <w:pPr>
              <w:spacing w:after="0" w:line="259" w:lineRule="auto"/>
              <w:ind w:left="0" w:right="0" w:firstLine="0"/>
              <w:jc w:val="left"/>
            </w:pPr>
            <w:r>
              <w:t xml:space="preserve">Project Name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2D7C6191" w14:textId="77777777" w:rsidR="00BB6D98" w:rsidRDefault="00C54B49">
            <w:pPr>
              <w:spacing w:after="0" w:line="259" w:lineRule="auto"/>
              <w:ind w:left="0" w:right="0" w:firstLine="0"/>
              <w:jc w:val="left"/>
            </w:pPr>
            <w:r>
              <w:t xml:space="preserve">Optimizing User, Group, and Role </w:t>
            </w:r>
            <w:r>
              <w:t xml:space="preserve"> </w:t>
            </w:r>
          </w:p>
          <w:p w14:paraId="17B7D45D" w14:textId="77777777" w:rsidR="00BB6D98" w:rsidRDefault="00C54B49">
            <w:pPr>
              <w:spacing w:after="0" w:line="259" w:lineRule="auto"/>
              <w:ind w:left="0" w:right="0" w:firstLine="0"/>
              <w:jc w:val="left"/>
            </w:pPr>
            <w:r>
              <w:t xml:space="preserve">Management with Access Control and </w:t>
            </w:r>
            <w:r>
              <w:t xml:space="preserve"> </w:t>
            </w:r>
            <w:r>
              <w:t xml:space="preserve">Workflows </w:t>
            </w:r>
            <w:r>
              <w:t xml:space="preserve"> </w:t>
            </w:r>
          </w:p>
        </w:tc>
      </w:tr>
      <w:tr w:rsidR="00BB6D98" w14:paraId="41128690"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6EC6395B" w14:textId="77777777" w:rsidR="00BB6D98" w:rsidRDefault="00C54B49">
            <w:pPr>
              <w:spacing w:after="0" w:line="259" w:lineRule="auto"/>
              <w:ind w:left="0" w:right="0" w:firstLine="0"/>
              <w:jc w:val="left"/>
            </w:pPr>
            <w:r>
              <w:t xml:space="preserve">Maximum Marks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45935AE3" w14:textId="77777777" w:rsidR="00BB6D98" w:rsidRDefault="00C54B49">
            <w:pPr>
              <w:spacing w:after="0" w:line="259" w:lineRule="auto"/>
              <w:ind w:left="0" w:right="0" w:firstLine="0"/>
              <w:jc w:val="left"/>
            </w:pPr>
            <w:r>
              <w:rPr>
                <w:b/>
              </w:rPr>
              <w:t xml:space="preserve"> </w:t>
            </w:r>
            <w:r>
              <w:t xml:space="preserve"> </w:t>
            </w:r>
          </w:p>
        </w:tc>
      </w:tr>
    </w:tbl>
    <w:p w14:paraId="7EC122D1" w14:textId="77777777" w:rsidR="00BB6D98" w:rsidRDefault="00C54B49">
      <w:pPr>
        <w:spacing w:after="183" w:line="259" w:lineRule="auto"/>
        <w:ind w:left="14" w:right="0" w:firstLine="0"/>
        <w:jc w:val="left"/>
      </w:pPr>
      <w:r>
        <w:rPr>
          <w:b/>
        </w:rPr>
        <w:t xml:space="preserve"> </w:t>
      </w:r>
      <w:r>
        <w:t xml:space="preserve"> </w:t>
      </w:r>
    </w:p>
    <w:p w14:paraId="5261AA54" w14:textId="77777777" w:rsidR="00BB6D98" w:rsidRDefault="00C54B49">
      <w:pPr>
        <w:spacing w:after="0" w:line="259" w:lineRule="auto"/>
        <w:ind w:left="-5" w:right="0"/>
        <w:jc w:val="left"/>
      </w:pPr>
      <w:r>
        <w:rPr>
          <w:b/>
        </w:rPr>
        <w:t xml:space="preserve">Performance Testing: </w:t>
      </w:r>
      <w:r>
        <w:t xml:space="preserve"> </w:t>
      </w:r>
    </w:p>
    <w:p w14:paraId="07D042D8" w14:textId="77777777" w:rsidR="00BB6D98" w:rsidRDefault="00C54B49">
      <w:pPr>
        <w:spacing w:after="0" w:line="259" w:lineRule="auto"/>
        <w:ind w:left="14" w:right="0" w:firstLine="0"/>
        <w:jc w:val="left"/>
      </w:pPr>
      <w:r>
        <w:rPr>
          <w:b/>
        </w:rPr>
        <w:t xml:space="preserve"> </w:t>
      </w:r>
      <w:r>
        <w:t xml:space="preserve"> </w:t>
      </w:r>
    </w:p>
    <w:p w14:paraId="5BA10247" w14:textId="77777777" w:rsidR="00BB6D98" w:rsidRDefault="00C54B49">
      <w:pPr>
        <w:ind w:right="0"/>
      </w:pPr>
      <w:r>
        <w:t xml:space="preserve">The purpose of Performance Testing is to evaluate the responsiveness, stability, and scalability of the User, Group, and Role Management with Access Control and Workflows system. This ensures that the system performs efficiently under normal and peak load conditions without any degradation in performance. </w:t>
      </w:r>
      <w:r>
        <w:t xml:space="preserve"> </w:t>
      </w:r>
    </w:p>
    <w:p w14:paraId="4AE14545" w14:textId="77777777" w:rsidR="00BB6D98" w:rsidRDefault="00C54B49">
      <w:pPr>
        <w:spacing w:after="0" w:line="259" w:lineRule="auto"/>
        <w:ind w:left="14" w:right="0" w:firstLine="0"/>
        <w:jc w:val="left"/>
      </w:pPr>
      <w:r>
        <w:t xml:space="preserve"> </w:t>
      </w:r>
      <w:r>
        <w:t xml:space="preserve"> </w:t>
      </w:r>
    </w:p>
    <w:p w14:paraId="3F2B3BFD" w14:textId="77777777" w:rsidR="00BB6D98" w:rsidRDefault="00C54B49">
      <w:pPr>
        <w:spacing w:after="0" w:line="259" w:lineRule="auto"/>
        <w:ind w:left="-5" w:right="0"/>
        <w:jc w:val="left"/>
      </w:pPr>
      <w:r>
        <w:rPr>
          <w:b/>
        </w:rPr>
        <w:t xml:space="preserve">Performance Test Scenarios </w:t>
      </w:r>
      <w:r>
        <w:t xml:space="preserve"> </w:t>
      </w:r>
    </w:p>
    <w:p w14:paraId="78A91D2B" w14:textId="77777777" w:rsidR="00BB6D98" w:rsidRDefault="00C54B49">
      <w:pPr>
        <w:ind w:right="0"/>
      </w:pPr>
      <w:r>
        <w:t xml:space="preserve">The following scenarios were considered during performance testing: </w:t>
      </w:r>
      <w:r>
        <w:t xml:space="preserve"> </w:t>
      </w:r>
    </w:p>
    <w:p w14:paraId="0AD0E6AC" w14:textId="77777777" w:rsidR="00BB6D98" w:rsidRDefault="00C54B49">
      <w:pPr>
        <w:numPr>
          <w:ilvl w:val="0"/>
          <w:numId w:val="1"/>
        </w:numPr>
        <w:ind w:right="0" w:hanging="360"/>
      </w:pPr>
      <w:r>
        <w:t xml:space="preserve">Multiple users logging into the ServiceNow platform simultaneously  </w:t>
      </w:r>
      <w:r>
        <w:t xml:space="preserve"> </w:t>
      </w:r>
    </w:p>
    <w:p w14:paraId="0B2E0544" w14:textId="77777777" w:rsidR="00BB6D98" w:rsidRDefault="00C54B49">
      <w:pPr>
        <w:numPr>
          <w:ilvl w:val="0"/>
          <w:numId w:val="1"/>
        </w:numPr>
        <w:ind w:right="0" w:hanging="360"/>
      </w:pPr>
      <w:r>
        <w:t xml:space="preserve">Concurrent submission of access requests by different users  </w:t>
      </w:r>
      <w:r>
        <w:t xml:space="preserve"> </w:t>
      </w:r>
    </w:p>
    <w:p w14:paraId="7F8CBEB1" w14:textId="77777777" w:rsidR="00BB6D98" w:rsidRDefault="00C54B49">
      <w:pPr>
        <w:numPr>
          <w:ilvl w:val="0"/>
          <w:numId w:val="1"/>
        </w:numPr>
        <w:ind w:right="0" w:hanging="360"/>
      </w:pPr>
      <w:r>
        <w:t xml:space="preserve">Simultaneous approval and rejection of requests by managers  </w:t>
      </w:r>
      <w:r>
        <w:t xml:space="preserve"> </w:t>
      </w:r>
    </w:p>
    <w:p w14:paraId="557C86F5" w14:textId="77777777" w:rsidR="00BB6D98" w:rsidRDefault="00C54B49">
      <w:pPr>
        <w:numPr>
          <w:ilvl w:val="0"/>
          <w:numId w:val="1"/>
        </w:numPr>
        <w:ind w:right="0" w:hanging="360"/>
      </w:pPr>
      <w:r>
        <w:t xml:space="preserve">Execution of workflows using Flow Designer under load conditions  </w:t>
      </w:r>
      <w:r>
        <w:t xml:space="preserve"> </w:t>
      </w:r>
    </w:p>
    <w:p w14:paraId="25524C2F" w14:textId="77777777" w:rsidR="00BB6D98" w:rsidRDefault="00C54B49">
      <w:pPr>
        <w:numPr>
          <w:ilvl w:val="0"/>
          <w:numId w:val="1"/>
        </w:numPr>
        <w:ind w:right="0" w:hanging="360"/>
      </w:pPr>
      <w:r>
        <w:t xml:space="preserve">Role and group assignment operations for multiple users  </w:t>
      </w:r>
      <w:r>
        <w:t xml:space="preserve"> </w:t>
      </w:r>
    </w:p>
    <w:p w14:paraId="61415F1E" w14:textId="77777777" w:rsidR="00BB6D98" w:rsidRDefault="00C54B49">
      <w:pPr>
        <w:numPr>
          <w:ilvl w:val="0"/>
          <w:numId w:val="1"/>
        </w:numPr>
        <w:ind w:right="0" w:hanging="360"/>
      </w:pPr>
      <w:r>
        <w:t xml:space="preserve">Execution of Access Control List (ACL) validations during data access  </w:t>
      </w:r>
      <w:r>
        <w:rPr>
          <w:rFonts w:ascii="Segoe UI Symbol" w:eastAsia="Segoe UI Symbol" w:hAnsi="Segoe UI Symbol" w:cs="Segoe UI Symbol"/>
          <w:sz w:val="20"/>
        </w:rPr>
        <w:t>•</w:t>
      </w:r>
      <w:r>
        <w:rPr>
          <w:rFonts w:ascii="Arial" w:eastAsia="Arial" w:hAnsi="Arial" w:cs="Arial"/>
          <w:sz w:val="31"/>
          <w:vertAlign w:val="subscript"/>
        </w:rPr>
        <w:t xml:space="preserve">  </w:t>
      </w:r>
      <w:r>
        <w:rPr>
          <w:rFonts w:ascii="Arial" w:eastAsia="Arial" w:hAnsi="Arial" w:cs="Arial"/>
          <w:sz w:val="31"/>
          <w:vertAlign w:val="subscript"/>
        </w:rPr>
        <w:tab/>
      </w:r>
      <w:r>
        <w:t xml:space="preserve">Generation and delivery of notifications to users and administrators </w:t>
      </w:r>
      <w:r>
        <w:t xml:space="preserve"> </w:t>
      </w:r>
    </w:p>
    <w:p w14:paraId="23EAFD02" w14:textId="77777777" w:rsidR="00BB6D98" w:rsidRDefault="00C54B49">
      <w:pPr>
        <w:spacing w:after="0" w:line="259" w:lineRule="auto"/>
        <w:ind w:left="14" w:right="0" w:firstLine="0"/>
        <w:jc w:val="left"/>
      </w:pPr>
      <w:r>
        <w:rPr>
          <w:b/>
        </w:rPr>
        <w:t xml:space="preserve"> </w:t>
      </w:r>
      <w:r>
        <w:t xml:space="preserve"> </w:t>
      </w:r>
    </w:p>
    <w:p w14:paraId="08F8F9EA" w14:textId="77777777" w:rsidR="00BB6D98" w:rsidRDefault="00C54B49">
      <w:pPr>
        <w:spacing w:after="0" w:line="259" w:lineRule="auto"/>
        <w:ind w:left="-5" w:right="0"/>
        <w:jc w:val="left"/>
      </w:pPr>
      <w:r>
        <w:rPr>
          <w:b/>
        </w:rPr>
        <w:t xml:space="preserve">Performance Test Observations: </w:t>
      </w:r>
      <w:r>
        <w:t xml:space="preserve"> </w:t>
      </w:r>
    </w:p>
    <w:p w14:paraId="529844B9" w14:textId="77777777" w:rsidR="00BB6D98" w:rsidRDefault="00C54B49">
      <w:pPr>
        <w:spacing w:after="0" w:line="259" w:lineRule="auto"/>
        <w:ind w:left="14" w:right="0" w:firstLine="0"/>
        <w:jc w:val="left"/>
      </w:pPr>
      <w:r>
        <w:rPr>
          <w:b/>
        </w:rPr>
        <w:t xml:space="preserve"> </w:t>
      </w:r>
      <w:r>
        <w:t xml:space="preserve"> </w:t>
      </w:r>
    </w:p>
    <w:tbl>
      <w:tblPr>
        <w:tblStyle w:val="TableGrid"/>
        <w:tblW w:w="8949" w:type="dxa"/>
        <w:tblInd w:w="60" w:type="dxa"/>
        <w:tblCellMar>
          <w:top w:w="70" w:type="dxa"/>
          <w:left w:w="17" w:type="dxa"/>
          <w:bottom w:w="0" w:type="dxa"/>
          <w:right w:w="59" w:type="dxa"/>
        </w:tblCellMar>
        <w:tblLook w:val="04A0" w:firstRow="1" w:lastRow="0" w:firstColumn="1" w:lastColumn="0" w:noHBand="0" w:noVBand="1"/>
      </w:tblPr>
      <w:tblGrid>
        <w:gridCol w:w="2364"/>
        <w:gridCol w:w="3063"/>
        <w:gridCol w:w="2773"/>
        <w:gridCol w:w="749"/>
      </w:tblGrid>
      <w:tr w:rsidR="00BB6D98" w14:paraId="18B93096" w14:textId="77777777">
        <w:trPr>
          <w:trHeight w:val="389"/>
        </w:trPr>
        <w:tc>
          <w:tcPr>
            <w:tcW w:w="2365" w:type="dxa"/>
            <w:tcBorders>
              <w:top w:val="single" w:sz="4" w:space="0" w:color="000000"/>
              <w:left w:val="single" w:sz="4" w:space="0" w:color="000000"/>
              <w:bottom w:val="single" w:sz="4" w:space="0" w:color="000000"/>
              <w:right w:val="single" w:sz="4" w:space="0" w:color="000000"/>
            </w:tcBorders>
          </w:tcPr>
          <w:p w14:paraId="36914852" w14:textId="77777777" w:rsidR="00BB6D98" w:rsidRDefault="00C54B49">
            <w:pPr>
              <w:spacing w:after="0" w:line="259" w:lineRule="auto"/>
              <w:ind w:left="2" w:right="0" w:firstLine="0"/>
              <w:jc w:val="left"/>
            </w:pPr>
            <w:r>
              <w:rPr>
                <w:b/>
              </w:rPr>
              <w:t xml:space="preserve">Test Scenario </w:t>
            </w:r>
            <w:r>
              <w:t xml:space="preserve"> </w:t>
            </w:r>
          </w:p>
        </w:tc>
        <w:tc>
          <w:tcPr>
            <w:tcW w:w="3063" w:type="dxa"/>
            <w:tcBorders>
              <w:top w:val="single" w:sz="4" w:space="0" w:color="000000"/>
              <w:left w:val="single" w:sz="4" w:space="0" w:color="000000"/>
              <w:bottom w:val="single" w:sz="4" w:space="0" w:color="000000"/>
              <w:right w:val="single" w:sz="4" w:space="0" w:color="000000"/>
            </w:tcBorders>
          </w:tcPr>
          <w:p w14:paraId="7E9046D4" w14:textId="77777777" w:rsidR="00BB6D98" w:rsidRDefault="00C54B49">
            <w:pPr>
              <w:spacing w:after="0" w:line="259" w:lineRule="auto"/>
              <w:ind w:left="2" w:right="0" w:firstLine="0"/>
              <w:jc w:val="left"/>
            </w:pPr>
            <w:r>
              <w:rPr>
                <w:b/>
              </w:rPr>
              <w:t xml:space="preserve">Expected Result </w:t>
            </w:r>
            <w:r>
              <w:t xml:space="preserve"> </w:t>
            </w:r>
          </w:p>
        </w:tc>
        <w:tc>
          <w:tcPr>
            <w:tcW w:w="2773" w:type="dxa"/>
            <w:tcBorders>
              <w:top w:val="single" w:sz="4" w:space="0" w:color="000000"/>
              <w:left w:val="single" w:sz="4" w:space="0" w:color="000000"/>
              <w:bottom w:val="single" w:sz="4" w:space="0" w:color="000000"/>
              <w:right w:val="single" w:sz="4" w:space="0" w:color="000000"/>
            </w:tcBorders>
          </w:tcPr>
          <w:p w14:paraId="7FFA396F" w14:textId="77777777" w:rsidR="00BB6D98" w:rsidRDefault="00C54B49">
            <w:pPr>
              <w:spacing w:after="0" w:line="259" w:lineRule="auto"/>
              <w:ind w:left="2" w:right="0" w:firstLine="0"/>
              <w:jc w:val="left"/>
            </w:pPr>
            <w:r>
              <w:rPr>
                <w:b/>
              </w:rPr>
              <w:t xml:space="preserve">Actual Result </w:t>
            </w:r>
            <w:r>
              <w:t xml:space="preserve"> </w:t>
            </w:r>
          </w:p>
        </w:tc>
        <w:tc>
          <w:tcPr>
            <w:tcW w:w="749" w:type="dxa"/>
            <w:tcBorders>
              <w:top w:val="single" w:sz="4" w:space="0" w:color="000000"/>
              <w:left w:val="single" w:sz="4" w:space="0" w:color="000000"/>
              <w:bottom w:val="single" w:sz="4" w:space="0" w:color="000000"/>
              <w:right w:val="single" w:sz="4" w:space="0" w:color="000000"/>
            </w:tcBorders>
          </w:tcPr>
          <w:p w14:paraId="3D7A526F" w14:textId="77777777" w:rsidR="00BB6D98" w:rsidRDefault="00C54B49">
            <w:pPr>
              <w:spacing w:after="0" w:line="259" w:lineRule="auto"/>
              <w:ind w:left="0" w:right="0" w:firstLine="0"/>
            </w:pPr>
            <w:r>
              <w:rPr>
                <w:b/>
              </w:rPr>
              <w:t>Status</w:t>
            </w:r>
            <w:r>
              <w:t xml:space="preserve"> </w:t>
            </w:r>
          </w:p>
        </w:tc>
      </w:tr>
      <w:tr w:rsidR="00BB6D98" w14:paraId="37E97CD5" w14:textId="77777777">
        <w:trPr>
          <w:trHeight w:val="389"/>
        </w:trPr>
        <w:tc>
          <w:tcPr>
            <w:tcW w:w="2365" w:type="dxa"/>
            <w:tcBorders>
              <w:top w:val="single" w:sz="4" w:space="0" w:color="000000"/>
              <w:left w:val="single" w:sz="4" w:space="0" w:color="000000"/>
              <w:bottom w:val="single" w:sz="4" w:space="0" w:color="000000"/>
              <w:right w:val="single" w:sz="4" w:space="0" w:color="000000"/>
            </w:tcBorders>
          </w:tcPr>
          <w:p w14:paraId="1389B02E" w14:textId="77777777" w:rsidR="00BB6D98" w:rsidRDefault="00C54B49">
            <w:pPr>
              <w:spacing w:after="0" w:line="259" w:lineRule="auto"/>
              <w:ind w:left="2" w:right="0" w:firstLine="0"/>
            </w:pPr>
            <w:r>
              <w:t xml:space="preserve">User Login under load </w:t>
            </w:r>
            <w:r>
              <w:t xml:space="preserve"> </w:t>
            </w:r>
          </w:p>
        </w:tc>
        <w:tc>
          <w:tcPr>
            <w:tcW w:w="3063" w:type="dxa"/>
            <w:tcBorders>
              <w:top w:val="single" w:sz="4" w:space="0" w:color="000000"/>
              <w:left w:val="single" w:sz="4" w:space="0" w:color="000000"/>
              <w:bottom w:val="single" w:sz="4" w:space="0" w:color="000000"/>
              <w:right w:val="single" w:sz="4" w:space="0" w:color="000000"/>
            </w:tcBorders>
          </w:tcPr>
          <w:p w14:paraId="24388557" w14:textId="77777777" w:rsidR="00BB6D98" w:rsidRDefault="00C54B49">
            <w:pPr>
              <w:spacing w:after="0" w:line="259" w:lineRule="auto"/>
              <w:ind w:left="2" w:right="0" w:firstLine="0"/>
              <w:jc w:val="left"/>
            </w:pPr>
            <w:r>
              <w:t xml:space="preserve">Fast authentication </w:t>
            </w:r>
            <w:r>
              <w:t xml:space="preserve"> </w:t>
            </w:r>
          </w:p>
        </w:tc>
        <w:tc>
          <w:tcPr>
            <w:tcW w:w="2773" w:type="dxa"/>
            <w:tcBorders>
              <w:top w:val="single" w:sz="4" w:space="0" w:color="000000"/>
              <w:left w:val="single" w:sz="4" w:space="0" w:color="000000"/>
              <w:bottom w:val="single" w:sz="4" w:space="0" w:color="000000"/>
              <w:right w:val="single" w:sz="4" w:space="0" w:color="000000"/>
            </w:tcBorders>
          </w:tcPr>
          <w:p w14:paraId="27603007" w14:textId="77777777" w:rsidR="00BB6D98" w:rsidRDefault="00C54B49">
            <w:pPr>
              <w:spacing w:after="0" w:line="259" w:lineRule="auto"/>
              <w:ind w:left="2" w:right="0" w:firstLine="0"/>
              <w:jc w:val="left"/>
            </w:pPr>
            <w:r>
              <w:t xml:space="preserve">No delay observed </w:t>
            </w:r>
            <w:r>
              <w:t xml:space="preserve"> </w:t>
            </w:r>
          </w:p>
        </w:tc>
        <w:tc>
          <w:tcPr>
            <w:tcW w:w="749" w:type="dxa"/>
            <w:tcBorders>
              <w:top w:val="single" w:sz="4" w:space="0" w:color="000000"/>
              <w:left w:val="single" w:sz="4" w:space="0" w:color="000000"/>
              <w:bottom w:val="single" w:sz="4" w:space="0" w:color="000000"/>
              <w:right w:val="single" w:sz="4" w:space="0" w:color="000000"/>
            </w:tcBorders>
          </w:tcPr>
          <w:p w14:paraId="301F32B8" w14:textId="77777777" w:rsidR="00BB6D98" w:rsidRDefault="00C54B49">
            <w:pPr>
              <w:spacing w:after="0" w:line="259" w:lineRule="auto"/>
              <w:ind w:left="0" w:right="0" w:firstLine="0"/>
              <w:jc w:val="left"/>
            </w:pPr>
            <w:r>
              <w:t xml:space="preserve">Pass </w:t>
            </w:r>
            <w:r>
              <w:t xml:space="preserve"> </w:t>
            </w:r>
          </w:p>
        </w:tc>
      </w:tr>
      <w:tr w:rsidR="00BB6D98" w14:paraId="384B63F0" w14:textId="77777777">
        <w:trPr>
          <w:trHeight w:val="684"/>
        </w:trPr>
        <w:tc>
          <w:tcPr>
            <w:tcW w:w="2365" w:type="dxa"/>
            <w:tcBorders>
              <w:top w:val="single" w:sz="4" w:space="0" w:color="000000"/>
              <w:left w:val="single" w:sz="4" w:space="0" w:color="000000"/>
              <w:bottom w:val="single" w:sz="4" w:space="0" w:color="000000"/>
              <w:right w:val="single" w:sz="4" w:space="0" w:color="000000"/>
            </w:tcBorders>
          </w:tcPr>
          <w:p w14:paraId="1366D5DE" w14:textId="77777777" w:rsidR="00BB6D98" w:rsidRDefault="00C54B49">
            <w:pPr>
              <w:spacing w:after="0" w:line="259" w:lineRule="auto"/>
              <w:ind w:left="2" w:right="0" w:firstLine="0"/>
              <w:jc w:val="left"/>
            </w:pPr>
            <w:r>
              <w:t xml:space="preserve">Access Request </w:t>
            </w:r>
          </w:p>
          <w:p w14:paraId="6B275AFF" w14:textId="77777777" w:rsidR="00BB6D98" w:rsidRDefault="00C54B49">
            <w:pPr>
              <w:spacing w:after="0" w:line="259" w:lineRule="auto"/>
              <w:ind w:left="2" w:right="0" w:firstLine="0"/>
              <w:jc w:val="left"/>
            </w:pPr>
            <w:r>
              <w:t xml:space="preserve">Submission </w:t>
            </w:r>
            <w:r>
              <w:t xml:space="preserve"> </w:t>
            </w:r>
          </w:p>
        </w:tc>
        <w:tc>
          <w:tcPr>
            <w:tcW w:w="3063" w:type="dxa"/>
            <w:tcBorders>
              <w:top w:val="single" w:sz="4" w:space="0" w:color="000000"/>
              <w:left w:val="single" w:sz="4" w:space="0" w:color="000000"/>
              <w:bottom w:val="single" w:sz="4" w:space="0" w:color="000000"/>
              <w:right w:val="single" w:sz="4" w:space="0" w:color="000000"/>
            </w:tcBorders>
            <w:vAlign w:val="center"/>
          </w:tcPr>
          <w:p w14:paraId="5FDACF10" w14:textId="77777777" w:rsidR="00BB6D98" w:rsidRDefault="00C54B49">
            <w:pPr>
              <w:spacing w:after="0" w:line="259" w:lineRule="auto"/>
              <w:ind w:left="2" w:right="0" w:firstLine="0"/>
              <w:jc w:val="left"/>
            </w:pPr>
            <w:r>
              <w:t xml:space="preserve">Request processed quickly </w:t>
            </w:r>
            <w:r>
              <w:t xml:space="preserve"> </w:t>
            </w:r>
          </w:p>
        </w:tc>
        <w:tc>
          <w:tcPr>
            <w:tcW w:w="2773" w:type="dxa"/>
            <w:tcBorders>
              <w:top w:val="single" w:sz="4" w:space="0" w:color="000000"/>
              <w:left w:val="single" w:sz="4" w:space="0" w:color="000000"/>
              <w:bottom w:val="single" w:sz="4" w:space="0" w:color="000000"/>
              <w:right w:val="single" w:sz="4" w:space="0" w:color="000000"/>
            </w:tcBorders>
          </w:tcPr>
          <w:p w14:paraId="68467E57" w14:textId="77777777" w:rsidR="00BB6D98" w:rsidRDefault="00C54B49">
            <w:pPr>
              <w:spacing w:after="0" w:line="259" w:lineRule="auto"/>
              <w:ind w:left="2" w:right="0" w:firstLine="0"/>
              <w:jc w:val="left"/>
            </w:pPr>
            <w:r>
              <w:t xml:space="preserve">Processed within acceptable time </w:t>
            </w:r>
            <w:r>
              <w:t xml:space="preserve"> </w:t>
            </w:r>
          </w:p>
        </w:tc>
        <w:tc>
          <w:tcPr>
            <w:tcW w:w="749" w:type="dxa"/>
            <w:tcBorders>
              <w:top w:val="single" w:sz="4" w:space="0" w:color="000000"/>
              <w:left w:val="single" w:sz="4" w:space="0" w:color="000000"/>
              <w:bottom w:val="single" w:sz="4" w:space="0" w:color="000000"/>
              <w:right w:val="single" w:sz="4" w:space="0" w:color="000000"/>
            </w:tcBorders>
            <w:vAlign w:val="center"/>
          </w:tcPr>
          <w:p w14:paraId="7369AE2A" w14:textId="77777777" w:rsidR="00BB6D98" w:rsidRDefault="00C54B49">
            <w:pPr>
              <w:spacing w:after="0" w:line="259" w:lineRule="auto"/>
              <w:ind w:left="0" w:right="0" w:firstLine="0"/>
              <w:jc w:val="left"/>
            </w:pPr>
            <w:r>
              <w:t xml:space="preserve">Pass </w:t>
            </w:r>
            <w:r>
              <w:t xml:space="preserve"> </w:t>
            </w:r>
          </w:p>
        </w:tc>
      </w:tr>
      <w:tr w:rsidR="00BB6D98" w14:paraId="7BCA3558" w14:textId="77777777">
        <w:trPr>
          <w:trHeight w:val="661"/>
        </w:trPr>
        <w:tc>
          <w:tcPr>
            <w:tcW w:w="2365" w:type="dxa"/>
            <w:tcBorders>
              <w:top w:val="single" w:sz="4" w:space="0" w:color="000000"/>
              <w:left w:val="single" w:sz="4" w:space="0" w:color="000000"/>
              <w:bottom w:val="single" w:sz="4" w:space="0" w:color="000000"/>
              <w:right w:val="single" w:sz="4" w:space="0" w:color="000000"/>
            </w:tcBorders>
            <w:vAlign w:val="center"/>
          </w:tcPr>
          <w:p w14:paraId="3F45D092" w14:textId="77777777" w:rsidR="00BB6D98" w:rsidRDefault="00C54B49">
            <w:pPr>
              <w:spacing w:after="0" w:line="259" w:lineRule="auto"/>
              <w:ind w:left="2" w:right="0" w:firstLine="0"/>
              <w:jc w:val="left"/>
            </w:pPr>
            <w:r>
              <w:t xml:space="preserve">Workflow Execution </w:t>
            </w:r>
            <w:r>
              <w:t xml:space="preserve"> </w:t>
            </w:r>
          </w:p>
        </w:tc>
        <w:tc>
          <w:tcPr>
            <w:tcW w:w="3063" w:type="dxa"/>
            <w:tcBorders>
              <w:top w:val="single" w:sz="4" w:space="0" w:color="000000"/>
              <w:left w:val="single" w:sz="4" w:space="0" w:color="000000"/>
              <w:bottom w:val="single" w:sz="4" w:space="0" w:color="000000"/>
              <w:right w:val="single" w:sz="4" w:space="0" w:color="000000"/>
            </w:tcBorders>
          </w:tcPr>
          <w:p w14:paraId="745F3778" w14:textId="77777777" w:rsidR="00BB6D98" w:rsidRDefault="00C54B49">
            <w:pPr>
              <w:spacing w:after="0" w:line="259" w:lineRule="auto"/>
              <w:ind w:left="2" w:right="0" w:firstLine="0"/>
              <w:jc w:val="left"/>
            </w:pPr>
            <w:r>
              <w:t xml:space="preserve">Automatic routing without delay </w:t>
            </w:r>
            <w:r>
              <w:t xml:space="preserve"> </w:t>
            </w:r>
          </w:p>
        </w:tc>
        <w:tc>
          <w:tcPr>
            <w:tcW w:w="2773" w:type="dxa"/>
            <w:tcBorders>
              <w:top w:val="single" w:sz="4" w:space="0" w:color="000000"/>
              <w:left w:val="single" w:sz="4" w:space="0" w:color="000000"/>
              <w:bottom w:val="single" w:sz="4" w:space="0" w:color="000000"/>
              <w:right w:val="single" w:sz="4" w:space="0" w:color="000000"/>
            </w:tcBorders>
            <w:vAlign w:val="center"/>
          </w:tcPr>
          <w:p w14:paraId="03DFECE9" w14:textId="77777777" w:rsidR="00BB6D98" w:rsidRDefault="00C54B49">
            <w:pPr>
              <w:spacing w:after="0" w:line="259" w:lineRule="auto"/>
              <w:ind w:left="2" w:right="0" w:firstLine="0"/>
              <w:jc w:val="left"/>
            </w:pPr>
            <w:r>
              <w:t xml:space="preserve">Executed successfully </w:t>
            </w:r>
            <w:r>
              <w:t xml:space="preserve"> </w:t>
            </w:r>
          </w:p>
        </w:tc>
        <w:tc>
          <w:tcPr>
            <w:tcW w:w="749" w:type="dxa"/>
            <w:tcBorders>
              <w:top w:val="single" w:sz="4" w:space="0" w:color="000000"/>
              <w:left w:val="single" w:sz="4" w:space="0" w:color="000000"/>
              <w:bottom w:val="single" w:sz="4" w:space="0" w:color="000000"/>
              <w:right w:val="single" w:sz="4" w:space="0" w:color="000000"/>
            </w:tcBorders>
            <w:vAlign w:val="center"/>
          </w:tcPr>
          <w:p w14:paraId="409052ED" w14:textId="77777777" w:rsidR="00BB6D98" w:rsidRDefault="00C54B49">
            <w:pPr>
              <w:spacing w:after="0" w:line="259" w:lineRule="auto"/>
              <w:ind w:left="0" w:right="0" w:firstLine="0"/>
              <w:jc w:val="left"/>
            </w:pPr>
            <w:r>
              <w:t xml:space="preserve">Pass </w:t>
            </w:r>
            <w:r>
              <w:t xml:space="preserve"> </w:t>
            </w:r>
          </w:p>
        </w:tc>
      </w:tr>
      <w:tr w:rsidR="00BB6D98" w14:paraId="24C446A6" w14:textId="77777777">
        <w:trPr>
          <w:trHeight w:val="718"/>
        </w:trPr>
        <w:tc>
          <w:tcPr>
            <w:tcW w:w="2365" w:type="dxa"/>
            <w:tcBorders>
              <w:top w:val="single" w:sz="4" w:space="0" w:color="000000"/>
              <w:left w:val="single" w:sz="4" w:space="0" w:color="000000"/>
              <w:bottom w:val="single" w:sz="4" w:space="0" w:color="000000"/>
              <w:right w:val="single" w:sz="4" w:space="0" w:color="000000"/>
            </w:tcBorders>
            <w:vAlign w:val="center"/>
          </w:tcPr>
          <w:p w14:paraId="176D7CB6" w14:textId="77777777" w:rsidR="00BB6D98" w:rsidRDefault="00C54B49">
            <w:pPr>
              <w:spacing w:after="0" w:line="259" w:lineRule="auto"/>
              <w:ind w:left="2" w:right="0" w:firstLine="0"/>
              <w:jc w:val="left"/>
            </w:pPr>
            <w:r>
              <w:t xml:space="preserve">Role Assignment </w:t>
            </w:r>
            <w:r>
              <w:t xml:space="preserve"> </w:t>
            </w:r>
          </w:p>
        </w:tc>
        <w:tc>
          <w:tcPr>
            <w:tcW w:w="3063" w:type="dxa"/>
            <w:tcBorders>
              <w:top w:val="single" w:sz="4" w:space="0" w:color="000000"/>
              <w:left w:val="single" w:sz="4" w:space="0" w:color="000000"/>
              <w:bottom w:val="single" w:sz="4" w:space="0" w:color="000000"/>
              <w:right w:val="single" w:sz="4" w:space="0" w:color="000000"/>
            </w:tcBorders>
          </w:tcPr>
          <w:p w14:paraId="5E5622D0" w14:textId="77777777" w:rsidR="00BB6D98" w:rsidRDefault="00C54B49">
            <w:pPr>
              <w:spacing w:after="0" w:line="259" w:lineRule="auto"/>
              <w:ind w:left="2" w:right="0" w:firstLine="0"/>
              <w:jc w:val="left"/>
            </w:pPr>
            <w:r>
              <w:t xml:space="preserve">Immediate assignment after approval </w:t>
            </w:r>
            <w:r>
              <w:t xml:space="preserve"> </w:t>
            </w:r>
          </w:p>
        </w:tc>
        <w:tc>
          <w:tcPr>
            <w:tcW w:w="2773" w:type="dxa"/>
            <w:tcBorders>
              <w:top w:val="single" w:sz="4" w:space="0" w:color="000000"/>
              <w:left w:val="single" w:sz="4" w:space="0" w:color="000000"/>
              <w:bottom w:val="single" w:sz="4" w:space="0" w:color="000000"/>
              <w:right w:val="single" w:sz="4" w:space="0" w:color="000000"/>
            </w:tcBorders>
            <w:vAlign w:val="center"/>
          </w:tcPr>
          <w:p w14:paraId="29827775" w14:textId="77777777" w:rsidR="00BB6D98" w:rsidRDefault="00C54B49">
            <w:pPr>
              <w:spacing w:after="0" w:line="259" w:lineRule="auto"/>
              <w:ind w:left="2" w:right="0" w:firstLine="0"/>
              <w:jc w:val="left"/>
            </w:pPr>
            <w:r>
              <w:t xml:space="preserve">Completed successfully </w:t>
            </w:r>
            <w:r>
              <w:t xml:space="preserve"> </w:t>
            </w:r>
          </w:p>
        </w:tc>
        <w:tc>
          <w:tcPr>
            <w:tcW w:w="749" w:type="dxa"/>
            <w:tcBorders>
              <w:top w:val="single" w:sz="4" w:space="0" w:color="000000"/>
              <w:left w:val="single" w:sz="4" w:space="0" w:color="000000"/>
              <w:bottom w:val="single" w:sz="4" w:space="0" w:color="000000"/>
              <w:right w:val="single" w:sz="4" w:space="0" w:color="000000"/>
            </w:tcBorders>
            <w:vAlign w:val="center"/>
          </w:tcPr>
          <w:p w14:paraId="0D2D7A94" w14:textId="77777777" w:rsidR="00BB6D98" w:rsidRDefault="00C54B49">
            <w:pPr>
              <w:spacing w:after="0" w:line="259" w:lineRule="auto"/>
              <w:ind w:left="0" w:right="0" w:firstLine="0"/>
              <w:jc w:val="left"/>
            </w:pPr>
            <w:r>
              <w:t xml:space="preserve">Pass </w:t>
            </w:r>
            <w:r>
              <w:t xml:space="preserve"> </w:t>
            </w:r>
          </w:p>
        </w:tc>
      </w:tr>
      <w:tr w:rsidR="00BB6D98" w14:paraId="4E3A9E2C" w14:textId="77777777">
        <w:trPr>
          <w:trHeight w:val="684"/>
        </w:trPr>
        <w:tc>
          <w:tcPr>
            <w:tcW w:w="2365" w:type="dxa"/>
            <w:tcBorders>
              <w:top w:val="single" w:sz="4" w:space="0" w:color="000000"/>
              <w:left w:val="single" w:sz="4" w:space="0" w:color="000000"/>
              <w:bottom w:val="single" w:sz="4" w:space="0" w:color="000000"/>
              <w:right w:val="single" w:sz="4" w:space="0" w:color="000000"/>
            </w:tcBorders>
            <w:vAlign w:val="center"/>
          </w:tcPr>
          <w:p w14:paraId="18D721B4" w14:textId="77777777" w:rsidR="00BB6D98" w:rsidRDefault="00C54B49">
            <w:pPr>
              <w:spacing w:after="0" w:line="259" w:lineRule="auto"/>
              <w:ind w:left="2" w:right="0" w:firstLine="0"/>
              <w:jc w:val="left"/>
            </w:pPr>
            <w:r>
              <w:t xml:space="preserve">ACL Validation </w:t>
            </w:r>
            <w:r>
              <w:t xml:space="preserve"> </w:t>
            </w:r>
          </w:p>
        </w:tc>
        <w:tc>
          <w:tcPr>
            <w:tcW w:w="3063" w:type="dxa"/>
            <w:tcBorders>
              <w:top w:val="single" w:sz="4" w:space="0" w:color="000000"/>
              <w:left w:val="single" w:sz="4" w:space="0" w:color="000000"/>
              <w:bottom w:val="single" w:sz="4" w:space="0" w:color="000000"/>
              <w:right w:val="single" w:sz="4" w:space="0" w:color="000000"/>
            </w:tcBorders>
          </w:tcPr>
          <w:p w14:paraId="1034B03D" w14:textId="77777777" w:rsidR="00BB6D98" w:rsidRDefault="00C54B49">
            <w:pPr>
              <w:spacing w:after="0" w:line="259" w:lineRule="auto"/>
              <w:ind w:left="2" w:right="0" w:firstLine="0"/>
              <w:jc w:val="left"/>
            </w:pPr>
            <w:r>
              <w:t xml:space="preserve">Secure and fast access check </w:t>
            </w:r>
            <w:r>
              <w:t xml:space="preserve"> </w:t>
            </w:r>
          </w:p>
        </w:tc>
        <w:tc>
          <w:tcPr>
            <w:tcW w:w="2773" w:type="dxa"/>
            <w:tcBorders>
              <w:top w:val="single" w:sz="4" w:space="0" w:color="000000"/>
              <w:left w:val="single" w:sz="4" w:space="0" w:color="000000"/>
              <w:bottom w:val="single" w:sz="4" w:space="0" w:color="000000"/>
              <w:right w:val="single" w:sz="4" w:space="0" w:color="000000"/>
            </w:tcBorders>
          </w:tcPr>
          <w:p w14:paraId="5059D054" w14:textId="77777777" w:rsidR="00BB6D98" w:rsidRDefault="00C54B49">
            <w:pPr>
              <w:spacing w:after="0" w:line="259" w:lineRule="auto"/>
              <w:ind w:left="2" w:right="0" w:firstLine="0"/>
              <w:jc w:val="left"/>
            </w:pPr>
            <w:r>
              <w:t xml:space="preserve">No performance impact observed </w:t>
            </w:r>
            <w:r>
              <w:t xml:space="preserve"> </w:t>
            </w:r>
          </w:p>
        </w:tc>
        <w:tc>
          <w:tcPr>
            <w:tcW w:w="749" w:type="dxa"/>
            <w:tcBorders>
              <w:top w:val="single" w:sz="4" w:space="0" w:color="000000"/>
              <w:left w:val="single" w:sz="4" w:space="0" w:color="000000"/>
              <w:bottom w:val="single" w:sz="4" w:space="0" w:color="000000"/>
              <w:right w:val="single" w:sz="4" w:space="0" w:color="000000"/>
            </w:tcBorders>
            <w:vAlign w:val="center"/>
          </w:tcPr>
          <w:p w14:paraId="2099FAE3" w14:textId="77777777" w:rsidR="00BB6D98" w:rsidRDefault="00C54B49">
            <w:pPr>
              <w:spacing w:after="0" w:line="259" w:lineRule="auto"/>
              <w:ind w:left="0" w:right="0" w:firstLine="0"/>
              <w:jc w:val="left"/>
            </w:pPr>
            <w:r>
              <w:t xml:space="preserve">Pass </w:t>
            </w:r>
            <w:r>
              <w:t xml:space="preserve"> </w:t>
            </w:r>
          </w:p>
        </w:tc>
      </w:tr>
      <w:tr w:rsidR="00BB6D98" w14:paraId="158335DC" w14:textId="77777777">
        <w:trPr>
          <w:trHeight w:val="355"/>
        </w:trPr>
        <w:tc>
          <w:tcPr>
            <w:tcW w:w="2365" w:type="dxa"/>
            <w:tcBorders>
              <w:top w:val="single" w:sz="4" w:space="0" w:color="000000"/>
              <w:left w:val="single" w:sz="4" w:space="0" w:color="000000"/>
              <w:bottom w:val="single" w:sz="4" w:space="0" w:color="000000"/>
              <w:right w:val="single" w:sz="4" w:space="0" w:color="000000"/>
            </w:tcBorders>
          </w:tcPr>
          <w:p w14:paraId="39D2D14E" w14:textId="77777777" w:rsidR="00BB6D98" w:rsidRDefault="00C54B49">
            <w:pPr>
              <w:spacing w:after="0" w:line="259" w:lineRule="auto"/>
              <w:ind w:left="2" w:right="0" w:firstLine="0"/>
              <w:jc w:val="left"/>
            </w:pPr>
            <w:r>
              <w:lastRenderedPageBreak/>
              <w:t xml:space="preserve">Notification Delivery </w:t>
            </w:r>
            <w:r>
              <w:t xml:space="preserve"> </w:t>
            </w:r>
          </w:p>
        </w:tc>
        <w:tc>
          <w:tcPr>
            <w:tcW w:w="3063" w:type="dxa"/>
            <w:tcBorders>
              <w:top w:val="single" w:sz="4" w:space="0" w:color="000000"/>
              <w:left w:val="single" w:sz="4" w:space="0" w:color="000000"/>
              <w:bottom w:val="single" w:sz="4" w:space="0" w:color="000000"/>
              <w:right w:val="single" w:sz="4" w:space="0" w:color="000000"/>
            </w:tcBorders>
          </w:tcPr>
          <w:p w14:paraId="67B47693" w14:textId="77777777" w:rsidR="00BB6D98" w:rsidRDefault="00C54B49">
            <w:pPr>
              <w:spacing w:after="0" w:line="259" w:lineRule="auto"/>
              <w:ind w:left="2" w:right="0" w:firstLine="0"/>
              <w:jc w:val="left"/>
            </w:pPr>
            <w:r>
              <w:t xml:space="preserve">Instant notification sent </w:t>
            </w:r>
            <w:r>
              <w:t xml:space="preserve"> </w:t>
            </w:r>
          </w:p>
        </w:tc>
        <w:tc>
          <w:tcPr>
            <w:tcW w:w="2773" w:type="dxa"/>
            <w:tcBorders>
              <w:top w:val="single" w:sz="4" w:space="0" w:color="000000"/>
              <w:left w:val="single" w:sz="4" w:space="0" w:color="000000"/>
              <w:bottom w:val="single" w:sz="4" w:space="0" w:color="000000"/>
              <w:right w:val="single" w:sz="4" w:space="0" w:color="000000"/>
            </w:tcBorders>
          </w:tcPr>
          <w:p w14:paraId="1135CC0F" w14:textId="77777777" w:rsidR="00BB6D98" w:rsidRDefault="00C54B49">
            <w:pPr>
              <w:spacing w:after="0" w:line="259" w:lineRule="auto"/>
              <w:ind w:left="2" w:right="0" w:firstLine="0"/>
              <w:jc w:val="left"/>
            </w:pPr>
            <w:r>
              <w:t xml:space="preserve">Delivered successfully </w:t>
            </w:r>
            <w:r>
              <w:t xml:space="preserve"> </w:t>
            </w:r>
          </w:p>
        </w:tc>
        <w:tc>
          <w:tcPr>
            <w:tcW w:w="749" w:type="dxa"/>
            <w:tcBorders>
              <w:top w:val="single" w:sz="4" w:space="0" w:color="000000"/>
              <w:left w:val="single" w:sz="4" w:space="0" w:color="000000"/>
              <w:bottom w:val="single" w:sz="4" w:space="0" w:color="000000"/>
              <w:right w:val="single" w:sz="4" w:space="0" w:color="000000"/>
            </w:tcBorders>
          </w:tcPr>
          <w:p w14:paraId="57E20914" w14:textId="77777777" w:rsidR="00BB6D98" w:rsidRDefault="00C54B49">
            <w:pPr>
              <w:spacing w:after="0" w:line="259" w:lineRule="auto"/>
              <w:ind w:left="0" w:right="0" w:firstLine="0"/>
              <w:jc w:val="left"/>
            </w:pPr>
            <w:r>
              <w:t xml:space="preserve">Pass </w:t>
            </w:r>
            <w:r>
              <w:t xml:space="preserve"> </w:t>
            </w:r>
          </w:p>
        </w:tc>
      </w:tr>
    </w:tbl>
    <w:p w14:paraId="65B5FA7B" w14:textId="77777777" w:rsidR="00BB6D98" w:rsidRDefault="00C54B49">
      <w:pPr>
        <w:spacing w:after="0" w:line="259" w:lineRule="auto"/>
        <w:ind w:left="14" w:right="0" w:firstLine="0"/>
        <w:jc w:val="left"/>
      </w:pPr>
      <w:r>
        <w:t xml:space="preserve"> </w:t>
      </w:r>
      <w:r>
        <w:t xml:space="preserve"> </w:t>
      </w:r>
    </w:p>
    <w:p w14:paraId="11573E6B" w14:textId="77777777" w:rsidR="00BB6D98" w:rsidRDefault="00C54B49">
      <w:pPr>
        <w:spacing w:after="0" w:line="259" w:lineRule="auto"/>
        <w:ind w:left="-5" w:right="0"/>
        <w:jc w:val="left"/>
      </w:pPr>
      <w:r>
        <w:rPr>
          <w:b/>
        </w:rPr>
        <w:t xml:space="preserve">Performance Summary </w:t>
      </w:r>
      <w:r>
        <w:t xml:space="preserve"> </w:t>
      </w:r>
    </w:p>
    <w:p w14:paraId="5B023A67" w14:textId="77777777" w:rsidR="00BB6D98" w:rsidRDefault="00C54B49">
      <w:pPr>
        <w:spacing w:after="0" w:line="259" w:lineRule="auto"/>
        <w:ind w:left="14" w:right="0" w:firstLine="0"/>
        <w:jc w:val="left"/>
      </w:pPr>
      <w:r>
        <w:rPr>
          <w:b/>
        </w:rPr>
        <w:t xml:space="preserve"> </w:t>
      </w:r>
      <w:r>
        <w:t xml:space="preserve"> </w:t>
      </w:r>
    </w:p>
    <w:p w14:paraId="7F876FB5" w14:textId="77777777" w:rsidR="00BB6D98" w:rsidRDefault="00C54B49">
      <w:pPr>
        <w:ind w:right="0"/>
      </w:pPr>
      <w:r>
        <w:t xml:space="preserve">The system was tested under different load conditions to ensure scalability and efficiency. All major functionalities including login, access request processing, workflow automation, role assignment, and notifications performed within acceptable response times. No critical performance issues were observed during testing. </w:t>
      </w:r>
      <w:r>
        <w:t xml:space="preserve"> </w:t>
      </w:r>
    </w:p>
    <w:sectPr w:rsidR="00BB6D98">
      <w:pgSz w:w="11906" w:h="16838"/>
      <w:pgMar w:top="1488" w:right="1439" w:bottom="177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76949"/>
    <w:multiLevelType w:val="hybridMultilevel"/>
    <w:tmpl w:val="D3501EE6"/>
    <w:lvl w:ilvl="0" w:tplc="D760F9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140E4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3CBF0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E274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B4266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7AD42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4A062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EA1C8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EAB19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2675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D98"/>
    <w:rsid w:val="000A4B3E"/>
    <w:rsid w:val="00385A88"/>
    <w:rsid w:val="00BB6D98"/>
    <w:rsid w:val="00C5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97334"/>
  <w15:docId w15:val="{11EEA27C-8A4F-4BEB-A0E6-B83FAB4E0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5" w:lineRule="auto"/>
      <w:ind w:left="24" w:right="2"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cp:lastModifiedBy>Gayathri Boya</cp:lastModifiedBy>
  <cp:revision>2</cp:revision>
  <dcterms:created xsi:type="dcterms:W3CDTF">2026-07-15T15:15:00Z</dcterms:created>
  <dcterms:modified xsi:type="dcterms:W3CDTF">2026-07-15T15:15:00Z</dcterms:modified>
</cp:coreProperties>
</file>